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6DC1" w14:textId="77777777" w:rsidR="00D8395E" w:rsidRDefault="00D8395E" w:rsidP="00D8395E">
      <w:pPr>
        <w:ind w:right="280"/>
        <w:jc w:val="center"/>
        <w:rPr>
          <w:rFonts w:ascii="微软雅黑" w:eastAsia="微软雅黑" w:hAnsi="微软雅黑" w:cs="微软雅黑" w:hint="eastAsia"/>
          <w:sz w:val="48"/>
          <w:szCs w:val="48"/>
        </w:rPr>
      </w:pPr>
    </w:p>
    <w:p w14:paraId="19A83FB9" w14:textId="77777777" w:rsidR="00D8395E" w:rsidRDefault="00D8395E" w:rsidP="00D8395E">
      <w:pPr>
        <w:ind w:right="280"/>
        <w:jc w:val="center"/>
        <w:rPr>
          <w:rFonts w:ascii="微软雅黑" w:eastAsia="微软雅黑" w:hAnsi="微软雅黑" w:cs="微软雅黑" w:hint="eastAsia"/>
          <w:sz w:val="52"/>
          <w:szCs w:val="52"/>
        </w:rPr>
      </w:pPr>
    </w:p>
    <w:p w14:paraId="66A1603D" w14:textId="2E86B6A3" w:rsidR="00D8395E" w:rsidRPr="00D8395E" w:rsidRDefault="00D8395E" w:rsidP="00D8395E">
      <w:pPr>
        <w:ind w:right="280"/>
        <w:jc w:val="center"/>
        <w:rPr>
          <w:rFonts w:ascii="黑体" w:eastAsia="黑体" w:hAnsi="黑体" w:cs="微软雅黑" w:hint="eastAsia"/>
          <w:sz w:val="52"/>
          <w:szCs w:val="52"/>
        </w:rPr>
      </w:pPr>
      <w:r w:rsidRPr="00D8395E">
        <w:rPr>
          <w:rFonts w:ascii="黑体" w:eastAsia="黑体" w:hAnsi="黑体" w:cs="微软雅黑" w:hint="eastAsia"/>
          <w:sz w:val="52"/>
          <w:szCs w:val="52"/>
        </w:rPr>
        <w:t>中国重汽集团济南商用车销售部</w:t>
      </w:r>
    </w:p>
    <w:p w14:paraId="5F805B8A" w14:textId="3483201D" w:rsidR="00D8395E" w:rsidRPr="00204D10" w:rsidRDefault="00D8395E" w:rsidP="00AB50F9">
      <w:pPr>
        <w:pStyle w:val="6"/>
        <w:rPr>
          <w:rFonts w:hint="eastAsia"/>
        </w:rPr>
      </w:pPr>
      <w:r w:rsidRPr="00204D10">
        <w:t>第一会议室、培训室会议设备采购项目</w:t>
      </w:r>
    </w:p>
    <w:p w14:paraId="16774814" w14:textId="77777777" w:rsidR="00D8395E" w:rsidRPr="008474E2" w:rsidRDefault="00D8395E" w:rsidP="00D8395E">
      <w:pPr>
        <w:rPr>
          <w:rFonts w:ascii="黑体" w:eastAsia="黑体" w:hAnsi="黑体" w:hint="eastAsia"/>
          <w:sz w:val="72"/>
          <w:szCs w:val="72"/>
        </w:rPr>
      </w:pPr>
    </w:p>
    <w:p w14:paraId="13AABA1E" w14:textId="77777777" w:rsidR="00D8395E" w:rsidRDefault="00D8395E" w:rsidP="00D8395E">
      <w:pPr>
        <w:ind w:right="280"/>
        <w:jc w:val="center"/>
        <w:rPr>
          <w:rFonts w:ascii="微软雅黑" w:eastAsia="微软雅黑" w:hAnsi="微软雅黑" w:cs="微软雅黑" w:hint="eastAsia"/>
          <w:sz w:val="28"/>
          <w:szCs w:val="28"/>
        </w:rPr>
      </w:pPr>
    </w:p>
    <w:p w14:paraId="17B2BED5" w14:textId="77777777" w:rsidR="00D8395E" w:rsidRDefault="00D8395E" w:rsidP="00D8395E">
      <w:pPr>
        <w:jc w:val="center"/>
        <w:rPr>
          <w:rFonts w:ascii="微软雅黑" w:eastAsia="微软雅黑" w:hAnsi="微软雅黑" w:cs="微软雅黑" w:hint="eastAsia"/>
          <w:sz w:val="48"/>
          <w:szCs w:val="48"/>
        </w:rPr>
      </w:pPr>
      <w:r>
        <w:rPr>
          <w:rFonts w:ascii="微软雅黑" w:eastAsia="微软雅黑" w:hAnsi="微软雅黑" w:cs="微软雅黑" w:hint="eastAsia"/>
          <w:sz w:val="72"/>
          <w:szCs w:val="72"/>
        </w:rPr>
        <w:t>招标文件</w:t>
      </w:r>
    </w:p>
    <w:p w14:paraId="3F4FB21E" w14:textId="77777777" w:rsidR="00D8395E" w:rsidRDefault="00D8395E" w:rsidP="00D8395E">
      <w:pPr>
        <w:jc w:val="center"/>
        <w:rPr>
          <w:rFonts w:ascii="微软雅黑" w:eastAsia="微软雅黑" w:hAnsi="微软雅黑" w:cs="微软雅黑" w:hint="eastAsia"/>
          <w:sz w:val="48"/>
          <w:szCs w:val="48"/>
        </w:rPr>
      </w:pPr>
    </w:p>
    <w:p w14:paraId="6F710056" w14:textId="4C08A2AD" w:rsidR="00D8395E" w:rsidRDefault="00D8395E" w:rsidP="00D8395E">
      <w:pPr>
        <w:widowControl/>
        <w:spacing w:line="360" w:lineRule="auto"/>
        <w:jc w:val="center"/>
        <w:rPr>
          <w:rFonts w:ascii="微软雅黑" w:eastAsia="微软雅黑" w:hAnsi="微软雅黑" w:cs="微软雅黑" w:hint="eastAsia"/>
          <w:sz w:val="48"/>
          <w:szCs w:val="48"/>
        </w:rPr>
      </w:pPr>
      <w:r>
        <w:rPr>
          <w:rFonts w:ascii="微软雅黑" w:eastAsia="微软雅黑" w:hAnsi="微软雅黑" w:cs="微软雅黑" w:hint="eastAsia"/>
          <w:b/>
          <w:bCs/>
          <w:kern w:val="0"/>
          <w:sz w:val="32"/>
          <w:szCs w:val="32"/>
        </w:rPr>
        <w:t>项目编号：</w:t>
      </w:r>
      <w:r w:rsidR="008E08D0" w:rsidRPr="008E08D0">
        <w:rPr>
          <w:rFonts w:ascii="微软雅黑" w:eastAsia="微软雅黑" w:hAnsi="微软雅黑" w:cs="微软雅黑"/>
          <w:b/>
          <w:bCs/>
          <w:kern w:val="0"/>
          <w:sz w:val="32"/>
          <w:szCs w:val="32"/>
          <w:u w:val="single"/>
        </w:rPr>
        <w:t>202604210004</w:t>
      </w:r>
    </w:p>
    <w:p w14:paraId="5D26E278" w14:textId="77777777" w:rsidR="00D8395E" w:rsidRDefault="00D8395E" w:rsidP="00D8395E">
      <w:pPr>
        <w:jc w:val="center"/>
        <w:rPr>
          <w:rFonts w:ascii="微软雅黑" w:eastAsia="微软雅黑" w:hAnsi="微软雅黑" w:cs="微软雅黑" w:hint="eastAsia"/>
          <w:sz w:val="28"/>
          <w:szCs w:val="28"/>
        </w:rPr>
      </w:pPr>
    </w:p>
    <w:p w14:paraId="37CAFFEB" w14:textId="77777777" w:rsidR="00D8395E" w:rsidRDefault="00D8395E" w:rsidP="00D8395E">
      <w:pPr>
        <w:jc w:val="center"/>
        <w:rPr>
          <w:rFonts w:ascii="微软雅黑" w:eastAsia="微软雅黑" w:hAnsi="微软雅黑" w:cs="微软雅黑" w:hint="eastAsia"/>
          <w:sz w:val="28"/>
          <w:szCs w:val="28"/>
        </w:rPr>
      </w:pPr>
    </w:p>
    <w:p w14:paraId="01C8AA8C" w14:textId="305BE77A" w:rsidR="00D8395E" w:rsidRDefault="00D8395E" w:rsidP="00D8395E">
      <w:pPr>
        <w:jc w:val="center"/>
        <w:rPr>
          <w:rFonts w:ascii="微软雅黑" w:eastAsia="微软雅黑" w:hAnsi="微软雅黑" w:cs="微软雅黑" w:hint="eastAsia"/>
          <w:sz w:val="28"/>
          <w:szCs w:val="28"/>
        </w:rPr>
      </w:pPr>
      <w:r>
        <w:rPr>
          <w:rFonts w:ascii="微软雅黑" w:eastAsia="微软雅黑" w:hAnsi="微软雅黑" w:cs="微软雅黑" w:hint="eastAsia"/>
          <w:sz w:val="28"/>
          <w:szCs w:val="28"/>
        </w:rPr>
        <w:t>招 标 人：</w:t>
      </w:r>
      <w:r w:rsidR="008E08D0" w:rsidRPr="008E08D0">
        <w:rPr>
          <w:rFonts w:ascii="微软雅黑" w:eastAsia="微软雅黑" w:hAnsi="微软雅黑" w:cs="微软雅黑"/>
          <w:sz w:val="28"/>
          <w:szCs w:val="28"/>
        </w:rPr>
        <w:t>中国重汽集团济南商用车销售部</w:t>
      </w:r>
    </w:p>
    <w:p w14:paraId="0A437DFA" w14:textId="77777777" w:rsidR="00D8395E" w:rsidRDefault="00D8395E" w:rsidP="00D8395E">
      <w:pPr>
        <w:jc w:val="center"/>
        <w:rPr>
          <w:rFonts w:ascii="微软雅黑" w:eastAsia="微软雅黑" w:hAnsi="微软雅黑" w:cs="微软雅黑" w:hint="eastAsia"/>
          <w:sz w:val="28"/>
          <w:szCs w:val="28"/>
        </w:rPr>
      </w:pPr>
    </w:p>
    <w:p w14:paraId="5A448D61" w14:textId="5FF9E1F4" w:rsidR="00D8395E" w:rsidRDefault="00D8395E" w:rsidP="00D8395E">
      <w:pPr>
        <w:jc w:val="center"/>
        <w:rPr>
          <w:rFonts w:ascii="微软雅黑" w:eastAsia="微软雅黑" w:hAnsi="微软雅黑" w:cs="微软雅黑" w:hint="eastAsia"/>
          <w:b/>
          <w:bCs/>
          <w:sz w:val="48"/>
          <w:szCs w:val="48"/>
        </w:rPr>
      </w:pPr>
      <w:r>
        <w:rPr>
          <w:rFonts w:ascii="微软雅黑" w:eastAsia="微软雅黑" w:hAnsi="微软雅黑" w:cs="微软雅黑" w:hint="eastAsia"/>
          <w:sz w:val="28"/>
          <w:szCs w:val="28"/>
          <w:u w:val="single"/>
        </w:rPr>
        <w:t>202</w:t>
      </w:r>
      <w:r w:rsidR="008E08D0">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年</w:t>
      </w:r>
      <w:r w:rsidR="00526460">
        <w:rPr>
          <w:rFonts w:ascii="微软雅黑" w:eastAsia="微软雅黑" w:hAnsi="微软雅黑" w:cs="微软雅黑" w:hint="eastAsia"/>
          <w:sz w:val="28"/>
          <w:szCs w:val="28"/>
          <w:u w:val="single"/>
        </w:rPr>
        <w:t>7</w:t>
      </w:r>
      <w:r>
        <w:rPr>
          <w:rFonts w:ascii="微软雅黑" w:eastAsia="微软雅黑" w:hAnsi="微软雅黑" w:cs="微软雅黑" w:hint="eastAsia"/>
          <w:sz w:val="28"/>
          <w:szCs w:val="28"/>
          <w:u w:val="single"/>
        </w:rPr>
        <w:t>月</w:t>
      </w:r>
    </w:p>
    <w:p w14:paraId="0161504A" w14:textId="77777777" w:rsidR="007E4100" w:rsidRDefault="007E4100"/>
    <w:p w14:paraId="6748B1D6" w14:textId="77777777" w:rsidR="008E08D0" w:rsidRDefault="008E08D0" w:rsidP="00AB50F9">
      <w:pPr>
        <w:pStyle w:val="6"/>
        <w:rPr>
          <w:rFonts w:hint="eastAsia"/>
        </w:rPr>
      </w:pPr>
    </w:p>
    <w:p w14:paraId="798081FE" w14:textId="77777777" w:rsidR="008E08D0" w:rsidRDefault="008E08D0" w:rsidP="008E08D0"/>
    <w:p w14:paraId="1492FA0E" w14:textId="77777777" w:rsidR="008E08D0" w:rsidRPr="002A648A" w:rsidRDefault="008E08D0" w:rsidP="00AB50F9">
      <w:pPr>
        <w:pStyle w:val="6"/>
        <w:rPr>
          <w:rFonts w:hint="eastAsia"/>
        </w:rPr>
      </w:pPr>
    </w:p>
    <w:p w14:paraId="5DA6328B" w14:textId="77777777" w:rsidR="008E08D0" w:rsidRPr="000322CF" w:rsidRDefault="008E08D0" w:rsidP="000322CF"/>
    <w:sdt>
      <w:sdtPr>
        <w:rPr>
          <w:rFonts w:ascii="Times New Roman" w:eastAsia="宋体" w:hAnsi="Times New Roman" w:cs="Times New Roman"/>
          <w:color w:val="auto"/>
          <w:kern w:val="2"/>
          <w:sz w:val="21"/>
          <w:szCs w:val="20"/>
          <w:lang w:val="zh-CN"/>
        </w:rPr>
        <w:id w:val="1412509896"/>
        <w:docPartObj>
          <w:docPartGallery w:val="Table of Contents"/>
          <w:docPartUnique/>
        </w:docPartObj>
      </w:sdtPr>
      <w:sdtEndPr>
        <w:rPr>
          <w:b/>
          <w:bCs/>
        </w:rPr>
      </w:sdtEndPr>
      <w:sdtContent>
        <w:p w14:paraId="30350320" w14:textId="614B8ACE" w:rsidR="00612415" w:rsidRDefault="00612415">
          <w:pPr>
            <w:pStyle w:val="TOC"/>
            <w:rPr>
              <w:rFonts w:hint="eastAsia"/>
            </w:rPr>
          </w:pPr>
          <w:r>
            <w:rPr>
              <w:lang w:val="zh-CN"/>
            </w:rPr>
            <w:t>目录</w:t>
          </w:r>
        </w:p>
        <w:p w14:paraId="01D56C8A" w14:textId="70E8AC81" w:rsidR="008C047E" w:rsidRDefault="00612415">
          <w:pPr>
            <w:pStyle w:val="TOC1"/>
            <w:tabs>
              <w:tab w:val="right" w:leader="dot" w:pos="8296"/>
            </w:tabs>
            <w:rPr>
              <w:rFonts w:cstheme="minorBidi" w:hint="eastAsia"/>
              <w:noProof/>
              <w:kern w:val="2"/>
              <w:szCs w:val="24"/>
              <w14:ligatures w14:val="standardContextual"/>
            </w:rPr>
          </w:pPr>
          <w:r>
            <w:fldChar w:fldCharType="begin"/>
          </w:r>
          <w:r>
            <w:instrText xml:space="preserve"> TOC \o "1-3" \h \z \u </w:instrText>
          </w:r>
          <w:r>
            <w:fldChar w:fldCharType="separate"/>
          </w:r>
          <w:hyperlink w:anchor="_Toc233819090" w:history="1">
            <w:r w:rsidR="008C047E" w:rsidRPr="004C0825">
              <w:rPr>
                <w:rStyle w:val="af6"/>
                <w:rFonts w:ascii="黑体" w:eastAsia="黑体" w:hAnsi="黑体"/>
                <w:noProof/>
              </w:rPr>
              <w:t>招标公告</w:t>
            </w:r>
            <w:r w:rsidR="008C047E">
              <w:rPr>
                <w:rFonts w:hint="eastAsia"/>
                <w:noProof/>
                <w:webHidden/>
              </w:rPr>
              <w:tab/>
            </w:r>
            <w:r w:rsidR="008C047E">
              <w:rPr>
                <w:rFonts w:hint="eastAsia"/>
                <w:noProof/>
                <w:webHidden/>
              </w:rPr>
              <w:fldChar w:fldCharType="begin"/>
            </w:r>
            <w:r w:rsidR="008C047E">
              <w:rPr>
                <w:rFonts w:hint="eastAsia"/>
                <w:noProof/>
                <w:webHidden/>
              </w:rPr>
              <w:instrText xml:space="preserve"> </w:instrText>
            </w:r>
            <w:r w:rsidR="008C047E">
              <w:rPr>
                <w:noProof/>
                <w:webHidden/>
              </w:rPr>
              <w:instrText>PAGEREF _Toc233819090 \h</w:instrText>
            </w:r>
            <w:r w:rsidR="008C047E">
              <w:rPr>
                <w:rFonts w:hint="eastAsia"/>
                <w:noProof/>
                <w:webHidden/>
              </w:rPr>
              <w:instrText xml:space="preserve"> </w:instrText>
            </w:r>
            <w:r w:rsidR="008C047E">
              <w:rPr>
                <w:rFonts w:hint="eastAsia"/>
                <w:noProof/>
                <w:webHidden/>
              </w:rPr>
            </w:r>
            <w:r w:rsidR="008C047E">
              <w:rPr>
                <w:rFonts w:hint="eastAsia"/>
                <w:noProof/>
                <w:webHidden/>
              </w:rPr>
              <w:fldChar w:fldCharType="separate"/>
            </w:r>
            <w:r w:rsidR="008C047E">
              <w:rPr>
                <w:rFonts w:hint="eastAsia"/>
                <w:noProof/>
                <w:webHidden/>
              </w:rPr>
              <w:t>3</w:t>
            </w:r>
            <w:r w:rsidR="008C047E">
              <w:rPr>
                <w:rFonts w:hint="eastAsia"/>
                <w:noProof/>
                <w:webHidden/>
              </w:rPr>
              <w:fldChar w:fldCharType="end"/>
            </w:r>
          </w:hyperlink>
        </w:p>
        <w:p w14:paraId="73B1A433" w14:textId="016B29B5" w:rsidR="008C047E" w:rsidRDefault="008C047E">
          <w:pPr>
            <w:pStyle w:val="TOC2"/>
            <w:tabs>
              <w:tab w:val="right" w:leader="dot" w:pos="8296"/>
            </w:tabs>
            <w:rPr>
              <w:rFonts w:cstheme="minorBidi" w:hint="eastAsia"/>
              <w:noProof/>
              <w:kern w:val="2"/>
              <w:szCs w:val="24"/>
              <w14:ligatures w14:val="standardContextual"/>
            </w:rPr>
          </w:pPr>
          <w:hyperlink w:anchor="_Toc233819091" w:history="1">
            <w:r w:rsidRPr="004C0825">
              <w:rPr>
                <w:rStyle w:val="af6"/>
                <w:rFonts w:ascii="宋体" w:eastAsia="宋体" w:hAnsi="宋体"/>
                <w:b/>
                <w:bCs/>
                <w:noProof/>
              </w:rPr>
              <w:t>一、项目名称及项目编号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0F52FF8" w14:textId="31C37291" w:rsidR="008C047E" w:rsidRDefault="008C047E">
          <w:pPr>
            <w:pStyle w:val="TOC2"/>
            <w:tabs>
              <w:tab w:val="right" w:leader="dot" w:pos="8296"/>
            </w:tabs>
            <w:rPr>
              <w:rFonts w:cstheme="minorBidi" w:hint="eastAsia"/>
              <w:noProof/>
              <w:kern w:val="2"/>
              <w:szCs w:val="24"/>
              <w14:ligatures w14:val="standardContextual"/>
            </w:rPr>
          </w:pPr>
          <w:hyperlink w:anchor="_Toc233819092" w:history="1">
            <w:r w:rsidRPr="004C0825">
              <w:rPr>
                <w:rStyle w:val="af6"/>
                <w:rFonts w:ascii="宋体" w:eastAsia="宋体" w:hAnsi="宋体"/>
                <w:b/>
                <w:bCs/>
                <w:noProof/>
              </w:rPr>
              <w:t>二、项目概况及招标形式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93DF5D0" w14:textId="0311DD88" w:rsidR="008C047E" w:rsidRDefault="008C047E">
          <w:pPr>
            <w:pStyle w:val="TOC2"/>
            <w:tabs>
              <w:tab w:val="right" w:leader="dot" w:pos="8296"/>
            </w:tabs>
            <w:rPr>
              <w:rFonts w:cstheme="minorBidi" w:hint="eastAsia"/>
              <w:noProof/>
              <w:kern w:val="2"/>
              <w:szCs w:val="24"/>
              <w14:ligatures w14:val="standardContextual"/>
            </w:rPr>
          </w:pPr>
          <w:hyperlink w:anchor="_Toc233819093" w:history="1">
            <w:r w:rsidRPr="004C0825">
              <w:rPr>
                <w:rStyle w:val="af6"/>
                <w:rFonts w:ascii="宋体" w:eastAsia="宋体" w:hAnsi="宋体"/>
                <w:b/>
                <w:bCs/>
                <w:noProof/>
              </w:rPr>
              <w:t>三、投标人资格要求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90C19A9" w14:textId="5B8FA662" w:rsidR="008C047E" w:rsidRDefault="008C047E">
          <w:pPr>
            <w:pStyle w:val="TOC2"/>
            <w:tabs>
              <w:tab w:val="right" w:leader="dot" w:pos="8296"/>
            </w:tabs>
            <w:rPr>
              <w:rFonts w:cstheme="minorBidi" w:hint="eastAsia"/>
              <w:noProof/>
              <w:kern w:val="2"/>
              <w:szCs w:val="24"/>
              <w14:ligatures w14:val="standardContextual"/>
            </w:rPr>
          </w:pPr>
          <w:hyperlink w:anchor="_Toc233819094" w:history="1">
            <w:r w:rsidRPr="004C0825">
              <w:rPr>
                <w:rStyle w:val="af6"/>
                <w:rFonts w:ascii="宋体" w:eastAsia="宋体" w:hAnsi="宋体"/>
                <w:b/>
                <w:bCs/>
                <w:noProof/>
              </w:rPr>
              <w:t>四、报名及招标文件的获取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0413952" w14:textId="565E7520" w:rsidR="008C047E" w:rsidRDefault="008C047E">
          <w:pPr>
            <w:pStyle w:val="TOC2"/>
            <w:tabs>
              <w:tab w:val="right" w:leader="dot" w:pos="8296"/>
            </w:tabs>
            <w:rPr>
              <w:rFonts w:cstheme="minorBidi" w:hint="eastAsia"/>
              <w:noProof/>
              <w:kern w:val="2"/>
              <w:szCs w:val="24"/>
              <w14:ligatures w14:val="standardContextual"/>
            </w:rPr>
          </w:pPr>
          <w:hyperlink w:anchor="_Toc233819095" w:history="1">
            <w:r w:rsidRPr="004C0825">
              <w:rPr>
                <w:rStyle w:val="af6"/>
                <w:rFonts w:ascii="宋体" w:eastAsia="宋体" w:hAnsi="宋体"/>
                <w:b/>
                <w:bCs/>
                <w:noProof/>
              </w:rPr>
              <w:t>五、投标文件的递交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140B8DD" w14:textId="697EB325" w:rsidR="008C047E" w:rsidRDefault="008C047E">
          <w:pPr>
            <w:pStyle w:val="TOC2"/>
            <w:tabs>
              <w:tab w:val="right" w:leader="dot" w:pos="8296"/>
            </w:tabs>
            <w:rPr>
              <w:rFonts w:cstheme="minorBidi" w:hint="eastAsia"/>
              <w:noProof/>
              <w:kern w:val="2"/>
              <w:szCs w:val="24"/>
              <w14:ligatures w14:val="standardContextual"/>
            </w:rPr>
          </w:pPr>
          <w:hyperlink w:anchor="_Toc233819096" w:history="1">
            <w:r w:rsidRPr="004C0825">
              <w:rPr>
                <w:rStyle w:val="af6"/>
                <w:rFonts w:ascii="宋体" w:eastAsia="宋体" w:hAnsi="宋体"/>
                <w:b/>
                <w:bCs/>
                <w:noProof/>
              </w:rPr>
              <w:t>六、开标时间和地点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B00A0FF" w14:textId="1CDDC450" w:rsidR="008C047E" w:rsidRDefault="008C047E">
          <w:pPr>
            <w:pStyle w:val="TOC2"/>
            <w:tabs>
              <w:tab w:val="right" w:leader="dot" w:pos="8296"/>
            </w:tabs>
            <w:rPr>
              <w:rFonts w:cstheme="minorBidi" w:hint="eastAsia"/>
              <w:noProof/>
              <w:kern w:val="2"/>
              <w:szCs w:val="24"/>
              <w14:ligatures w14:val="standardContextual"/>
            </w:rPr>
          </w:pPr>
          <w:hyperlink w:anchor="_Toc233819097" w:history="1">
            <w:r w:rsidRPr="004C0825">
              <w:rPr>
                <w:rStyle w:val="af6"/>
                <w:rFonts w:ascii="宋体" w:eastAsia="宋体" w:hAnsi="宋体"/>
                <w:b/>
                <w:bCs/>
                <w:noProof/>
              </w:rPr>
              <w:t>七、招标公告发布媒介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22D1EA5" w14:textId="3FB87507" w:rsidR="008C047E" w:rsidRDefault="008C047E">
          <w:pPr>
            <w:pStyle w:val="TOC2"/>
            <w:tabs>
              <w:tab w:val="right" w:leader="dot" w:pos="8296"/>
            </w:tabs>
            <w:rPr>
              <w:rFonts w:cstheme="minorBidi" w:hint="eastAsia"/>
              <w:noProof/>
              <w:kern w:val="2"/>
              <w:szCs w:val="24"/>
              <w14:ligatures w14:val="standardContextual"/>
            </w:rPr>
          </w:pPr>
          <w:hyperlink w:anchor="_Toc233819098" w:history="1">
            <w:r w:rsidRPr="004C0825">
              <w:rPr>
                <w:rStyle w:val="af6"/>
                <w:rFonts w:ascii="宋体" w:eastAsia="宋体" w:hAnsi="宋体"/>
                <w:b/>
                <w:bCs/>
                <w:noProof/>
              </w:rPr>
              <w:t>八、联系方式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7FD7446" w14:textId="7D2E298E" w:rsidR="008C047E" w:rsidRDefault="008C047E">
          <w:pPr>
            <w:pStyle w:val="TOC1"/>
            <w:tabs>
              <w:tab w:val="right" w:leader="dot" w:pos="8296"/>
            </w:tabs>
            <w:rPr>
              <w:rFonts w:cstheme="minorBidi" w:hint="eastAsia"/>
              <w:noProof/>
              <w:kern w:val="2"/>
              <w:szCs w:val="24"/>
              <w14:ligatures w14:val="standardContextual"/>
            </w:rPr>
          </w:pPr>
          <w:hyperlink w:anchor="_Toc233819099" w:history="1">
            <w:r w:rsidRPr="004C0825">
              <w:rPr>
                <w:rStyle w:val="af6"/>
                <w:rFonts w:ascii="黑体" w:eastAsia="黑体" w:hAnsi="黑体"/>
                <w:noProof/>
              </w:rPr>
              <w:t>第一部分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_Toc233819099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16278CC" w14:textId="7F1410ED" w:rsidR="008C047E" w:rsidRDefault="008C047E">
          <w:pPr>
            <w:pStyle w:val="TOC2"/>
            <w:tabs>
              <w:tab w:val="right" w:leader="dot" w:pos="8296"/>
            </w:tabs>
            <w:rPr>
              <w:rFonts w:cstheme="minorBidi" w:hint="eastAsia"/>
              <w:noProof/>
              <w:kern w:val="2"/>
              <w:szCs w:val="24"/>
              <w14:ligatures w14:val="standardContextual"/>
            </w:rPr>
          </w:pPr>
          <w:hyperlink w:anchor="_Toc233819100" w:history="1">
            <w:r w:rsidRPr="004C0825">
              <w:rPr>
                <w:rStyle w:val="af6"/>
                <w:rFonts w:ascii="宋体" w:eastAsia="宋体" w:hAnsi="宋体"/>
                <w:b/>
                <w:bCs/>
                <w:noProof/>
              </w:rPr>
              <w:t>一、项目介绍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9C0FC01" w14:textId="34C16CA7" w:rsidR="008C047E" w:rsidRDefault="008C047E">
          <w:pPr>
            <w:pStyle w:val="TOC2"/>
            <w:tabs>
              <w:tab w:val="right" w:leader="dot" w:pos="8296"/>
            </w:tabs>
            <w:rPr>
              <w:rFonts w:cstheme="minorBidi" w:hint="eastAsia"/>
              <w:noProof/>
              <w:kern w:val="2"/>
              <w:szCs w:val="24"/>
              <w14:ligatures w14:val="standardContextual"/>
            </w:rPr>
          </w:pPr>
          <w:hyperlink w:anchor="_Toc233819101" w:history="1">
            <w:r w:rsidRPr="004C0825">
              <w:rPr>
                <w:rStyle w:val="af6"/>
                <w:rFonts w:ascii="宋体" w:eastAsia="宋体" w:hAnsi="宋体"/>
                <w:b/>
                <w:bCs/>
                <w:noProof/>
              </w:rPr>
              <w:t>二、合格的投标人。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B90A0A8" w14:textId="633B1EB7" w:rsidR="008C047E" w:rsidRDefault="008C047E">
          <w:pPr>
            <w:pStyle w:val="TOC2"/>
            <w:tabs>
              <w:tab w:val="right" w:leader="dot" w:pos="8296"/>
            </w:tabs>
            <w:rPr>
              <w:rFonts w:cstheme="minorBidi" w:hint="eastAsia"/>
              <w:noProof/>
              <w:kern w:val="2"/>
              <w:szCs w:val="24"/>
              <w14:ligatures w14:val="standardContextual"/>
            </w:rPr>
          </w:pPr>
          <w:hyperlink w:anchor="_Toc233819102" w:history="1">
            <w:r w:rsidRPr="004C0825">
              <w:rPr>
                <w:rStyle w:val="af6"/>
                <w:rFonts w:ascii="宋体" w:eastAsia="宋体" w:hAnsi="宋体"/>
                <w:b/>
                <w:bCs/>
                <w:noProof/>
              </w:rPr>
              <w:t>三、招标文件的领取、应标报名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6703541" w14:textId="686C20E2" w:rsidR="008C047E" w:rsidRDefault="008C047E">
          <w:pPr>
            <w:pStyle w:val="TOC2"/>
            <w:tabs>
              <w:tab w:val="right" w:leader="dot" w:pos="8296"/>
            </w:tabs>
            <w:rPr>
              <w:rFonts w:cstheme="minorBidi" w:hint="eastAsia"/>
              <w:noProof/>
              <w:kern w:val="2"/>
              <w:szCs w:val="24"/>
              <w14:ligatures w14:val="standardContextual"/>
            </w:rPr>
          </w:pPr>
          <w:hyperlink w:anchor="_Toc233819103" w:history="1">
            <w:r w:rsidRPr="004C0825">
              <w:rPr>
                <w:rStyle w:val="af6"/>
                <w:rFonts w:ascii="宋体" w:eastAsia="宋体" w:hAnsi="宋体"/>
                <w:b/>
                <w:bCs/>
                <w:noProof/>
              </w:rPr>
              <w:t>四、投标文件编制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9B7F1ED" w14:textId="1E9E5EC6" w:rsidR="008C047E" w:rsidRDefault="008C047E">
          <w:pPr>
            <w:pStyle w:val="TOC2"/>
            <w:tabs>
              <w:tab w:val="right" w:leader="dot" w:pos="8296"/>
            </w:tabs>
            <w:rPr>
              <w:rFonts w:cstheme="minorBidi" w:hint="eastAsia"/>
              <w:noProof/>
              <w:kern w:val="2"/>
              <w:szCs w:val="24"/>
              <w14:ligatures w14:val="standardContextual"/>
            </w:rPr>
          </w:pPr>
          <w:hyperlink w:anchor="_Toc233819104" w:history="1">
            <w:r w:rsidRPr="004C0825">
              <w:rPr>
                <w:rStyle w:val="af6"/>
                <w:rFonts w:ascii="宋体" w:eastAsia="宋体" w:hAnsi="宋体"/>
                <w:b/>
                <w:bCs/>
                <w:noProof/>
              </w:rPr>
              <w:t>五、投标保证金收取、缴纳有效期及罚没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0C8FFEB" w14:textId="5ABD7F6F" w:rsidR="008C047E" w:rsidRDefault="008C047E">
          <w:pPr>
            <w:pStyle w:val="TOC2"/>
            <w:tabs>
              <w:tab w:val="right" w:leader="dot" w:pos="8296"/>
            </w:tabs>
            <w:rPr>
              <w:rFonts w:cstheme="minorBidi" w:hint="eastAsia"/>
              <w:noProof/>
              <w:kern w:val="2"/>
              <w:szCs w:val="24"/>
              <w14:ligatures w14:val="standardContextual"/>
            </w:rPr>
          </w:pPr>
          <w:hyperlink w:anchor="_Toc233819105" w:history="1">
            <w:r w:rsidRPr="004C0825">
              <w:rPr>
                <w:rStyle w:val="af6"/>
                <w:rFonts w:ascii="宋体" w:eastAsia="宋体" w:hAnsi="宋体"/>
                <w:b/>
                <w:bCs/>
                <w:noProof/>
              </w:rPr>
              <w:t>六、开评标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A0EA6A6" w14:textId="40462BAF" w:rsidR="008C047E" w:rsidRDefault="008C047E">
          <w:pPr>
            <w:pStyle w:val="TOC2"/>
            <w:tabs>
              <w:tab w:val="right" w:leader="dot" w:pos="8296"/>
            </w:tabs>
            <w:rPr>
              <w:rFonts w:cstheme="minorBidi" w:hint="eastAsia"/>
              <w:noProof/>
              <w:kern w:val="2"/>
              <w:szCs w:val="24"/>
              <w14:ligatures w14:val="standardContextual"/>
            </w:rPr>
          </w:pPr>
          <w:hyperlink w:anchor="_Toc233819106" w:history="1">
            <w:r w:rsidRPr="004C0825">
              <w:rPr>
                <w:rStyle w:val="af6"/>
                <w:rFonts w:ascii="宋体" w:eastAsia="宋体" w:hAnsi="宋体"/>
                <w:b/>
                <w:bCs/>
                <w:noProof/>
              </w:rPr>
              <w:t>七、定标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0F1C04B3" w14:textId="1C9BB957" w:rsidR="008C047E" w:rsidRDefault="008C047E">
          <w:pPr>
            <w:pStyle w:val="TOC2"/>
            <w:tabs>
              <w:tab w:val="right" w:leader="dot" w:pos="8296"/>
            </w:tabs>
            <w:rPr>
              <w:rFonts w:cstheme="minorBidi" w:hint="eastAsia"/>
              <w:noProof/>
              <w:kern w:val="2"/>
              <w:szCs w:val="24"/>
              <w14:ligatures w14:val="standardContextual"/>
            </w:rPr>
          </w:pPr>
          <w:hyperlink w:anchor="_Toc233819107" w:history="1">
            <w:r w:rsidRPr="004C0825">
              <w:rPr>
                <w:rStyle w:val="af6"/>
                <w:rFonts w:ascii="宋体" w:eastAsia="宋体" w:hAnsi="宋体"/>
                <w:b/>
                <w:bCs/>
                <w:noProof/>
              </w:rPr>
              <w:t>八、废标及终止招标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40ED0B10" w14:textId="3D75BD17" w:rsidR="008C047E" w:rsidRDefault="008C047E">
          <w:pPr>
            <w:pStyle w:val="TOC2"/>
            <w:tabs>
              <w:tab w:val="right" w:leader="dot" w:pos="8296"/>
            </w:tabs>
            <w:rPr>
              <w:rFonts w:cstheme="minorBidi" w:hint="eastAsia"/>
              <w:noProof/>
              <w:kern w:val="2"/>
              <w:szCs w:val="24"/>
              <w14:ligatures w14:val="standardContextual"/>
            </w:rPr>
          </w:pPr>
          <w:hyperlink w:anchor="_Toc233819108" w:history="1">
            <w:r w:rsidRPr="004C0825">
              <w:rPr>
                <w:rStyle w:val="af6"/>
                <w:rFonts w:ascii="宋体" w:eastAsia="宋体" w:hAnsi="宋体"/>
                <w:b/>
                <w:bCs/>
                <w:noProof/>
              </w:rPr>
              <w:t>九、合同签订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60CE3BF4" w14:textId="0BBE16CA" w:rsidR="008C047E" w:rsidRDefault="008C047E">
          <w:pPr>
            <w:pStyle w:val="TOC2"/>
            <w:tabs>
              <w:tab w:val="right" w:leader="dot" w:pos="8296"/>
            </w:tabs>
            <w:rPr>
              <w:rFonts w:cstheme="minorBidi" w:hint="eastAsia"/>
              <w:noProof/>
              <w:kern w:val="2"/>
              <w:szCs w:val="24"/>
              <w14:ligatures w14:val="standardContextual"/>
            </w:rPr>
          </w:pPr>
          <w:hyperlink w:anchor="_Toc233819109" w:history="1">
            <w:r w:rsidRPr="004C0825">
              <w:rPr>
                <w:rStyle w:val="af6"/>
                <w:rFonts w:ascii="宋体" w:eastAsia="宋体" w:hAnsi="宋体"/>
                <w:b/>
                <w:bCs/>
                <w:noProof/>
              </w:rPr>
              <w:t>十、付款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62DEE2FE" w14:textId="52AFAC40" w:rsidR="008C047E" w:rsidRDefault="008C047E">
          <w:pPr>
            <w:pStyle w:val="TOC2"/>
            <w:tabs>
              <w:tab w:val="right" w:leader="dot" w:pos="8296"/>
            </w:tabs>
            <w:rPr>
              <w:rFonts w:cstheme="minorBidi" w:hint="eastAsia"/>
              <w:noProof/>
              <w:kern w:val="2"/>
              <w:szCs w:val="24"/>
              <w14:ligatures w14:val="standardContextual"/>
            </w:rPr>
          </w:pPr>
          <w:hyperlink w:anchor="_Toc233819110" w:history="1">
            <w:r w:rsidRPr="004C0825">
              <w:rPr>
                <w:rStyle w:val="af6"/>
                <w:rFonts w:ascii="宋体" w:eastAsia="宋体" w:hAnsi="宋体"/>
                <w:b/>
                <w:bCs/>
                <w:noProof/>
              </w:rPr>
              <w:t>十一、本次招标最终解释权归中国重汽集团济南商用车销售部所有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1BB724EF" w14:textId="3812A699" w:rsidR="008C047E" w:rsidRDefault="008C047E">
          <w:pPr>
            <w:pStyle w:val="TOC1"/>
            <w:tabs>
              <w:tab w:val="right" w:leader="dot" w:pos="8296"/>
            </w:tabs>
            <w:rPr>
              <w:rFonts w:cstheme="minorBidi" w:hint="eastAsia"/>
              <w:noProof/>
              <w:kern w:val="2"/>
              <w:szCs w:val="24"/>
              <w14:ligatures w14:val="standardContextual"/>
            </w:rPr>
          </w:pPr>
          <w:hyperlink w:anchor="_Toc233819111" w:history="1">
            <w:r w:rsidRPr="004C0825">
              <w:rPr>
                <w:rStyle w:val="af6"/>
                <w:rFonts w:ascii="黑体" w:eastAsia="黑体" w:hAnsi="黑体"/>
                <w:noProof/>
              </w:rPr>
              <w:t>第二部分 商务要求、技术要求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5C10A590" w14:textId="6B7CA60B" w:rsidR="008C047E" w:rsidRDefault="008C047E">
          <w:pPr>
            <w:pStyle w:val="TOC2"/>
            <w:tabs>
              <w:tab w:val="right" w:leader="dot" w:pos="8296"/>
            </w:tabs>
            <w:rPr>
              <w:rFonts w:cstheme="minorBidi" w:hint="eastAsia"/>
              <w:noProof/>
              <w:kern w:val="2"/>
              <w:szCs w:val="24"/>
              <w14:ligatures w14:val="standardContextual"/>
            </w:rPr>
          </w:pPr>
          <w:hyperlink w:anchor="_Toc233819112" w:history="1">
            <w:r w:rsidRPr="004C0825">
              <w:rPr>
                <w:rStyle w:val="af6"/>
                <w:rFonts w:ascii="黑体" w:eastAsia="黑体" w:hAnsi="黑体"/>
                <w:b/>
                <w:bCs/>
                <w:noProof/>
              </w:rPr>
              <w:t>商务条款要求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05AC5CC2" w14:textId="5E2A004B" w:rsidR="008C047E" w:rsidRDefault="008C047E">
          <w:pPr>
            <w:pStyle w:val="TOC2"/>
            <w:tabs>
              <w:tab w:val="right" w:leader="dot" w:pos="8296"/>
            </w:tabs>
            <w:rPr>
              <w:rFonts w:cstheme="minorBidi" w:hint="eastAsia"/>
              <w:noProof/>
              <w:kern w:val="2"/>
              <w:szCs w:val="24"/>
              <w14:ligatures w14:val="standardContextual"/>
            </w:rPr>
          </w:pPr>
          <w:hyperlink w:anchor="_Toc233819113" w:history="1">
            <w:r w:rsidRPr="004C0825">
              <w:rPr>
                <w:rStyle w:val="af6"/>
                <w:rFonts w:ascii="黑体" w:eastAsia="黑体" w:hAnsi="黑体"/>
                <w:b/>
                <w:bCs/>
                <w:noProof/>
              </w:rPr>
              <w:t>项目内容概况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406F30FB" w14:textId="7B8726DF" w:rsidR="008C047E" w:rsidRDefault="008C047E">
          <w:pPr>
            <w:pStyle w:val="TOC2"/>
            <w:tabs>
              <w:tab w:val="right" w:leader="dot" w:pos="8296"/>
            </w:tabs>
            <w:rPr>
              <w:rFonts w:cstheme="minorBidi" w:hint="eastAsia"/>
              <w:noProof/>
              <w:kern w:val="2"/>
              <w:szCs w:val="24"/>
              <w14:ligatures w14:val="standardContextual"/>
            </w:rPr>
          </w:pPr>
          <w:hyperlink w:anchor="_Toc233819114" w:history="1">
            <w:r w:rsidRPr="004C0825">
              <w:rPr>
                <w:rStyle w:val="af6"/>
                <w:rFonts w:ascii="黑体" w:eastAsia="黑体" w:hAnsi="黑体"/>
                <w:b/>
                <w:bCs/>
                <w:noProof/>
              </w:rPr>
              <w:t>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04B6D0FF" w14:textId="7ADF7D3E" w:rsidR="008C047E" w:rsidRDefault="008C047E">
          <w:pPr>
            <w:pStyle w:val="TOC1"/>
            <w:tabs>
              <w:tab w:val="right" w:leader="dot" w:pos="8296"/>
            </w:tabs>
            <w:rPr>
              <w:rFonts w:cstheme="minorBidi" w:hint="eastAsia"/>
              <w:noProof/>
              <w:kern w:val="2"/>
              <w:szCs w:val="24"/>
              <w14:ligatures w14:val="standardContextual"/>
            </w:rPr>
          </w:pPr>
          <w:hyperlink w:anchor="_Toc233819115" w:history="1">
            <w:r w:rsidRPr="004C0825">
              <w:rPr>
                <w:rStyle w:val="af6"/>
                <w:rFonts w:ascii="黑体" w:eastAsia="黑体" w:hAnsi="黑体"/>
                <w:noProof/>
              </w:rPr>
              <w:t>第三部分  合同主要条款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747C88DF" w14:textId="7B02EF48" w:rsidR="008C047E" w:rsidRDefault="008C047E">
          <w:pPr>
            <w:pStyle w:val="TOC1"/>
            <w:tabs>
              <w:tab w:val="right" w:leader="dot" w:pos="8296"/>
            </w:tabs>
            <w:rPr>
              <w:rFonts w:cstheme="minorBidi" w:hint="eastAsia"/>
              <w:noProof/>
              <w:kern w:val="2"/>
              <w:szCs w:val="24"/>
              <w14:ligatures w14:val="standardContextual"/>
            </w:rPr>
          </w:pPr>
          <w:hyperlink w:anchor="_Toc233819116" w:history="1">
            <w:r w:rsidRPr="004C0825">
              <w:rPr>
                <w:rStyle w:val="af6"/>
                <w:rFonts w:ascii="黑体" w:eastAsia="黑体" w:hAnsi="黑体"/>
                <w:noProof/>
              </w:rPr>
              <w:t>第四部分  投标文件附件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_Toc233819116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25</w:t>
            </w:r>
            <w:r>
              <w:rPr>
                <w:rFonts w:hint="eastAsia"/>
                <w:noProof/>
                <w:webHidden/>
              </w:rPr>
              <w:fldChar w:fldCharType="end"/>
            </w:r>
          </w:hyperlink>
        </w:p>
        <w:p w14:paraId="7CC5B5F1" w14:textId="689BC2BA" w:rsidR="00612415" w:rsidRDefault="00612415">
          <w:r>
            <w:rPr>
              <w:b/>
              <w:bCs/>
              <w:lang w:val="zh-CN"/>
            </w:rPr>
            <w:fldChar w:fldCharType="end"/>
          </w:r>
        </w:p>
      </w:sdtContent>
    </w:sdt>
    <w:p w14:paraId="36C1B266" w14:textId="77777777" w:rsidR="00E220C9" w:rsidRPr="000322CF" w:rsidRDefault="00E220C9" w:rsidP="000322CF"/>
    <w:p w14:paraId="6E87B823" w14:textId="77777777" w:rsidR="00E220C9" w:rsidRPr="000322CF" w:rsidRDefault="00E220C9" w:rsidP="000322CF"/>
    <w:p w14:paraId="65FC6EB1" w14:textId="77777777" w:rsidR="00E220C9" w:rsidRPr="000322CF" w:rsidRDefault="00E220C9" w:rsidP="000322CF"/>
    <w:p w14:paraId="5344D209" w14:textId="77777777" w:rsidR="00E220C9" w:rsidRPr="000322CF" w:rsidRDefault="00E220C9" w:rsidP="000322CF"/>
    <w:p w14:paraId="325EE93B" w14:textId="77777777" w:rsidR="000322CF" w:rsidRPr="006D3E2F" w:rsidRDefault="000322CF" w:rsidP="00BF140A">
      <w:pPr>
        <w:pStyle w:val="1"/>
        <w:jc w:val="center"/>
        <w:rPr>
          <w:rFonts w:ascii="黑体" w:eastAsia="黑体" w:hAnsi="黑体" w:hint="eastAsia"/>
          <w:color w:val="auto"/>
          <w:sz w:val="44"/>
          <w:szCs w:val="44"/>
        </w:rPr>
      </w:pPr>
      <w:bookmarkStart w:id="0" w:name="_Toc233819090"/>
      <w:r w:rsidRPr="006D3E2F">
        <w:rPr>
          <w:rFonts w:ascii="黑体" w:eastAsia="黑体" w:hAnsi="黑体"/>
          <w:color w:val="auto"/>
          <w:sz w:val="44"/>
          <w:szCs w:val="44"/>
        </w:rPr>
        <w:lastRenderedPageBreak/>
        <w:t>招标公告</w:t>
      </w:r>
      <w:bookmarkEnd w:id="0"/>
    </w:p>
    <w:p w14:paraId="1AC8A513" w14:textId="77777777" w:rsidR="00BF140A" w:rsidRPr="00BF140A" w:rsidRDefault="00BF140A" w:rsidP="00AB50F9">
      <w:pPr>
        <w:pStyle w:val="6"/>
        <w:rPr>
          <w:rFonts w:hint="eastAsia"/>
        </w:rPr>
      </w:pPr>
    </w:p>
    <w:p w14:paraId="6524DE59" w14:textId="77777777" w:rsidR="00BF140A" w:rsidRDefault="00BF140A" w:rsidP="000322CF">
      <w:pPr>
        <w:jc w:val="center"/>
        <w:rPr>
          <w:rFonts w:ascii="黑体" w:eastAsia="黑体" w:hAnsi="黑体" w:hint="eastAsia"/>
          <w:sz w:val="36"/>
          <w:szCs w:val="36"/>
        </w:rPr>
      </w:pPr>
      <w:r w:rsidRPr="00BF140A">
        <w:rPr>
          <w:rFonts w:ascii="黑体" w:eastAsia="黑体" w:hAnsi="黑体"/>
          <w:sz w:val="36"/>
          <w:szCs w:val="36"/>
        </w:rPr>
        <w:t>中国重汽集团济南商用车销售部</w:t>
      </w:r>
      <w:r w:rsidR="000322CF" w:rsidRPr="000322CF">
        <w:rPr>
          <w:rFonts w:ascii="黑体" w:eastAsia="黑体" w:hAnsi="黑体"/>
          <w:sz w:val="36"/>
          <w:szCs w:val="36"/>
        </w:rPr>
        <w:t>第一会议室、培训室</w:t>
      </w:r>
    </w:p>
    <w:p w14:paraId="7E265AEA" w14:textId="7944F2D5" w:rsidR="000322CF" w:rsidRPr="000322CF" w:rsidRDefault="000322CF" w:rsidP="000322CF">
      <w:pPr>
        <w:jc w:val="center"/>
        <w:rPr>
          <w:rFonts w:ascii="黑体" w:eastAsia="黑体" w:hAnsi="黑体" w:hint="eastAsia"/>
          <w:sz w:val="36"/>
          <w:szCs w:val="36"/>
        </w:rPr>
      </w:pPr>
      <w:r w:rsidRPr="000322CF">
        <w:rPr>
          <w:rFonts w:ascii="黑体" w:eastAsia="黑体" w:hAnsi="黑体"/>
          <w:sz w:val="36"/>
          <w:szCs w:val="36"/>
        </w:rPr>
        <w:t>会议设备采购项目招标公告</w:t>
      </w:r>
    </w:p>
    <w:p w14:paraId="3D4D6C7F" w14:textId="77777777" w:rsidR="00D730B5" w:rsidRPr="000322CF" w:rsidRDefault="00D730B5" w:rsidP="004B50A3">
      <w:pPr>
        <w:spacing w:line="360" w:lineRule="auto"/>
      </w:pPr>
    </w:p>
    <w:p w14:paraId="3EB9B559" w14:textId="77777777" w:rsidR="006D3E2F" w:rsidRPr="004B50A3" w:rsidRDefault="006D3E2F" w:rsidP="004B50A3">
      <w:pPr>
        <w:pStyle w:val="2"/>
        <w:spacing w:line="360" w:lineRule="auto"/>
        <w:rPr>
          <w:rFonts w:ascii="宋体" w:eastAsia="宋体" w:hAnsi="宋体" w:hint="eastAsia"/>
          <w:b/>
          <w:bCs/>
          <w:color w:val="auto"/>
          <w:sz w:val="24"/>
          <w:szCs w:val="24"/>
        </w:rPr>
      </w:pPr>
      <w:bookmarkStart w:id="1" w:name="_Toc233819091"/>
      <w:r w:rsidRPr="004B50A3">
        <w:rPr>
          <w:rFonts w:ascii="宋体" w:eastAsia="宋体" w:hAnsi="宋体" w:hint="eastAsia"/>
          <w:b/>
          <w:bCs/>
          <w:color w:val="auto"/>
          <w:sz w:val="24"/>
          <w:szCs w:val="24"/>
        </w:rPr>
        <w:t>一、项目名称及项目编号</w:t>
      </w:r>
      <w:bookmarkEnd w:id="1"/>
    </w:p>
    <w:p w14:paraId="756EF6B6" w14:textId="0CD7A6B1" w:rsidR="006D3E2F" w:rsidRDefault="006D3E2F" w:rsidP="004B50A3">
      <w:pPr>
        <w:spacing w:line="360" w:lineRule="auto"/>
      </w:pPr>
      <w:r>
        <w:rPr>
          <w:rFonts w:hint="eastAsia"/>
        </w:rPr>
        <w:t>(</w:t>
      </w:r>
      <w:r>
        <w:rPr>
          <w:rFonts w:hint="eastAsia"/>
        </w:rPr>
        <w:t>一</w:t>
      </w:r>
      <w:r>
        <w:rPr>
          <w:rFonts w:hint="eastAsia"/>
        </w:rPr>
        <w:t>)</w:t>
      </w:r>
      <w:r>
        <w:rPr>
          <w:rFonts w:hint="eastAsia"/>
        </w:rPr>
        <w:tab/>
      </w:r>
      <w:r>
        <w:rPr>
          <w:rFonts w:hint="eastAsia"/>
        </w:rPr>
        <w:t>项目名称：中国重汽集团济南商用车销售部第一会议室、培训室会议设备采购项目</w:t>
      </w:r>
    </w:p>
    <w:p w14:paraId="0CFB30CB" w14:textId="2D14CFB4" w:rsidR="00D730B5" w:rsidRPr="000322CF" w:rsidRDefault="006D3E2F" w:rsidP="004B50A3">
      <w:pPr>
        <w:spacing w:line="360" w:lineRule="auto"/>
      </w:pPr>
      <w:r>
        <w:rPr>
          <w:rFonts w:hint="eastAsia"/>
        </w:rPr>
        <w:t>(</w:t>
      </w:r>
      <w:r>
        <w:rPr>
          <w:rFonts w:hint="eastAsia"/>
        </w:rPr>
        <w:t>二</w:t>
      </w:r>
      <w:r>
        <w:rPr>
          <w:rFonts w:hint="eastAsia"/>
        </w:rPr>
        <w:t>)</w:t>
      </w:r>
      <w:r>
        <w:rPr>
          <w:rFonts w:hint="eastAsia"/>
        </w:rPr>
        <w:tab/>
      </w:r>
      <w:r>
        <w:rPr>
          <w:rFonts w:hint="eastAsia"/>
        </w:rPr>
        <w:t>项目编号：</w:t>
      </w:r>
      <w:r w:rsidRPr="006D3E2F">
        <w:t>202604210004</w:t>
      </w:r>
    </w:p>
    <w:p w14:paraId="53EB506A" w14:textId="77777777" w:rsidR="00D730B5" w:rsidRPr="000322CF" w:rsidRDefault="00D730B5" w:rsidP="004B50A3">
      <w:pPr>
        <w:spacing w:line="360" w:lineRule="auto"/>
      </w:pPr>
    </w:p>
    <w:p w14:paraId="5ECC2EAD" w14:textId="77777777" w:rsidR="00BE74A8" w:rsidRPr="004B50A3" w:rsidRDefault="00BE74A8" w:rsidP="004B50A3">
      <w:pPr>
        <w:pStyle w:val="2"/>
        <w:spacing w:line="360" w:lineRule="auto"/>
        <w:rPr>
          <w:rFonts w:ascii="宋体" w:eastAsia="宋体" w:hAnsi="宋体" w:hint="eastAsia"/>
          <w:b/>
          <w:bCs/>
          <w:color w:val="auto"/>
          <w:sz w:val="24"/>
          <w:szCs w:val="24"/>
        </w:rPr>
      </w:pPr>
      <w:bookmarkStart w:id="2" w:name="_Toc233819092"/>
      <w:r w:rsidRPr="004B50A3">
        <w:rPr>
          <w:rFonts w:ascii="宋体" w:eastAsia="宋体" w:hAnsi="宋体" w:hint="eastAsia"/>
          <w:b/>
          <w:bCs/>
          <w:color w:val="auto"/>
          <w:sz w:val="24"/>
          <w:szCs w:val="24"/>
        </w:rPr>
        <w:t>二、项目概况及招标形式</w:t>
      </w:r>
      <w:bookmarkEnd w:id="2"/>
    </w:p>
    <w:p w14:paraId="6AD9A827" w14:textId="3A4575B0" w:rsidR="00CB2470" w:rsidRDefault="00BE74A8" w:rsidP="004B50A3">
      <w:pPr>
        <w:spacing w:line="360" w:lineRule="auto"/>
      </w:pPr>
      <w:r>
        <w:rPr>
          <w:rFonts w:hint="eastAsia"/>
        </w:rPr>
        <w:t>1</w:t>
      </w:r>
      <w:r>
        <w:rPr>
          <w:rFonts w:hint="eastAsia"/>
        </w:rPr>
        <w:t>、招标内容：</w:t>
      </w:r>
      <w:r w:rsidR="00CB2470" w:rsidRPr="00CB2470">
        <w:t>营销服务中心六层第一会议室是客户接待洽谈、组织全国分公司视频会议的重要会议室，会议设备的使用效果既展现企业形象也影响会议效果。营销服务中心六层培训室（党建活动室）是进行员工培训、党员开展组织生活的重要场所。</w:t>
      </w:r>
      <w:r w:rsidR="00CB2470">
        <w:rPr>
          <w:rFonts w:hint="eastAsia"/>
        </w:rPr>
        <w:t>为</w:t>
      </w:r>
      <w:r w:rsidR="00CB2470" w:rsidRPr="00CB2470">
        <w:t>解决济南商用车销售部第一会议室、培训室无可用视频会议设备，提高公司视频会议质量，提高培训资料展示、视频播放清晰度，提高公司员工业务培训效果和办公效率，提高公司对外形象</w:t>
      </w:r>
      <w:r w:rsidR="00CB2470">
        <w:rPr>
          <w:rFonts w:hint="eastAsia"/>
        </w:rPr>
        <w:t>，对两个会议室的会议设备进行招标采购。</w:t>
      </w:r>
    </w:p>
    <w:p w14:paraId="05640E18" w14:textId="393D4E38" w:rsidR="00D730B5" w:rsidRPr="000322CF" w:rsidRDefault="00BE74A8" w:rsidP="004B50A3">
      <w:pPr>
        <w:spacing w:line="360" w:lineRule="auto"/>
      </w:pPr>
      <w:r>
        <w:rPr>
          <w:rFonts w:hint="eastAsia"/>
        </w:rPr>
        <w:t>2</w:t>
      </w:r>
      <w:r>
        <w:rPr>
          <w:rFonts w:hint="eastAsia"/>
        </w:rPr>
        <w:t>、招标形式：公开招标</w:t>
      </w:r>
    </w:p>
    <w:p w14:paraId="69495185" w14:textId="77777777" w:rsidR="00D730B5" w:rsidRPr="000322CF" w:rsidRDefault="00D730B5" w:rsidP="004B50A3">
      <w:pPr>
        <w:spacing w:line="360" w:lineRule="auto"/>
      </w:pPr>
    </w:p>
    <w:p w14:paraId="32D2EC78" w14:textId="77777777" w:rsidR="004B50A3" w:rsidRPr="004B50A3" w:rsidRDefault="004B50A3" w:rsidP="004B50A3">
      <w:pPr>
        <w:pStyle w:val="2"/>
        <w:spacing w:line="360" w:lineRule="auto"/>
        <w:rPr>
          <w:rFonts w:ascii="宋体" w:eastAsia="宋体" w:hAnsi="宋体" w:hint="eastAsia"/>
          <w:b/>
          <w:bCs/>
          <w:color w:val="auto"/>
          <w:sz w:val="24"/>
          <w:szCs w:val="24"/>
        </w:rPr>
      </w:pPr>
      <w:bookmarkStart w:id="3" w:name="_Toc233819093"/>
      <w:r w:rsidRPr="004B50A3">
        <w:rPr>
          <w:rFonts w:ascii="宋体" w:eastAsia="宋体" w:hAnsi="宋体" w:hint="eastAsia"/>
          <w:b/>
          <w:bCs/>
          <w:color w:val="auto"/>
          <w:sz w:val="24"/>
          <w:szCs w:val="24"/>
        </w:rPr>
        <w:t>三、投标人资格要求</w:t>
      </w:r>
      <w:bookmarkEnd w:id="3"/>
    </w:p>
    <w:p w14:paraId="60C6739C" w14:textId="77777777" w:rsidR="004B50A3" w:rsidRPr="0065397D" w:rsidRDefault="004B50A3" w:rsidP="0065397D">
      <w:pPr>
        <w:rPr>
          <w:b/>
          <w:bCs/>
        </w:rPr>
      </w:pPr>
      <w:r w:rsidRPr="0065397D">
        <w:rPr>
          <w:rFonts w:hint="eastAsia"/>
          <w:b/>
          <w:bCs/>
        </w:rPr>
        <w:t>(</w:t>
      </w:r>
      <w:r w:rsidRPr="0065397D">
        <w:rPr>
          <w:rFonts w:hint="eastAsia"/>
          <w:b/>
          <w:bCs/>
        </w:rPr>
        <w:t>一</w:t>
      </w:r>
      <w:r w:rsidRPr="0065397D">
        <w:rPr>
          <w:rFonts w:hint="eastAsia"/>
          <w:b/>
          <w:bCs/>
        </w:rPr>
        <w:t>)</w:t>
      </w:r>
      <w:r w:rsidRPr="0065397D">
        <w:rPr>
          <w:rFonts w:hint="eastAsia"/>
          <w:b/>
          <w:bCs/>
        </w:rPr>
        <w:t>投标人条件</w:t>
      </w:r>
    </w:p>
    <w:p w14:paraId="384E1478" w14:textId="77777777" w:rsidR="004B50A3" w:rsidRDefault="004B50A3" w:rsidP="004B50A3">
      <w:pPr>
        <w:spacing w:line="360" w:lineRule="auto"/>
      </w:pPr>
      <w:r>
        <w:rPr>
          <w:rFonts w:hint="eastAsia"/>
        </w:rPr>
        <w:t>1.</w:t>
      </w:r>
      <w:r>
        <w:rPr>
          <w:rFonts w:hint="eastAsia"/>
        </w:rPr>
        <w:t>在中国境内注册具有独立法人资格的单位，且成立三年及以上（含三年，从成立日期开始计算，至开标之日不少于三年），具有有效的营业执照；</w:t>
      </w:r>
    </w:p>
    <w:p w14:paraId="26740F8B" w14:textId="4E35A667" w:rsidR="004B50A3" w:rsidRDefault="004B50A3" w:rsidP="004B50A3">
      <w:pPr>
        <w:spacing w:line="360" w:lineRule="auto"/>
      </w:pPr>
      <w:r>
        <w:rPr>
          <w:rFonts w:hint="eastAsia"/>
        </w:rPr>
        <w:t xml:space="preserve">2. </w:t>
      </w:r>
      <w:r>
        <w:rPr>
          <w:rFonts w:hint="eastAsia"/>
        </w:rPr>
        <w:t>拟标投人必须是在中华人民共和国境内注册的独立法人机构，具有独立承担民事责任能力；注册资金不少于</w:t>
      </w:r>
      <w:r w:rsidR="00020491">
        <w:rPr>
          <w:rFonts w:hint="eastAsia"/>
        </w:rPr>
        <w:t>500</w:t>
      </w:r>
      <w:r w:rsidR="00020491">
        <w:rPr>
          <w:rFonts w:hint="eastAsia"/>
        </w:rPr>
        <w:t>万</w:t>
      </w:r>
      <w:r>
        <w:rPr>
          <w:rFonts w:hint="eastAsia"/>
        </w:rPr>
        <w:t>人民币（或等值其他货币）；公司成立</w:t>
      </w:r>
      <w:r>
        <w:rPr>
          <w:rFonts w:hint="eastAsia"/>
        </w:rPr>
        <w:t>3</w:t>
      </w:r>
      <w:r>
        <w:rPr>
          <w:rFonts w:hint="eastAsia"/>
        </w:rPr>
        <w:t>年以上（以营业执照成立日期到开标当日满</w:t>
      </w:r>
      <w:r>
        <w:rPr>
          <w:rFonts w:hint="eastAsia"/>
        </w:rPr>
        <w:t>3</w:t>
      </w:r>
      <w:r>
        <w:rPr>
          <w:rFonts w:hint="eastAsia"/>
        </w:rPr>
        <w:t>年为准），且经营范围满足招标人需求；并在人员、设备、资金等方面具有承担本项目的能力；</w:t>
      </w:r>
    </w:p>
    <w:p w14:paraId="4D851A11" w14:textId="77777777" w:rsidR="004B50A3" w:rsidRDefault="004B50A3" w:rsidP="004B50A3">
      <w:pPr>
        <w:spacing w:line="360" w:lineRule="auto"/>
      </w:pPr>
      <w:r>
        <w:rPr>
          <w:rFonts w:hint="eastAsia"/>
        </w:rPr>
        <w:t xml:space="preserve">3. </w:t>
      </w:r>
      <w:r>
        <w:rPr>
          <w:rFonts w:hint="eastAsia"/>
        </w:rPr>
        <w:t>投标人须具有良好的商业信誉和健全的财务会计制度，财务状况和市场行为良好。没有</w:t>
      </w:r>
      <w:r>
        <w:rPr>
          <w:rFonts w:hint="eastAsia"/>
        </w:rPr>
        <w:lastRenderedPageBreak/>
        <w:t>处于被有权机关吊销营业执照、吊销资质、停业整顿、取消投标资格以及财产被接管、冻结或进入破产程序等；</w:t>
      </w:r>
    </w:p>
    <w:p w14:paraId="0645DE76" w14:textId="77777777" w:rsidR="004B50A3" w:rsidRDefault="004B50A3" w:rsidP="004B50A3">
      <w:pPr>
        <w:spacing w:line="360" w:lineRule="auto"/>
      </w:pPr>
      <w:r>
        <w:rPr>
          <w:rFonts w:hint="eastAsia"/>
        </w:rPr>
        <w:t>4.</w:t>
      </w:r>
      <w:r>
        <w:rPr>
          <w:rFonts w:hint="eastAsia"/>
        </w:rPr>
        <w:t>投标人在“信用中国”中未列入联合惩戒失信人名单，且工商行政管理局的《国家企业信用信息公示系统》中查询不存在不良记录；</w:t>
      </w:r>
    </w:p>
    <w:p w14:paraId="41741801" w14:textId="77777777" w:rsidR="004B50A3" w:rsidRDefault="004B50A3" w:rsidP="004B50A3">
      <w:pPr>
        <w:spacing w:line="360" w:lineRule="auto"/>
      </w:pPr>
      <w:r>
        <w:rPr>
          <w:rFonts w:hint="eastAsia"/>
        </w:rPr>
        <w:t>5.</w:t>
      </w:r>
      <w:r>
        <w:rPr>
          <w:rFonts w:hint="eastAsia"/>
        </w:rPr>
        <w:t>无招标违规、谎报年度报告信息、提供虚假资质资料等行为或其他行政处罚记录；</w:t>
      </w:r>
    </w:p>
    <w:p w14:paraId="1DC9AE9D" w14:textId="77777777" w:rsidR="004B50A3" w:rsidRDefault="004B50A3" w:rsidP="004B50A3">
      <w:pPr>
        <w:spacing w:line="360" w:lineRule="auto"/>
      </w:pPr>
      <w:r>
        <w:rPr>
          <w:rFonts w:hint="eastAsia"/>
        </w:rPr>
        <w:t>6.</w:t>
      </w:r>
      <w:r>
        <w:rPr>
          <w:rFonts w:hint="eastAsia"/>
        </w:rPr>
        <w:t>近三年内在经营活动中无与本项目有关的违法及重大违规情况；</w:t>
      </w:r>
    </w:p>
    <w:p w14:paraId="5D3C851D" w14:textId="77777777" w:rsidR="004B50A3" w:rsidRDefault="004B50A3" w:rsidP="004B50A3">
      <w:pPr>
        <w:spacing w:line="360" w:lineRule="auto"/>
      </w:pPr>
      <w:r>
        <w:rPr>
          <w:rFonts w:hint="eastAsia"/>
        </w:rPr>
        <w:t>7.</w:t>
      </w:r>
      <w:r>
        <w:rPr>
          <w:rFonts w:hint="eastAsia"/>
        </w:rPr>
        <w:t>投标人没有被列入招标人处《黑名单》（《黑名单》指投标人与招标人在以往或正在进行的合作中，存在招标人认为的违反合同约定或违反法律法规等的失信行为）的；</w:t>
      </w:r>
    </w:p>
    <w:p w14:paraId="75CB9FB2" w14:textId="77777777" w:rsidR="004B50A3" w:rsidRDefault="004B50A3" w:rsidP="004B50A3">
      <w:pPr>
        <w:spacing w:line="360" w:lineRule="auto"/>
      </w:pPr>
      <w:r>
        <w:rPr>
          <w:rFonts w:hint="eastAsia"/>
        </w:rPr>
        <w:t>8.</w:t>
      </w:r>
      <w:r>
        <w:rPr>
          <w:rFonts w:hint="eastAsia"/>
        </w:rPr>
        <w:t>公司经营范围满足招标项目需求；</w:t>
      </w:r>
    </w:p>
    <w:p w14:paraId="1FBA5AAA" w14:textId="77777777" w:rsidR="004B50A3" w:rsidRDefault="004B50A3" w:rsidP="004B50A3">
      <w:pPr>
        <w:spacing w:line="360" w:lineRule="auto"/>
      </w:pPr>
      <w:r>
        <w:rPr>
          <w:rFonts w:hint="eastAsia"/>
        </w:rPr>
        <w:t>9.</w:t>
      </w:r>
      <w:r>
        <w:rPr>
          <w:rFonts w:hint="eastAsia"/>
        </w:rPr>
        <w:t>投标人须具有履行招标文件所有设备、专业技术等要求的能力；</w:t>
      </w:r>
    </w:p>
    <w:p w14:paraId="4B34EDEB" w14:textId="77777777" w:rsidR="004B50A3" w:rsidRDefault="004B50A3" w:rsidP="004B50A3">
      <w:pPr>
        <w:spacing w:line="360" w:lineRule="auto"/>
      </w:pPr>
      <w:r>
        <w:rPr>
          <w:rFonts w:hint="eastAsia"/>
        </w:rPr>
        <w:t>10.</w:t>
      </w:r>
      <w:r>
        <w:rPr>
          <w:rFonts w:hint="eastAsia"/>
        </w:rPr>
        <w:t>投标人须有依法缴纳税收和社会保障资金的良好记录；</w:t>
      </w:r>
    </w:p>
    <w:p w14:paraId="4898391F" w14:textId="77777777" w:rsidR="004B50A3" w:rsidRDefault="004B50A3" w:rsidP="004B50A3">
      <w:pPr>
        <w:spacing w:line="360" w:lineRule="auto"/>
      </w:pPr>
      <w:r>
        <w:rPr>
          <w:rFonts w:hint="eastAsia"/>
        </w:rPr>
        <w:t>11.</w:t>
      </w:r>
      <w:r>
        <w:rPr>
          <w:rFonts w:hint="eastAsia"/>
        </w:rPr>
        <w:t>具有本次招标货物的供货、安装、售后服务等的相应资质；</w:t>
      </w:r>
    </w:p>
    <w:p w14:paraId="12D4318E" w14:textId="77777777" w:rsidR="004B50A3" w:rsidRDefault="004B50A3" w:rsidP="004B50A3">
      <w:pPr>
        <w:spacing w:line="360" w:lineRule="auto"/>
      </w:pPr>
      <w:r>
        <w:rPr>
          <w:rFonts w:hint="eastAsia"/>
        </w:rPr>
        <w:t>12.</w:t>
      </w:r>
      <w:r>
        <w:rPr>
          <w:rFonts w:hint="eastAsia"/>
        </w:rPr>
        <w:t>投标人须负责提供合理的便于运输的包装物，并承担相关费用；</w:t>
      </w:r>
    </w:p>
    <w:p w14:paraId="717DDF83" w14:textId="77777777" w:rsidR="004B50A3" w:rsidRDefault="004B50A3" w:rsidP="004B50A3">
      <w:pPr>
        <w:spacing w:line="360" w:lineRule="auto"/>
      </w:pPr>
      <w:r>
        <w:rPr>
          <w:rFonts w:hint="eastAsia"/>
        </w:rPr>
        <w:t>13.</w:t>
      </w:r>
      <w:r>
        <w:rPr>
          <w:rFonts w:hint="eastAsia"/>
        </w:rPr>
        <w:t>投标人须认可招标人的工作指令，包括节、假日能正常开展工作的要求。</w:t>
      </w:r>
    </w:p>
    <w:p w14:paraId="04F49702" w14:textId="77777777" w:rsidR="004B50A3" w:rsidRDefault="004B50A3" w:rsidP="004B50A3">
      <w:pPr>
        <w:spacing w:line="360" w:lineRule="auto"/>
      </w:pPr>
      <w:r>
        <w:rPr>
          <w:rFonts w:hint="eastAsia"/>
        </w:rPr>
        <w:t>14.</w:t>
      </w:r>
      <w:r>
        <w:rPr>
          <w:rFonts w:hint="eastAsia"/>
        </w:rPr>
        <w:t>拟投标人的直接或间接股东、法定代表人、董事、监事、高管非重汽员工及其亲属；</w:t>
      </w:r>
    </w:p>
    <w:p w14:paraId="3651E94A" w14:textId="77777777" w:rsidR="004B50A3" w:rsidRDefault="004B50A3" w:rsidP="004B50A3">
      <w:pPr>
        <w:spacing w:line="360" w:lineRule="auto"/>
      </w:pPr>
      <w:r>
        <w:rPr>
          <w:rFonts w:hint="eastAsia"/>
        </w:rPr>
        <w:t>15.</w:t>
      </w:r>
      <w:r>
        <w:rPr>
          <w:rFonts w:hint="eastAsia"/>
        </w:rPr>
        <w:t>投标人必须是最终投标、签订合同的单位，不得以任何理由将已中标项目以任何形式转包或者分包给其他单位；</w:t>
      </w:r>
    </w:p>
    <w:p w14:paraId="12981CB3" w14:textId="7F6F933F" w:rsidR="00D730B5" w:rsidRPr="000322CF" w:rsidRDefault="004B50A3" w:rsidP="004B50A3">
      <w:pPr>
        <w:spacing w:line="360" w:lineRule="auto"/>
      </w:pPr>
      <w:r>
        <w:rPr>
          <w:rFonts w:hint="eastAsia"/>
        </w:rPr>
        <w:t>16.</w:t>
      </w:r>
      <w:r>
        <w:rPr>
          <w:rFonts w:hint="eastAsia"/>
        </w:rPr>
        <w:t>本次招标项目（接受</w:t>
      </w:r>
      <w:r>
        <w:rPr>
          <w:rFonts w:hint="eastAsia"/>
        </w:rPr>
        <w:t>/</w:t>
      </w:r>
      <w:r>
        <w:rPr>
          <w:rFonts w:hint="eastAsia"/>
        </w:rPr>
        <w:t>不接受）联合体及代理商投标；</w:t>
      </w:r>
    </w:p>
    <w:p w14:paraId="369063DC" w14:textId="77777777" w:rsidR="002C6B90" w:rsidRPr="0065397D" w:rsidRDefault="002C6B90" w:rsidP="0065397D">
      <w:pPr>
        <w:rPr>
          <w:b/>
          <w:bCs/>
        </w:rPr>
      </w:pPr>
      <w:r w:rsidRPr="0065397D">
        <w:rPr>
          <w:b/>
          <w:bCs/>
        </w:rPr>
        <w:t>（二）资质标文件组成</w:t>
      </w:r>
    </w:p>
    <w:p w14:paraId="5C53B44E" w14:textId="77777777" w:rsidR="002C6B90" w:rsidRDefault="002C6B90" w:rsidP="002C6B90">
      <w:pPr>
        <w:spacing w:line="360" w:lineRule="auto"/>
      </w:pPr>
      <w:r>
        <w:rPr>
          <w:rFonts w:hint="eastAsia"/>
        </w:rPr>
        <w:t>2.1</w:t>
      </w:r>
      <w:r>
        <w:rPr>
          <w:rFonts w:hint="eastAsia"/>
        </w:rPr>
        <w:t>营业执照副本原件或复印件（需加盖公章）；</w:t>
      </w:r>
    </w:p>
    <w:p w14:paraId="1238F5D2" w14:textId="77777777" w:rsidR="002C6B90" w:rsidRDefault="002C6B90" w:rsidP="002C6B90">
      <w:pPr>
        <w:spacing w:line="360" w:lineRule="auto"/>
      </w:pPr>
      <w:r>
        <w:rPr>
          <w:rFonts w:hint="eastAsia"/>
        </w:rPr>
        <w:t>2.2</w:t>
      </w:r>
      <w:r>
        <w:rPr>
          <w:rFonts w:hint="eastAsia"/>
        </w:rPr>
        <w:t>法定代表人授权书（附件</w:t>
      </w:r>
      <w:r>
        <w:rPr>
          <w:rFonts w:hint="eastAsia"/>
        </w:rPr>
        <w:t>1</w:t>
      </w:r>
      <w:r>
        <w:rPr>
          <w:rFonts w:hint="eastAsia"/>
        </w:rPr>
        <w:t>）；法定代表人参加投标的，提供法人身份证明文件即可；被授权人参加投标的，需提供法定代表人授权委托书（含法人身份证和被授权人身份证正反面复印件）和被授权人近</w:t>
      </w:r>
      <w:r>
        <w:rPr>
          <w:rFonts w:hint="eastAsia"/>
        </w:rPr>
        <w:t>6</w:t>
      </w:r>
      <w:r>
        <w:rPr>
          <w:rFonts w:hint="eastAsia"/>
        </w:rPr>
        <w:t>个月及以上在授权单位的社保缴纳证明（需加盖公章）；</w:t>
      </w:r>
    </w:p>
    <w:p w14:paraId="2E3B38D4" w14:textId="77777777" w:rsidR="002C6B90" w:rsidRDefault="002C6B90" w:rsidP="002C6B90">
      <w:pPr>
        <w:spacing w:line="360" w:lineRule="auto"/>
      </w:pPr>
      <w:r>
        <w:rPr>
          <w:rFonts w:hint="eastAsia"/>
        </w:rPr>
        <w:t>2.3</w:t>
      </w:r>
      <w:r>
        <w:rPr>
          <w:rFonts w:hint="eastAsia"/>
        </w:rPr>
        <w:t>经会计师事务所审计且出具无保留意见的近三年的财务审计报告，并加盖公章，包括但不限于报告页、经审计的资产负债表、利润表、现金流量表及报表附注，且未显示异常。如投标人公司没有经审计的财务报告，可提供加盖公章的近三年财务报表，包括但不限于资产负债表、利润表、现金流量表；应提供中文版本的审计报告或财务报表，必须连续，同时填写投标人基本情况表与资产情况汇总表（附件</w:t>
      </w:r>
      <w:r>
        <w:rPr>
          <w:rFonts w:hint="eastAsia"/>
        </w:rPr>
        <w:t>2</w:t>
      </w:r>
      <w:r>
        <w:rPr>
          <w:rFonts w:hint="eastAsia"/>
        </w:rPr>
        <w:t>）；</w:t>
      </w:r>
    </w:p>
    <w:p w14:paraId="30FFF80E" w14:textId="77777777" w:rsidR="002C6B90" w:rsidRDefault="002C6B90" w:rsidP="002C6B90">
      <w:pPr>
        <w:spacing w:line="360" w:lineRule="auto"/>
      </w:pPr>
      <w:r>
        <w:rPr>
          <w:rFonts w:hint="eastAsia"/>
        </w:rPr>
        <w:t>2.4</w:t>
      </w:r>
      <w:r>
        <w:rPr>
          <w:rFonts w:hint="eastAsia"/>
        </w:rPr>
        <w:t>企业最近半年完税证明、信用证明材料（中国人民银行信用代码证</w:t>
      </w:r>
      <w:r>
        <w:rPr>
          <w:rFonts w:hint="eastAsia"/>
        </w:rPr>
        <w:t>+</w:t>
      </w:r>
      <w:r>
        <w:rPr>
          <w:rFonts w:hint="eastAsia"/>
        </w:rPr>
        <w:t>征信报告）；</w:t>
      </w:r>
    </w:p>
    <w:p w14:paraId="66DBFF29" w14:textId="77777777" w:rsidR="002C6B90" w:rsidRDefault="002C6B90" w:rsidP="002C6B90">
      <w:pPr>
        <w:spacing w:line="360" w:lineRule="auto"/>
      </w:pPr>
      <w:r>
        <w:rPr>
          <w:rFonts w:hint="eastAsia"/>
        </w:rPr>
        <w:t>2.5</w:t>
      </w:r>
      <w:r>
        <w:rPr>
          <w:rFonts w:hint="eastAsia"/>
        </w:rPr>
        <w:t>年度纳税信用评价信息（可从电子税务局查询截图，需加盖公章）；</w:t>
      </w:r>
    </w:p>
    <w:p w14:paraId="20D8AC13" w14:textId="77777777" w:rsidR="002C6B90" w:rsidRDefault="002C6B90" w:rsidP="002C6B90">
      <w:pPr>
        <w:spacing w:line="360" w:lineRule="auto"/>
      </w:pPr>
      <w:r>
        <w:rPr>
          <w:rFonts w:hint="eastAsia"/>
        </w:rPr>
        <w:lastRenderedPageBreak/>
        <w:t>2.6</w:t>
      </w:r>
      <w:r>
        <w:rPr>
          <w:rFonts w:hint="eastAsia"/>
        </w:rPr>
        <w:t>企业对外担保说明（写明贵单位对外有无对外担保和质押业务，需加盖公章）；</w:t>
      </w:r>
    </w:p>
    <w:p w14:paraId="334E291F" w14:textId="77777777" w:rsidR="002C6B90" w:rsidRDefault="002C6B90" w:rsidP="00BE557A">
      <w:pPr>
        <w:spacing w:line="360" w:lineRule="auto"/>
      </w:pPr>
      <w:r>
        <w:rPr>
          <w:rFonts w:hint="eastAsia"/>
        </w:rPr>
        <w:t>2.7</w:t>
      </w:r>
      <w:r>
        <w:rPr>
          <w:rFonts w:hint="eastAsia"/>
        </w:rPr>
        <w:t>投标人在国家企业信用信息公示系统中无与本项目有关的行政处罚、经营异常和失信信息的声明（附投标当日系统内相关截图）；</w:t>
      </w:r>
    </w:p>
    <w:p w14:paraId="1DDA8042" w14:textId="2471F352" w:rsidR="002C6B90" w:rsidRDefault="002C6B90" w:rsidP="00BE557A">
      <w:pPr>
        <w:spacing w:line="360" w:lineRule="auto"/>
      </w:pPr>
      <w:r>
        <w:rPr>
          <w:rFonts w:hint="eastAsia"/>
        </w:rPr>
        <w:t>2.8 202</w:t>
      </w:r>
      <w:r w:rsidR="00A74F77">
        <w:rPr>
          <w:rFonts w:hint="eastAsia"/>
        </w:rPr>
        <w:t>3</w:t>
      </w:r>
      <w:r>
        <w:rPr>
          <w:rFonts w:hint="eastAsia"/>
        </w:rPr>
        <w:t>年</w:t>
      </w:r>
      <w:r>
        <w:rPr>
          <w:rFonts w:hint="eastAsia"/>
        </w:rPr>
        <w:t>1</w:t>
      </w:r>
      <w:r>
        <w:rPr>
          <w:rFonts w:hint="eastAsia"/>
        </w:rPr>
        <w:t>月</w:t>
      </w:r>
      <w:r>
        <w:rPr>
          <w:rFonts w:hint="eastAsia"/>
        </w:rPr>
        <w:t>1</w:t>
      </w:r>
      <w:r>
        <w:rPr>
          <w:rFonts w:hint="eastAsia"/>
        </w:rPr>
        <w:t>日至今，企业近三年同类项目业绩证明，须提供用户清单、采购合同复印件；</w:t>
      </w:r>
    </w:p>
    <w:p w14:paraId="22A1B7B5" w14:textId="2B9F6BDD" w:rsidR="00D730B5" w:rsidRPr="000322CF" w:rsidRDefault="002C6B90" w:rsidP="00BE557A">
      <w:pPr>
        <w:spacing w:line="360" w:lineRule="auto"/>
      </w:pPr>
      <w:r>
        <w:rPr>
          <w:rFonts w:hint="eastAsia"/>
        </w:rPr>
        <w:t>2.</w:t>
      </w:r>
      <w:r w:rsidR="004E0CC8">
        <w:rPr>
          <w:rFonts w:hint="eastAsia"/>
        </w:rPr>
        <w:t>9</w:t>
      </w:r>
      <w:r>
        <w:rPr>
          <w:rFonts w:hint="eastAsia"/>
        </w:rPr>
        <w:t>投标保证金缴纳凭证，同时正文描述付款账号、户名、开户行名称、开户行行号、保证金金额。</w:t>
      </w:r>
    </w:p>
    <w:p w14:paraId="020F66CC" w14:textId="77777777" w:rsidR="00D730B5" w:rsidRPr="000322CF" w:rsidRDefault="00D730B5" w:rsidP="00BE557A">
      <w:pPr>
        <w:spacing w:line="360" w:lineRule="auto"/>
      </w:pPr>
    </w:p>
    <w:p w14:paraId="7B4DC0DF" w14:textId="572F2722" w:rsidR="00D730B5" w:rsidRPr="00E874E7" w:rsidRDefault="00E874E7" w:rsidP="00BE557A">
      <w:pPr>
        <w:pStyle w:val="2"/>
        <w:spacing w:line="360" w:lineRule="auto"/>
        <w:rPr>
          <w:rFonts w:ascii="宋体" w:eastAsia="宋体" w:hAnsi="宋体" w:hint="eastAsia"/>
          <w:b/>
          <w:bCs/>
          <w:color w:val="auto"/>
          <w:sz w:val="24"/>
          <w:szCs w:val="24"/>
        </w:rPr>
      </w:pPr>
      <w:bookmarkStart w:id="4" w:name="_Toc233819094"/>
      <w:r w:rsidRPr="00E874E7">
        <w:rPr>
          <w:rFonts w:ascii="宋体" w:eastAsia="宋体" w:hAnsi="宋体"/>
          <w:b/>
          <w:bCs/>
          <w:color w:val="auto"/>
          <w:sz w:val="24"/>
          <w:szCs w:val="24"/>
        </w:rPr>
        <w:t>四、报名及招标文件的获取</w:t>
      </w:r>
      <w:bookmarkEnd w:id="4"/>
    </w:p>
    <w:p w14:paraId="5F8C8559" w14:textId="3E9E703C" w:rsidR="001E4FDF" w:rsidRDefault="001E4FDF" w:rsidP="00BE557A">
      <w:pPr>
        <w:spacing w:line="360" w:lineRule="auto"/>
      </w:pPr>
      <w:r>
        <w:rPr>
          <w:rFonts w:hint="eastAsia"/>
        </w:rPr>
        <w:t>(</w:t>
      </w:r>
      <w:r>
        <w:rPr>
          <w:rFonts w:hint="eastAsia"/>
        </w:rPr>
        <w:t>一</w:t>
      </w:r>
      <w:r>
        <w:rPr>
          <w:rFonts w:hint="eastAsia"/>
        </w:rPr>
        <w:t>)</w:t>
      </w:r>
      <w:r>
        <w:rPr>
          <w:rFonts w:hint="eastAsia"/>
        </w:rPr>
        <w:tab/>
      </w:r>
      <w:r>
        <w:rPr>
          <w:rFonts w:hint="eastAsia"/>
        </w:rPr>
        <w:t>应标报名截止时</w:t>
      </w:r>
      <w:r w:rsidRPr="00DC4C2A">
        <w:rPr>
          <w:rFonts w:hint="eastAsia"/>
        </w:rPr>
        <w:t>间：</w:t>
      </w:r>
      <w:r w:rsidRPr="00DC4C2A">
        <w:rPr>
          <w:rFonts w:hint="eastAsia"/>
        </w:rPr>
        <w:t>202</w:t>
      </w:r>
      <w:r w:rsidR="00D41622" w:rsidRPr="00DC4C2A">
        <w:rPr>
          <w:rFonts w:hint="eastAsia"/>
        </w:rPr>
        <w:t>6</w:t>
      </w:r>
      <w:r w:rsidRPr="00DC4C2A">
        <w:rPr>
          <w:rFonts w:hint="eastAsia"/>
        </w:rPr>
        <w:t>年</w:t>
      </w:r>
      <w:r w:rsidR="00D41622" w:rsidRPr="00DC4C2A">
        <w:rPr>
          <w:rFonts w:hint="eastAsia"/>
        </w:rPr>
        <w:t>7</w:t>
      </w:r>
      <w:r w:rsidRPr="00DC4C2A">
        <w:rPr>
          <w:rFonts w:hint="eastAsia"/>
        </w:rPr>
        <w:t>月</w:t>
      </w:r>
      <w:r w:rsidR="00D41622" w:rsidRPr="00DC4C2A">
        <w:rPr>
          <w:rFonts w:hint="eastAsia"/>
        </w:rPr>
        <w:t>8</w:t>
      </w:r>
      <w:r w:rsidRPr="00DC4C2A">
        <w:rPr>
          <w:rFonts w:hint="eastAsia"/>
        </w:rPr>
        <w:t>日</w:t>
      </w:r>
      <w:r w:rsidRPr="00DC4C2A">
        <w:rPr>
          <w:rFonts w:hint="eastAsia"/>
        </w:rPr>
        <w:t>17:00</w:t>
      </w:r>
    </w:p>
    <w:p w14:paraId="2CE49135" w14:textId="45BC3589" w:rsidR="001E4FDF" w:rsidRDefault="001E4FDF" w:rsidP="00BE557A">
      <w:pPr>
        <w:spacing w:line="360" w:lineRule="auto"/>
      </w:pPr>
      <w:r>
        <w:rPr>
          <w:rFonts w:hint="eastAsia"/>
        </w:rPr>
        <w:t>(</w:t>
      </w:r>
      <w:r>
        <w:rPr>
          <w:rFonts w:hint="eastAsia"/>
        </w:rPr>
        <w:t>二</w:t>
      </w:r>
      <w:r>
        <w:rPr>
          <w:rFonts w:hint="eastAsia"/>
        </w:rPr>
        <w:t>)</w:t>
      </w:r>
      <w:r>
        <w:rPr>
          <w:rFonts w:hint="eastAsia"/>
        </w:rPr>
        <w:tab/>
      </w:r>
      <w:r>
        <w:rPr>
          <w:rFonts w:hint="eastAsia"/>
        </w:rPr>
        <w:t>招标文件获取方式：中国重汽官方网站、重汽</w:t>
      </w:r>
      <w:r>
        <w:rPr>
          <w:rFonts w:hint="eastAsia"/>
        </w:rPr>
        <w:t>e</w:t>
      </w:r>
      <w:r>
        <w:rPr>
          <w:rFonts w:hint="eastAsia"/>
        </w:rPr>
        <w:t>采通</w:t>
      </w:r>
    </w:p>
    <w:p w14:paraId="557A507C" w14:textId="5E772282" w:rsidR="00D730B5" w:rsidRPr="00D415D2" w:rsidRDefault="001E4FDF" w:rsidP="00BE557A">
      <w:pPr>
        <w:spacing w:line="360" w:lineRule="auto"/>
      </w:pPr>
      <w:r>
        <w:rPr>
          <w:rFonts w:hint="eastAsia"/>
        </w:rPr>
        <w:t>(</w:t>
      </w:r>
      <w:r>
        <w:rPr>
          <w:rFonts w:hint="eastAsia"/>
        </w:rPr>
        <w:t>三</w:t>
      </w:r>
      <w:r>
        <w:rPr>
          <w:rFonts w:hint="eastAsia"/>
        </w:rPr>
        <w:t>)</w:t>
      </w:r>
      <w:r>
        <w:rPr>
          <w:rFonts w:hint="eastAsia"/>
        </w:rPr>
        <w:tab/>
      </w:r>
      <w:r>
        <w:rPr>
          <w:rFonts w:hint="eastAsia"/>
        </w:rPr>
        <w:t>报名方式：拟投标人根据招标人在中国重汽官网等公开媒体上发布的招标信息，在“中国重汽</w:t>
      </w:r>
      <w:r>
        <w:rPr>
          <w:rFonts w:hint="eastAsia"/>
        </w:rPr>
        <w:t>e</w:t>
      </w:r>
      <w:r>
        <w:rPr>
          <w:rFonts w:hint="eastAsia"/>
        </w:rPr>
        <w:t>采通”平台报名。按照中国重汽</w:t>
      </w:r>
      <w:r>
        <w:rPr>
          <w:rFonts w:hint="eastAsia"/>
        </w:rPr>
        <w:t>e</w:t>
      </w:r>
      <w:r>
        <w:rPr>
          <w:rFonts w:hint="eastAsia"/>
        </w:rPr>
        <w:t>采通“</w:t>
      </w:r>
      <w:r>
        <w:rPr>
          <w:rFonts w:hint="eastAsia"/>
        </w:rPr>
        <w:t>SRM</w:t>
      </w:r>
      <w:r>
        <w:rPr>
          <w:rFonts w:hint="eastAsia"/>
        </w:rPr>
        <w:t>非生产供应商注册手册”（附件）进行注册，注册完毕后按照“</w:t>
      </w:r>
      <w:r>
        <w:rPr>
          <w:rFonts w:hint="eastAsia"/>
        </w:rPr>
        <w:t>SRM</w:t>
      </w:r>
      <w:r>
        <w:rPr>
          <w:rFonts w:hint="eastAsia"/>
        </w:rPr>
        <w:t>系统供应商用户手册”（附件），登录重汽</w:t>
      </w:r>
      <w:r>
        <w:rPr>
          <w:rFonts w:hint="eastAsia"/>
        </w:rPr>
        <w:t>e</w:t>
      </w:r>
      <w:r>
        <w:rPr>
          <w:rFonts w:hint="eastAsia"/>
        </w:rPr>
        <w:t>采通平台后进入“供应商应标”，选择对应的项目，点击“应标”后按照招标公告中“投标人资格要求</w:t>
      </w:r>
      <w:r>
        <w:rPr>
          <w:rFonts w:hint="eastAsia"/>
        </w:rPr>
        <w:t>-</w:t>
      </w:r>
      <w:r>
        <w:rPr>
          <w:rFonts w:hint="eastAsia"/>
        </w:rPr>
        <w:t>资质文件”中的</w:t>
      </w:r>
      <w:r w:rsidR="00372803">
        <w:rPr>
          <w:rFonts w:hint="eastAsia"/>
        </w:rPr>
        <w:t>要求</w:t>
      </w:r>
      <w:r>
        <w:rPr>
          <w:rFonts w:hint="eastAsia"/>
        </w:rPr>
        <w:t>准备资料并上传，资质审查通过即为报名成功；公示期间请尽快报名。</w:t>
      </w:r>
    </w:p>
    <w:p w14:paraId="474AEC5A" w14:textId="77777777" w:rsidR="00D95973" w:rsidRPr="00D95973" w:rsidRDefault="00D95973" w:rsidP="00D95973">
      <w:pPr>
        <w:pStyle w:val="2"/>
        <w:spacing w:line="360" w:lineRule="auto"/>
        <w:rPr>
          <w:rFonts w:ascii="宋体" w:eastAsia="宋体" w:hAnsi="宋体" w:hint="eastAsia"/>
          <w:b/>
          <w:bCs/>
          <w:color w:val="auto"/>
          <w:sz w:val="24"/>
          <w:szCs w:val="24"/>
        </w:rPr>
      </w:pPr>
      <w:bookmarkStart w:id="5" w:name="_Toc233819095"/>
      <w:r w:rsidRPr="00D95973">
        <w:rPr>
          <w:rFonts w:ascii="宋体" w:eastAsia="宋体" w:hAnsi="宋体" w:hint="eastAsia"/>
          <w:b/>
          <w:bCs/>
          <w:color w:val="auto"/>
          <w:sz w:val="24"/>
          <w:szCs w:val="24"/>
        </w:rPr>
        <w:t>五、投标文件的递交</w:t>
      </w:r>
      <w:bookmarkEnd w:id="5"/>
    </w:p>
    <w:p w14:paraId="205A0713" w14:textId="31E932A5" w:rsidR="00D95973" w:rsidRDefault="00D95973" w:rsidP="00D95973">
      <w:pPr>
        <w:spacing w:line="360" w:lineRule="auto"/>
      </w:pPr>
      <w:r>
        <w:rPr>
          <w:rFonts w:hint="eastAsia"/>
        </w:rPr>
        <w:t>(</w:t>
      </w:r>
      <w:r>
        <w:rPr>
          <w:rFonts w:hint="eastAsia"/>
        </w:rPr>
        <w:t>一</w:t>
      </w:r>
      <w:r>
        <w:rPr>
          <w:rFonts w:hint="eastAsia"/>
        </w:rPr>
        <w:t>)</w:t>
      </w:r>
      <w:r>
        <w:rPr>
          <w:rFonts w:hint="eastAsia"/>
        </w:rPr>
        <w:tab/>
      </w:r>
      <w:r>
        <w:rPr>
          <w:rFonts w:hint="eastAsia"/>
        </w:rPr>
        <w:t>投标截止</w:t>
      </w:r>
      <w:r w:rsidRPr="00DC4C2A">
        <w:rPr>
          <w:rFonts w:hint="eastAsia"/>
        </w:rPr>
        <w:t>时间：</w:t>
      </w:r>
      <w:r w:rsidRPr="00DC4C2A">
        <w:rPr>
          <w:rFonts w:hint="eastAsia"/>
        </w:rPr>
        <w:t>202</w:t>
      </w:r>
      <w:r w:rsidR="00D41622" w:rsidRPr="00DC4C2A">
        <w:rPr>
          <w:rFonts w:hint="eastAsia"/>
        </w:rPr>
        <w:t>6</w:t>
      </w:r>
      <w:r w:rsidRPr="00DC4C2A">
        <w:rPr>
          <w:rFonts w:hint="eastAsia"/>
        </w:rPr>
        <w:t>年</w:t>
      </w:r>
      <w:r w:rsidR="00D41622" w:rsidRPr="00DC4C2A">
        <w:rPr>
          <w:rFonts w:hint="eastAsia"/>
        </w:rPr>
        <w:t>7</w:t>
      </w:r>
      <w:r w:rsidRPr="00DC4C2A">
        <w:rPr>
          <w:rFonts w:hint="eastAsia"/>
        </w:rPr>
        <w:t>月</w:t>
      </w:r>
      <w:r w:rsidR="00D41622" w:rsidRPr="00DC4C2A">
        <w:rPr>
          <w:rFonts w:hint="eastAsia"/>
        </w:rPr>
        <w:t>13</w:t>
      </w:r>
      <w:r w:rsidRPr="00DC4C2A">
        <w:rPr>
          <w:rFonts w:hint="eastAsia"/>
        </w:rPr>
        <w:t>日</w:t>
      </w:r>
      <w:r w:rsidR="00D41622" w:rsidRPr="00DC4C2A">
        <w:rPr>
          <w:rFonts w:hint="eastAsia"/>
        </w:rPr>
        <w:t>17</w:t>
      </w:r>
      <w:r w:rsidRPr="00DC4C2A">
        <w:rPr>
          <w:rFonts w:hint="eastAsia"/>
        </w:rPr>
        <w:t>:00</w:t>
      </w:r>
    </w:p>
    <w:p w14:paraId="3896ACB1" w14:textId="5B520131" w:rsidR="00D730B5" w:rsidRPr="00D415D2" w:rsidRDefault="00D95973" w:rsidP="00D95973">
      <w:pPr>
        <w:spacing w:line="360" w:lineRule="auto"/>
      </w:pPr>
      <w:r>
        <w:rPr>
          <w:rFonts w:hint="eastAsia"/>
        </w:rPr>
        <w:t>(</w:t>
      </w:r>
      <w:r>
        <w:rPr>
          <w:rFonts w:hint="eastAsia"/>
        </w:rPr>
        <w:t>二</w:t>
      </w:r>
      <w:r>
        <w:rPr>
          <w:rFonts w:hint="eastAsia"/>
        </w:rPr>
        <w:t>)</w:t>
      </w:r>
      <w:r>
        <w:rPr>
          <w:rFonts w:hint="eastAsia"/>
        </w:rPr>
        <w:tab/>
      </w:r>
      <w:r>
        <w:rPr>
          <w:rFonts w:hint="eastAsia"/>
        </w:rPr>
        <w:t>投标方式：在中国重汽</w:t>
      </w:r>
      <w:r>
        <w:rPr>
          <w:rFonts w:hint="eastAsia"/>
        </w:rPr>
        <w:t>e</w:t>
      </w:r>
      <w:r>
        <w:rPr>
          <w:rFonts w:hint="eastAsia"/>
        </w:rPr>
        <w:t>采通平台应标成功后，进入“供应商投标”环节，投递盖章扫描版电子标书（包含资质标书、商务标书），若逾期未在中国重汽</w:t>
      </w:r>
      <w:r>
        <w:rPr>
          <w:rFonts w:hint="eastAsia"/>
        </w:rPr>
        <w:t>e</w:t>
      </w:r>
      <w:r>
        <w:rPr>
          <w:rFonts w:hint="eastAsia"/>
        </w:rPr>
        <w:t>采通平台上传电子标书，一律视为无效投标。</w:t>
      </w:r>
    </w:p>
    <w:p w14:paraId="2E42FA74" w14:textId="77777777" w:rsidR="00BC2AEA" w:rsidRPr="00151DEB" w:rsidRDefault="00BC2AEA" w:rsidP="00BC2AEA">
      <w:pPr>
        <w:pStyle w:val="2"/>
        <w:spacing w:line="360" w:lineRule="auto"/>
        <w:rPr>
          <w:rFonts w:ascii="宋体" w:eastAsia="宋体" w:hAnsi="宋体" w:hint="eastAsia"/>
          <w:b/>
          <w:bCs/>
          <w:color w:val="auto"/>
          <w:sz w:val="24"/>
          <w:szCs w:val="24"/>
        </w:rPr>
      </w:pPr>
      <w:bookmarkStart w:id="6" w:name="_Toc233819096"/>
      <w:r w:rsidRPr="00BC2AEA">
        <w:rPr>
          <w:rFonts w:ascii="宋体" w:eastAsia="宋体" w:hAnsi="宋体" w:hint="eastAsia"/>
          <w:b/>
          <w:bCs/>
          <w:color w:val="auto"/>
          <w:sz w:val="24"/>
          <w:szCs w:val="24"/>
        </w:rPr>
        <w:t>六、开标时间</w:t>
      </w:r>
      <w:r w:rsidRPr="00151DEB">
        <w:rPr>
          <w:rFonts w:ascii="宋体" w:eastAsia="宋体" w:hAnsi="宋体" w:hint="eastAsia"/>
          <w:b/>
          <w:bCs/>
          <w:color w:val="auto"/>
          <w:sz w:val="24"/>
          <w:szCs w:val="24"/>
        </w:rPr>
        <w:t>和地点</w:t>
      </w:r>
      <w:bookmarkEnd w:id="6"/>
    </w:p>
    <w:p w14:paraId="5A8F0FB4" w14:textId="5C4B5503" w:rsidR="00BC2AEA" w:rsidRDefault="00BC2AEA" w:rsidP="00BC2AEA">
      <w:pPr>
        <w:spacing w:line="360" w:lineRule="auto"/>
      </w:pPr>
      <w:r w:rsidRPr="00151DEB">
        <w:rPr>
          <w:rFonts w:hint="eastAsia"/>
        </w:rPr>
        <w:t>(</w:t>
      </w:r>
      <w:r w:rsidRPr="00151DEB">
        <w:rPr>
          <w:rFonts w:hint="eastAsia"/>
        </w:rPr>
        <w:t>一</w:t>
      </w:r>
      <w:r w:rsidRPr="00151DEB">
        <w:rPr>
          <w:rFonts w:hint="eastAsia"/>
        </w:rPr>
        <w:t>)</w:t>
      </w:r>
      <w:r w:rsidRPr="00151DEB">
        <w:rPr>
          <w:rFonts w:hint="eastAsia"/>
        </w:rPr>
        <w:tab/>
      </w:r>
      <w:r w:rsidRPr="00151DEB">
        <w:rPr>
          <w:rFonts w:hint="eastAsia"/>
        </w:rPr>
        <w:t>开标时间：</w:t>
      </w:r>
      <w:r w:rsidRPr="00151DEB">
        <w:rPr>
          <w:rFonts w:hint="eastAsia"/>
        </w:rPr>
        <w:t>202</w:t>
      </w:r>
      <w:r w:rsidR="00151DEB" w:rsidRPr="00151DEB">
        <w:rPr>
          <w:rFonts w:hint="eastAsia"/>
        </w:rPr>
        <w:t>6</w:t>
      </w:r>
      <w:r w:rsidRPr="00151DEB">
        <w:rPr>
          <w:rFonts w:hint="eastAsia"/>
        </w:rPr>
        <w:t>年</w:t>
      </w:r>
      <w:r w:rsidR="00DC4C2A" w:rsidRPr="00151DEB">
        <w:rPr>
          <w:rFonts w:hint="eastAsia"/>
        </w:rPr>
        <w:t>7</w:t>
      </w:r>
      <w:r w:rsidRPr="00151DEB">
        <w:rPr>
          <w:rFonts w:hint="eastAsia"/>
        </w:rPr>
        <w:t>月</w:t>
      </w:r>
      <w:r w:rsidR="00DC4C2A" w:rsidRPr="00151DEB">
        <w:rPr>
          <w:rFonts w:hint="eastAsia"/>
        </w:rPr>
        <w:t>14</w:t>
      </w:r>
      <w:r w:rsidRPr="00151DEB">
        <w:rPr>
          <w:rFonts w:hint="eastAsia"/>
        </w:rPr>
        <w:t>日</w:t>
      </w:r>
      <w:r w:rsidRPr="00151DEB">
        <w:rPr>
          <w:rFonts w:hint="eastAsia"/>
        </w:rPr>
        <w:t>9:00</w:t>
      </w:r>
    </w:p>
    <w:p w14:paraId="4E67F414" w14:textId="4BC0CA77" w:rsidR="00D730B5" w:rsidRPr="00D415D2" w:rsidRDefault="00BC2AEA" w:rsidP="00BC2AEA">
      <w:pPr>
        <w:spacing w:line="360" w:lineRule="auto"/>
      </w:pPr>
      <w:r>
        <w:rPr>
          <w:rFonts w:hint="eastAsia"/>
        </w:rPr>
        <w:t>(</w:t>
      </w:r>
      <w:r>
        <w:rPr>
          <w:rFonts w:hint="eastAsia"/>
        </w:rPr>
        <w:t>二</w:t>
      </w:r>
      <w:r>
        <w:rPr>
          <w:rFonts w:hint="eastAsia"/>
        </w:rPr>
        <w:t>)</w:t>
      </w:r>
      <w:r>
        <w:rPr>
          <w:rFonts w:hint="eastAsia"/>
        </w:rPr>
        <w:tab/>
      </w:r>
      <w:r>
        <w:rPr>
          <w:rFonts w:hint="eastAsia"/>
        </w:rPr>
        <w:t>开标地点：线上</w:t>
      </w:r>
      <w:r w:rsidR="00DC4C2A">
        <w:rPr>
          <w:rFonts w:hint="eastAsia"/>
        </w:rPr>
        <w:t>，视频会议号另行通知</w:t>
      </w:r>
    </w:p>
    <w:p w14:paraId="1166D14D" w14:textId="77777777" w:rsidR="00A20CB0" w:rsidRPr="00A20CB0" w:rsidRDefault="00A20CB0" w:rsidP="00A20CB0">
      <w:pPr>
        <w:pStyle w:val="2"/>
        <w:spacing w:line="360" w:lineRule="auto"/>
        <w:rPr>
          <w:rFonts w:ascii="宋体" w:eastAsia="宋体" w:hAnsi="宋体" w:hint="eastAsia"/>
          <w:b/>
          <w:bCs/>
          <w:color w:val="auto"/>
          <w:sz w:val="24"/>
          <w:szCs w:val="24"/>
        </w:rPr>
      </w:pPr>
      <w:bookmarkStart w:id="7" w:name="_Toc233819097"/>
      <w:r w:rsidRPr="00A20CB0">
        <w:rPr>
          <w:rFonts w:ascii="宋体" w:eastAsia="宋体" w:hAnsi="宋体" w:hint="eastAsia"/>
          <w:b/>
          <w:bCs/>
          <w:color w:val="auto"/>
          <w:sz w:val="24"/>
          <w:szCs w:val="24"/>
        </w:rPr>
        <w:t>七、招标公告发布媒介</w:t>
      </w:r>
      <w:bookmarkEnd w:id="7"/>
    </w:p>
    <w:p w14:paraId="26FEAD22" w14:textId="364E3845" w:rsidR="00D730B5" w:rsidRPr="00D95973" w:rsidRDefault="00A20CB0" w:rsidP="00A20CB0">
      <w:pPr>
        <w:spacing w:line="360" w:lineRule="auto"/>
      </w:pPr>
      <w:r>
        <w:rPr>
          <w:rFonts w:hint="eastAsia"/>
        </w:rPr>
        <w:t>本次招标公告同时在重汽</w:t>
      </w:r>
      <w:r>
        <w:rPr>
          <w:rFonts w:hint="eastAsia"/>
        </w:rPr>
        <w:t>e</w:t>
      </w:r>
      <w:r>
        <w:rPr>
          <w:rFonts w:hint="eastAsia"/>
        </w:rPr>
        <w:t>采通，重汽官网上发布。</w:t>
      </w:r>
    </w:p>
    <w:p w14:paraId="7A376235" w14:textId="77777777" w:rsidR="00A20CB0" w:rsidRPr="00680B55" w:rsidRDefault="00A20CB0" w:rsidP="00680B55">
      <w:pPr>
        <w:pStyle w:val="2"/>
        <w:spacing w:line="360" w:lineRule="auto"/>
        <w:rPr>
          <w:rFonts w:ascii="宋体" w:eastAsia="宋体" w:hAnsi="宋体" w:hint="eastAsia"/>
          <w:b/>
          <w:bCs/>
          <w:color w:val="auto"/>
          <w:sz w:val="24"/>
          <w:szCs w:val="24"/>
        </w:rPr>
      </w:pPr>
      <w:bookmarkStart w:id="8" w:name="_Toc233819098"/>
      <w:r w:rsidRPr="00680B55">
        <w:rPr>
          <w:rFonts w:ascii="宋体" w:eastAsia="宋体" w:hAnsi="宋体" w:hint="eastAsia"/>
          <w:b/>
          <w:bCs/>
          <w:color w:val="auto"/>
          <w:sz w:val="24"/>
          <w:szCs w:val="24"/>
        </w:rPr>
        <w:lastRenderedPageBreak/>
        <w:t>八、联系方式</w:t>
      </w:r>
      <w:bookmarkEnd w:id="8"/>
    </w:p>
    <w:p w14:paraId="39BF97AC" w14:textId="77777777" w:rsidR="00A20CB0" w:rsidRDefault="00A20CB0" w:rsidP="00A20CB0">
      <w:pPr>
        <w:spacing w:line="360" w:lineRule="auto"/>
      </w:pPr>
      <w:r>
        <w:rPr>
          <w:rFonts w:hint="eastAsia"/>
        </w:rPr>
        <w:t>(</w:t>
      </w:r>
      <w:r>
        <w:rPr>
          <w:rFonts w:hint="eastAsia"/>
        </w:rPr>
        <w:t>一</w:t>
      </w:r>
      <w:r>
        <w:rPr>
          <w:rFonts w:hint="eastAsia"/>
        </w:rPr>
        <w:t>)</w:t>
      </w:r>
      <w:r>
        <w:rPr>
          <w:rFonts w:hint="eastAsia"/>
        </w:rPr>
        <w:tab/>
      </w:r>
      <w:r>
        <w:rPr>
          <w:rFonts w:hint="eastAsia"/>
        </w:rPr>
        <w:t>招标人名称：中国重汽集团济南商用车制造公司</w:t>
      </w:r>
    </w:p>
    <w:p w14:paraId="062A6440" w14:textId="1825A43A" w:rsidR="00A20CB0" w:rsidRDefault="00A20CB0" w:rsidP="00A20CB0">
      <w:pPr>
        <w:spacing w:line="360" w:lineRule="auto"/>
      </w:pPr>
      <w:r>
        <w:rPr>
          <w:rFonts w:hint="eastAsia"/>
        </w:rPr>
        <w:t>(</w:t>
      </w:r>
      <w:r>
        <w:rPr>
          <w:rFonts w:hint="eastAsia"/>
        </w:rPr>
        <w:t>二</w:t>
      </w:r>
      <w:r>
        <w:rPr>
          <w:rFonts w:hint="eastAsia"/>
        </w:rPr>
        <w:t>)</w:t>
      </w:r>
      <w:r>
        <w:rPr>
          <w:rFonts w:hint="eastAsia"/>
        </w:rPr>
        <w:tab/>
      </w:r>
      <w:r>
        <w:rPr>
          <w:rFonts w:hint="eastAsia"/>
        </w:rPr>
        <w:t>联系人：</w:t>
      </w:r>
      <w:r w:rsidR="008819D3">
        <w:rPr>
          <w:rFonts w:hint="eastAsia"/>
        </w:rPr>
        <w:t>刘幻雨</w:t>
      </w:r>
      <w:r>
        <w:rPr>
          <w:rFonts w:hint="eastAsia"/>
        </w:rPr>
        <w:t>/</w:t>
      </w:r>
      <w:r w:rsidR="00605923">
        <w:rPr>
          <w:rFonts w:hint="eastAsia"/>
        </w:rPr>
        <w:t>18353189892</w:t>
      </w:r>
    </w:p>
    <w:p w14:paraId="3CEA2C17" w14:textId="77777777" w:rsidR="001E118B" w:rsidRPr="00D415D2" w:rsidRDefault="001E118B" w:rsidP="001E118B">
      <w:pPr>
        <w:spacing w:line="360" w:lineRule="auto"/>
        <w:ind w:firstLineChars="600" w:firstLine="1260"/>
      </w:pPr>
      <w:r>
        <w:rPr>
          <w:rFonts w:hint="eastAsia"/>
        </w:rPr>
        <w:t>詹立宝</w:t>
      </w:r>
      <w:r>
        <w:rPr>
          <w:rFonts w:hint="eastAsia"/>
        </w:rPr>
        <w:t>/</w:t>
      </w:r>
      <w:r w:rsidRPr="00010757">
        <w:t>15701392485</w:t>
      </w:r>
    </w:p>
    <w:p w14:paraId="353D0410" w14:textId="77777777" w:rsidR="00D415D2" w:rsidRPr="00D415D2" w:rsidRDefault="00D415D2" w:rsidP="00BE1297">
      <w:pPr>
        <w:spacing w:line="360" w:lineRule="auto"/>
      </w:pPr>
    </w:p>
    <w:p w14:paraId="04B863F1" w14:textId="77777777" w:rsidR="00D415D2" w:rsidRPr="00D415D2" w:rsidRDefault="00D415D2" w:rsidP="00BE1297">
      <w:pPr>
        <w:spacing w:line="360" w:lineRule="auto"/>
      </w:pPr>
    </w:p>
    <w:p w14:paraId="6FE897F9" w14:textId="77777777" w:rsidR="00D415D2" w:rsidRPr="00D415D2" w:rsidRDefault="00D415D2" w:rsidP="00BE1297">
      <w:pPr>
        <w:spacing w:line="360" w:lineRule="auto"/>
      </w:pPr>
    </w:p>
    <w:p w14:paraId="29A61E95" w14:textId="77777777" w:rsidR="00D415D2" w:rsidRPr="00D415D2" w:rsidRDefault="00D415D2" w:rsidP="00BE1297">
      <w:pPr>
        <w:spacing w:line="360" w:lineRule="auto"/>
      </w:pPr>
    </w:p>
    <w:p w14:paraId="65021364" w14:textId="77777777" w:rsidR="00D415D2" w:rsidRPr="00D415D2" w:rsidRDefault="00D415D2" w:rsidP="00BE1297">
      <w:pPr>
        <w:spacing w:line="360" w:lineRule="auto"/>
      </w:pPr>
    </w:p>
    <w:p w14:paraId="1BC99335" w14:textId="77777777" w:rsidR="00D415D2" w:rsidRPr="00D415D2" w:rsidRDefault="00D415D2" w:rsidP="00BE1297">
      <w:pPr>
        <w:spacing w:line="360" w:lineRule="auto"/>
      </w:pPr>
    </w:p>
    <w:p w14:paraId="52A64CC7" w14:textId="77777777" w:rsidR="00D415D2" w:rsidRPr="00D415D2" w:rsidRDefault="00D415D2" w:rsidP="00BE1297">
      <w:pPr>
        <w:spacing w:line="360" w:lineRule="auto"/>
      </w:pPr>
    </w:p>
    <w:p w14:paraId="2CC55DAA" w14:textId="77777777" w:rsidR="00D415D2" w:rsidRPr="00D415D2" w:rsidRDefault="00D415D2" w:rsidP="00BE1297">
      <w:pPr>
        <w:spacing w:line="360" w:lineRule="auto"/>
      </w:pPr>
    </w:p>
    <w:p w14:paraId="66070203" w14:textId="77777777" w:rsidR="00D415D2" w:rsidRPr="00D415D2" w:rsidRDefault="00D415D2" w:rsidP="00BE1297">
      <w:pPr>
        <w:spacing w:line="360" w:lineRule="auto"/>
      </w:pPr>
    </w:p>
    <w:p w14:paraId="336C2EE7" w14:textId="77777777" w:rsidR="00D415D2" w:rsidRDefault="00D415D2" w:rsidP="00BE1297">
      <w:pPr>
        <w:spacing w:line="360" w:lineRule="auto"/>
      </w:pPr>
    </w:p>
    <w:p w14:paraId="16600AC4" w14:textId="77777777" w:rsidR="009F4733" w:rsidRDefault="009F4733" w:rsidP="00AB50F9">
      <w:pPr>
        <w:pStyle w:val="6"/>
        <w:rPr>
          <w:rFonts w:hint="eastAsia"/>
        </w:rPr>
      </w:pPr>
    </w:p>
    <w:p w14:paraId="2735C543" w14:textId="77777777" w:rsidR="009F4733" w:rsidRDefault="009F4733" w:rsidP="009F4733"/>
    <w:p w14:paraId="4ECE386B" w14:textId="77777777" w:rsidR="009F4733" w:rsidRPr="009F4733" w:rsidRDefault="009F4733" w:rsidP="00AB50F9">
      <w:pPr>
        <w:pStyle w:val="6"/>
        <w:rPr>
          <w:rFonts w:hint="eastAsia"/>
        </w:rPr>
      </w:pPr>
    </w:p>
    <w:p w14:paraId="15C1CB1E" w14:textId="77777777" w:rsidR="00D415D2" w:rsidRPr="00D415D2" w:rsidRDefault="00D415D2" w:rsidP="00BE1297">
      <w:pPr>
        <w:spacing w:line="360" w:lineRule="auto"/>
      </w:pPr>
    </w:p>
    <w:p w14:paraId="1E31DA7E" w14:textId="77777777" w:rsidR="00D415D2" w:rsidRPr="00D415D2" w:rsidRDefault="00D415D2" w:rsidP="00BE1297">
      <w:pPr>
        <w:spacing w:line="360" w:lineRule="auto"/>
      </w:pPr>
    </w:p>
    <w:p w14:paraId="51E88FB6" w14:textId="77777777" w:rsidR="00D415D2" w:rsidRPr="00D415D2" w:rsidRDefault="00D415D2" w:rsidP="00BE1297">
      <w:pPr>
        <w:spacing w:line="360" w:lineRule="auto"/>
      </w:pPr>
    </w:p>
    <w:p w14:paraId="1F0B985E" w14:textId="77777777" w:rsidR="00D415D2" w:rsidRPr="00D415D2" w:rsidRDefault="00D415D2" w:rsidP="00BE1297">
      <w:pPr>
        <w:spacing w:line="360" w:lineRule="auto"/>
      </w:pPr>
    </w:p>
    <w:p w14:paraId="49243977" w14:textId="77777777" w:rsidR="00D415D2" w:rsidRPr="00D415D2" w:rsidRDefault="00D415D2" w:rsidP="00BE1297">
      <w:pPr>
        <w:spacing w:line="360" w:lineRule="auto"/>
      </w:pPr>
    </w:p>
    <w:p w14:paraId="33D1EDF0" w14:textId="77777777" w:rsidR="00D415D2" w:rsidRPr="00D415D2" w:rsidRDefault="00D415D2" w:rsidP="00BE1297">
      <w:pPr>
        <w:spacing w:line="360" w:lineRule="auto"/>
      </w:pPr>
    </w:p>
    <w:p w14:paraId="39CF9DE3" w14:textId="77777777" w:rsidR="00D415D2" w:rsidRPr="00D415D2" w:rsidRDefault="00D415D2" w:rsidP="00BE1297">
      <w:pPr>
        <w:spacing w:line="360" w:lineRule="auto"/>
      </w:pPr>
    </w:p>
    <w:p w14:paraId="3E4EE963" w14:textId="77777777" w:rsidR="00D415D2" w:rsidRPr="00D415D2" w:rsidRDefault="00D415D2" w:rsidP="00BE1297">
      <w:pPr>
        <w:spacing w:line="360" w:lineRule="auto"/>
      </w:pPr>
    </w:p>
    <w:p w14:paraId="1517358C" w14:textId="77777777" w:rsidR="00D415D2" w:rsidRPr="00D415D2" w:rsidRDefault="00D415D2" w:rsidP="00BE1297">
      <w:pPr>
        <w:spacing w:line="360" w:lineRule="auto"/>
      </w:pPr>
    </w:p>
    <w:p w14:paraId="40BBD2D6" w14:textId="77777777" w:rsidR="00612415" w:rsidRPr="00612415" w:rsidRDefault="00612415" w:rsidP="00BE1297">
      <w:pPr>
        <w:pStyle w:val="1"/>
        <w:spacing w:line="360" w:lineRule="auto"/>
        <w:jc w:val="center"/>
        <w:rPr>
          <w:rFonts w:ascii="黑体" w:eastAsia="黑体" w:hAnsi="黑体" w:hint="eastAsia"/>
          <w:color w:val="auto"/>
          <w:sz w:val="44"/>
          <w:szCs w:val="44"/>
        </w:rPr>
      </w:pPr>
      <w:bookmarkStart w:id="9" w:name="_Toc233819099"/>
      <w:r w:rsidRPr="00612415">
        <w:rPr>
          <w:rFonts w:ascii="黑体" w:eastAsia="黑体" w:hAnsi="黑体" w:hint="eastAsia"/>
          <w:color w:val="auto"/>
          <w:sz w:val="44"/>
          <w:szCs w:val="44"/>
        </w:rPr>
        <w:lastRenderedPageBreak/>
        <w:t>第一部分  投标人须知</w:t>
      </w:r>
      <w:bookmarkEnd w:id="9"/>
    </w:p>
    <w:p w14:paraId="00942540" w14:textId="77777777" w:rsidR="00612415" w:rsidRPr="00782C80" w:rsidRDefault="00612415" w:rsidP="00782C80">
      <w:pPr>
        <w:pStyle w:val="2"/>
        <w:spacing w:line="360" w:lineRule="auto"/>
        <w:rPr>
          <w:rFonts w:ascii="宋体" w:eastAsia="宋体" w:hAnsi="宋体" w:hint="eastAsia"/>
          <w:b/>
          <w:bCs/>
          <w:color w:val="auto"/>
          <w:sz w:val="24"/>
          <w:szCs w:val="24"/>
        </w:rPr>
      </w:pPr>
      <w:bookmarkStart w:id="10" w:name="_Toc233819100"/>
      <w:r w:rsidRPr="00782C80">
        <w:rPr>
          <w:rFonts w:ascii="宋体" w:eastAsia="宋体" w:hAnsi="宋体"/>
          <w:b/>
          <w:bCs/>
          <w:color w:val="auto"/>
          <w:sz w:val="24"/>
          <w:szCs w:val="24"/>
        </w:rPr>
        <w:t>一、项目介绍</w:t>
      </w:r>
      <w:bookmarkEnd w:id="10"/>
    </w:p>
    <w:p w14:paraId="4E65C2FE" w14:textId="251E39A9" w:rsidR="00612415" w:rsidRPr="00BE1297" w:rsidRDefault="0076582F" w:rsidP="00BE1297">
      <w:pPr>
        <w:spacing w:line="360" w:lineRule="auto"/>
      </w:pPr>
      <w:r w:rsidRPr="00BE1297">
        <w:t>1.</w:t>
      </w:r>
      <w:r w:rsidR="00612415" w:rsidRPr="00BE1297">
        <w:t>项目名称：</w:t>
      </w:r>
      <w:r w:rsidR="00866584" w:rsidRPr="00BE1297">
        <w:t>中国重汽集团济南商用车销售部第一会议室、培训室会议设备采购项目</w:t>
      </w:r>
    </w:p>
    <w:p w14:paraId="30F673B3" w14:textId="4E951CB7" w:rsidR="00612415" w:rsidRPr="00BE1297" w:rsidRDefault="0076582F" w:rsidP="00BE1297">
      <w:pPr>
        <w:spacing w:line="360" w:lineRule="auto"/>
      </w:pPr>
      <w:r w:rsidRPr="00BE1297">
        <w:t>2.</w:t>
      </w:r>
      <w:r w:rsidR="00612415" w:rsidRPr="00BE1297">
        <w:t>项目编号：</w:t>
      </w:r>
      <w:r w:rsidR="00866584" w:rsidRPr="00BE1297">
        <w:t>202604210004</w:t>
      </w:r>
    </w:p>
    <w:p w14:paraId="3777F15A" w14:textId="165447BF" w:rsidR="006544BE" w:rsidRPr="00BE1297" w:rsidRDefault="0076582F" w:rsidP="00BE1297">
      <w:pPr>
        <w:spacing w:line="360" w:lineRule="auto"/>
      </w:pPr>
      <w:r w:rsidRPr="00BE1297">
        <w:t>3.</w:t>
      </w:r>
      <w:r w:rsidR="006544BE" w:rsidRPr="00BE1297">
        <w:t>招标形式：公开招标</w:t>
      </w:r>
    </w:p>
    <w:p w14:paraId="0F72DDC5" w14:textId="5DBA4A95" w:rsidR="006544BE" w:rsidRPr="00BE1297" w:rsidRDefault="0076582F" w:rsidP="00BE1297">
      <w:pPr>
        <w:spacing w:line="360" w:lineRule="auto"/>
      </w:pPr>
      <w:r w:rsidRPr="00BE1297">
        <w:t>4.</w:t>
      </w:r>
      <w:r w:rsidR="006544BE" w:rsidRPr="00BE1297">
        <w:t>项目概况：</w:t>
      </w:r>
      <w:r w:rsidRPr="00BE1297">
        <w:t>营销服务中心六层第一会议室是客户接待洽谈、组织全国分公司视频会议的重要会议室，会议设备的使用效果既展现企业形象也影响会议效果。营销服务中心六层培训室（党建活动室）是进行员工培训、党员开展组织生活的重要场所。为解决济南商用车销售部第一会议室、培训室无可用视频会议设备，提高公司视频会议质量，提高培训资料展示、视频播放清晰度，提高公司员工业务培训效果和办公效率，提高公司对外形象，对两个会议室的会议设备进行招标采购。</w:t>
      </w:r>
      <w:r w:rsidRPr="00BE1297">
        <w:t xml:space="preserve"> </w:t>
      </w:r>
    </w:p>
    <w:p w14:paraId="3EA99827" w14:textId="79DE49E7" w:rsidR="006544BE" w:rsidRPr="00BE1297" w:rsidRDefault="00BE1297" w:rsidP="00BE1297">
      <w:pPr>
        <w:spacing w:line="360" w:lineRule="auto"/>
      </w:pPr>
      <w:r w:rsidRPr="00BE1297">
        <w:t xml:space="preserve">5. </w:t>
      </w:r>
      <w:r w:rsidRPr="00BE1297">
        <w:t>招标内容具体要求详见技术要求。</w:t>
      </w:r>
    </w:p>
    <w:p w14:paraId="62F59F16" w14:textId="6FFD3813" w:rsidR="007A22DF" w:rsidRDefault="007A22DF" w:rsidP="007A22DF">
      <w:pPr>
        <w:spacing w:line="360" w:lineRule="auto"/>
      </w:pPr>
      <w:r>
        <w:rPr>
          <w:rFonts w:hint="eastAsia"/>
        </w:rPr>
        <w:t>6.</w:t>
      </w:r>
      <w:r>
        <w:rPr>
          <w:rFonts w:hint="eastAsia"/>
        </w:rPr>
        <w:t>报价：</w:t>
      </w:r>
    </w:p>
    <w:p w14:paraId="03E4EA1C" w14:textId="77777777" w:rsidR="007A22DF" w:rsidRDefault="007A22DF" w:rsidP="007A22DF">
      <w:pPr>
        <w:spacing w:line="360" w:lineRule="auto"/>
      </w:pPr>
      <w:r>
        <w:rPr>
          <w:rFonts w:hint="eastAsia"/>
        </w:rPr>
        <w:t>(1)</w:t>
      </w:r>
      <w:r>
        <w:rPr>
          <w:rFonts w:hint="eastAsia"/>
        </w:rPr>
        <w:t>本项目的所有报价均以人民币填报。投标人应分别报出不含税金额、税率和价税合计金额。</w:t>
      </w:r>
    </w:p>
    <w:p w14:paraId="2F43043E" w14:textId="3AD0CDBE" w:rsidR="00BE1297" w:rsidRPr="00BE1297" w:rsidRDefault="007A22DF" w:rsidP="007A22DF">
      <w:pPr>
        <w:spacing w:line="360" w:lineRule="auto"/>
      </w:pPr>
      <w:r w:rsidRPr="008B2089">
        <w:rPr>
          <w:rFonts w:hint="eastAsia"/>
        </w:rPr>
        <w:t>(2)</w:t>
      </w:r>
      <w:r w:rsidRPr="008B2089">
        <w:rPr>
          <w:rFonts w:hint="eastAsia"/>
        </w:rPr>
        <w:t>项目报价不超</w:t>
      </w:r>
      <w:r w:rsidR="008B2089" w:rsidRPr="008B2089">
        <w:rPr>
          <w:rFonts w:hint="eastAsia"/>
        </w:rPr>
        <w:t>41.37</w:t>
      </w:r>
      <w:r w:rsidRPr="008B2089">
        <w:rPr>
          <w:rFonts w:hint="eastAsia"/>
        </w:rPr>
        <w:t>万（含税），超过投标限价无法投标。</w:t>
      </w:r>
    </w:p>
    <w:p w14:paraId="39069AC3" w14:textId="4E58BAE7" w:rsidR="00BE1297" w:rsidRPr="00BE1297" w:rsidRDefault="00782C80" w:rsidP="00BE1297">
      <w:pPr>
        <w:spacing w:line="360" w:lineRule="auto"/>
      </w:pPr>
      <w:r>
        <w:rPr>
          <w:rFonts w:hint="eastAsia"/>
        </w:rPr>
        <w:t>7.</w:t>
      </w:r>
      <w:r w:rsidRPr="00782C80">
        <w:rPr>
          <w:rFonts w:hint="eastAsia"/>
        </w:rPr>
        <w:t xml:space="preserve"> </w:t>
      </w:r>
      <w:r>
        <w:rPr>
          <w:rFonts w:hint="eastAsia"/>
        </w:rPr>
        <w:t>应标报名截止时间：</w:t>
      </w:r>
      <w:r w:rsidRPr="00EA0BD8">
        <w:rPr>
          <w:rFonts w:hint="eastAsia"/>
        </w:rPr>
        <w:t>202</w:t>
      </w:r>
      <w:r w:rsidR="00151DEB" w:rsidRPr="00EA0BD8">
        <w:rPr>
          <w:rFonts w:hint="eastAsia"/>
        </w:rPr>
        <w:t>6</w:t>
      </w:r>
      <w:r w:rsidRPr="00EA0BD8">
        <w:rPr>
          <w:rFonts w:hint="eastAsia"/>
        </w:rPr>
        <w:t>年</w:t>
      </w:r>
      <w:r w:rsidR="00151DEB" w:rsidRPr="00EA0BD8">
        <w:rPr>
          <w:rFonts w:hint="eastAsia"/>
        </w:rPr>
        <w:t>7</w:t>
      </w:r>
      <w:r w:rsidRPr="00EA0BD8">
        <w:rPr>
          <w:rFonts w:hint="eastAsia"/>
        </w:rPr>
        <w:t>月</w:t>
      </w:r>
      <w:r w:rsidR="00151DEB" w:rsidRPr="00EA0BD8">
        <w:rPr>
          <w:rFonts w:hint="eastAsia"/>
        </w:rPr>
        <w:t>8</w:t>
      </w:r>
      <w:r w:rsidRPr="00EA0BD8">
        <w:rPr>
          <w:rFonts w:hint="eastAsia"/>
        </w:rPr>
        <w:t>日</w:t>
      </w:r>
      <w:r w:rsidRPr="00EA0BD8">
        <w:rPr>
          <w:rFonts w:hint="eastAsia"/>
        </w:rPr>
        <w:t>17:00</w:t>
      </w:r>
    </w:p>
    <w:p w14:paraId="079D269D" w14:textId="77777777" w:rsidR="00557C68" w:rsidRPr="00557C68" w:rsidRDefault="00557C68" w:rsidP="00557C68">
      <w:pPr>
        <w:pStyle w:val="2"/>
        <w:spacing w:line="360" w:lineRule="auto"/>
        <w:rPr>
          <w:rFonts w:ascii="宋体" w:eastAsia="宋体" w:hAnsi="宋体" w:hint="eastAsia"/>
          <w:b/>
          <w:bCs/>
          <w:color w:val="auto"/>
          <w:sz w:val="24"/>
          <w:szCs w:val="24"/>
        </w:rPr>
      </w:pPr>
      <w:bookmarkStart w:id="11" w:name="_Toc233819101"/>
      <w:r w:rsidRPr="00557C68">
        <w:rPr>
          <w:rFonts w:ascii="宋体" w:eastAsia="宋体" w:hAnsi="宋体" w:hint="eastAsia"/>
          <w:b/>
          <w:bCs/>
          <w:color w:val="auto"/>
          <w:sz w:val="24"/>
          <w:szCs w:val="24"/>
        </w:rPr>
        <w:t>二、合格的投标人。</w:t>
      </w:r>
      <w:bookmarkEnd w:id="11"/>
    </w:p>
    <w:p w14:paraId="32DEFA0D" w14:textId="77777777" w:rsidR="00557C68" w:rsidRDefault="00557C68" w:rsidP="00557C68">
      <w:pPr>
        <w:spacing w:line="360" w:lineRule="auto"/>
      </w:pPr>
      <w:r>
        <w:rPr>
          <w:rFonts w:hint="eastAsia"/>
        </w:rPr>
        <w:t>1.</w:t>
      </w:r>
      <w:r>
        <w:rPr>
          <w:rFonts w:hint="eastAsia"/>
        </w:rPr>
        <w:tab/>
      </w:r>
      <w:r>
        <w:rPr>
          <w:rFonts w:hint="eastAsia"/>
        </w:rPr>
        <w:t>投标人须遵守《中华人民共和国招标投标法》及其它有关的法律和法规；为中华人民共和国境内注册的独立法人机构，具有独立承担民事责任能力；</w:t>
      </w:r>
    </w:p>
    <w:p w14:paraId="2F2B9439" w14:textId="180DE48B" w:rsidR="00557C68" w:rsidRDefault="00557C68" w:rsidP="00557C68">
      <w:pPr>
        <w:spacing w:line="360" w:lineRule="auto"/>
      </w:pPr>
      <w:r>
        <w:rPr>
          <w:rFonts w:hint="eastAsia"/>
        </w:rPr>
        <w:t>2.</w:t>
      </w:r>
      <w:r>
        <w:rPr>
          <w:rFonts w:hint="eastAsia"/>
        </w:rPr>
        <w:tab/>
      </w:r>
      <w:r>
        <w:rPr>
          <w:rFonts w:hint="eastAsia"/>
        </w:rPr>
        <w:t>拟标投人必须是在中华人民共和国境内注册的独立法人机构，具有独立承担民事责任能力；注册资金</w:t>
      </w:r>
      <w:r w:rsidRPr="00910266">
        <w:rPr>
          <w:rFonts w:hint="eastAsia"/>
        </w:rPr>
        <w:t>不少于</w:t>
      </w:r>
      <w:r w:rsidR="00915B9A" w:rsidRPr="00910266">
        <w:rPr>
          <w:rFonts w:hint="eastAsia"/>
        </w:rPr>
        <w:t>5</w:t>
      </w:r>
      <w:r w:rsidRPr="00910266">
        <w:rPr>
          <w:rFonts w:hint="eastAsia"/>
        </w:rPr>
        <w:t>00</w:t>
      </w:r>
      <w:r w:rsidRPr="00910266">
        <w:rPr>
          <w:rFonts w:hint="eastAsia"/>
        </w:rPr>
        <w:t>万人民币（或等</w:t>
      </w:r>
      <w:r>
        <w:rPr>
          <w:rFonts w:hint="eastAsia"/>
        </w:rPr>
        <w:t>值其他货币）；公司成立</w:t>
      </w:r>
      <w:r>
        <w:rPr>
          <w:rFonts w:hint="eastAsia"/>
        </w:rPr>
        <w:t xml:space="preserve">  3  </w:t>
      </w:r>
      <w:r>
        <w:rPr>
          <w:rFonts w:hint="eastAsia"/>
        </w:rPr>
        <w:t>年以上（以营业执照成立日期到开标当日满</w:t>
      </w:r>
      <w:r>
        <w:rPr>
          <w:rFonts w:hint="eastAsia"/>
        </w:rPr>
        <w:t xml:space="preserve"> 3 </w:t>
      </w:r>
      <w:r>
        <w:rPr>
          <w:rFonts w:hint="eastAsia"/>
        </w:rPr>
        <w:t>年为准），且经营范围满足招标人需求；并在人员、设备、资金等方面具有承担本项目的能力；</w:t>
      </w:r>
    </w:p>
    <w:p w14:paraId="35E21DD5" w14:textId="77777777" w:rsidR="00557C68" w:rsidRDefault="00557C68" w:rsidP="00557C68">
      <w:pPr>
        <w:spacing w:line="360" w:lineRule="auto"/>
      </w:pPr>
      <w:r>
        <w:rPr>
          <w:rFonts w:hint="eastAsia"/>
        </w:rPr>
        <w:t>3.</w:t>
      </w:r>
      <w:r>
        <w:rPr>
          <w:rFonts w:hint="eastAsia"/>
        </w:rPr>
        <w:tab/>
      </w:r>
      <w:r>
        <w:rPr>
          <w:rFonts w:hint="eastAsia"/>
        </w:rPr>
        <w:t>投标人须具有良好的商业信誉和健全的财务会计制度，财务状况和市场行为良好。没有处于被有权机关吊销营业执照、吊销资质、停业整顿、取消投标资格以及财产被接管、冻结或进入破产程序等；</w:t>
      </w:r>
    </w:p>
    <w:p w14:paraId="3E9F4706" w14:textId="77777777" w:rsidR="00557C68" w:rsidRDefault="00557C68" w:rsidP="00557C68">
      <w:pPr>
        <w:spacing w:line="360" w:lineRule="auto"/>
      </w:pPr>
      <w:r>
        <w:rPr>
          <w:rFonts w:hint="eastAsia"/>
        </w:rPr>
        <w:t>4.</w:t>
      </w:r>
      <w:r>
        <w:rPr>
          <w:rFonts w:hint="eastAsia"/>
        </w:rPr>
        <w:tab/>
      </w:r>
      <w:r>
        <w:rPr>
          <w:rFonts w:hint="eastAsia"/>
        </w:rPr>
        <w:t>投标人在“信用中国”中未列入联合惩戒失信人名单，且工商行政管理局的《国家企业</w:t>
      </w:r>
      <w:r>
        <w:rPr>
          <w:rFonts w:hint="eastAsia"/>
        </w:rPr>
        <w:lastRenderedPageBreak/>
        <w:t>信用信息公示系统》中查询不存在不良记录；</w:t>
      </w:r>
    </w:p>
    <w:p w14:paraId="7F74986D" w14:textId="77777777" w:rsidR="00557C68" w:rsidRDefault="00557C68" w:rsidP="00557C68">
      <w:pPr>
        <w:spacing w:line="360" w:lineRule="auto"/>
      </w:pPr>
      <w:r>
        <w:rPr>
          <w:rFonts w:hint="eastAsia"/>
        </w:rPr>
        <w:t>5.</w:t>
      </w:r>
      <w:r>
        <w:rPr>
          <w:rFonts w:hint="eastAsia"/>
        </w:rPr>
        <w:tab/>
      </w:r>
      <w:r>
        <w:rPr>
          <w:rFonts w:hint="eastAsia"/>
        </w:rPr>
        <w:t>无招标违规、谎报年度报告信息、提供虚假资质资料等行为或其他行政处罚记录；</w:t>
      </w:r>
    </w:p>
    <w:p w14:paraId="37089957" w14:textId="77777777" w:rsidR="00557C68" w:rsidRDefault="00557C68" w:rsidP="00557C68">
      <w:pPr>
        <w:spacing w:line="360" w:lineRule="auto"/>
      </w:pPr>
      <w:r>
        <w:rPr>
          <w:rFonts w:hint="eastAsia"/>
        </w:rPr>
        <w:t>6.</w:t>
      </w:r>
      <w:r>
        <w:rPr>
          <w:rFonts w:hint="eastAsia"/>
        </w:rPr>
        <w:tab/>
      </w:r>
      <w:r>
        <w:rPr>
          <w:rFonts w:hint="eastAsia"/>
        </w:rPr>
        <w:t>近三年内在经营活动中无与本项目有关的违法及重大违规情况；</w:t>
      </w:r>
    </w:p>
    <w:p w14:paraId="5FEF6F4D" w14:textId="77777777" w:rsidR="00557C68" w:rsidRDefault="00557C68" w:rsidP="00557C68">
      <w:pPr>
        <w:spacing w:line="360" w:lineRule="auto"/>
      </w:pPr>
      <w:r>
        <w:rPr>
          <w:rFonts w:hint="eastAsia"/>
        </w:rPr>
        <w:t>7.</w:t>
      </w:r>
      <w:r>
        <w:rPr>
          <w:rFonts w:hint="eastAsia"/>
        </w:rPr>
        <w:tab/>
      </w:r>
      <w:r>
        <w:rPr>
          <w:rFonts w:hint="eastAsia"/>
        </w:rPr>
        <w:t>投标人没有被列入招标人处《黑名单》（《黑名单》指投标人与招标人在以往或正在进行的合作中，存在招标人认为的违反合同约定或违反法律法规等的失信行为）的；</w:t>
      </w:r>
    </w:p>
    <w:p w14:paraId="7F8DCEDC" w14:textId="77777777" w:rsidR="00557C68" w:rsidRDefault="00557C68" w:rsidP="00557C68">
      <w:pPr>
        <w:spacing w:line="360" w:lineRule="auto"/>
      </w:pPr>
      <w:r>
        <w:rPr>
          <w:rFonts w:hint="eastAsia"/>
        </w:rPr>
        <w:t>8.</w:t>
      </w:r>
      <w:r>
        <w:rPr>
          <w:rFonts w:hint="eastAsia"/>
        </w:rPr>
        <w:tab/>
      </w:r>
      <w:r>
        <w:rPr>
          <w:rFonts w:hint="eastAsia"/>
        </w:rPr>
        <w:t>公司经营范围满足招标项目需求；</w:t>
      </w:r>
    </w:p>
    <w:p w14:paraId="7E45D1B8" w14:textId="77777777" w:rsidR="00557C68" w:rsidRDefault="00557C68" w:rsidP="00557C68">
      <w:pPr>
        <w:spacing w:line="360" w:lineRule="auto"/>
      </w:pPr>
      <w:r>
        <w:rPr>
          <w:rFonts w:hint="eastAsia"/>
        </w:rPr>
        <w:t>9.</w:t>
      </w:r>
      <w:r>
        <w:rPr>
          <w:rFonts w:hint="eastAsia"/>
        </w:rPr>
        <w:tab/>
      </w:r>
      <w:r>
        <w:rPr>
          <w:rFonts w:hint="eastAsia"/>
        </w:rPr>
        <w:t>投标人须具有履行招标文件所有设备、专业技术等要求的能力；</w:t>
      </w:r>
    </w:p>
    <w:p w14:paraId="578B6D2A" w14:textId="77777777" w:rsidR="00557C68" w:rsidRDefault="00557C68" w:rsidP="00557C68">
      <w:pPr>
        <w:spacing w:line="360" w:lineRule="auto"/>
      </w:pPr>
      <w:r>
        <w:rPr>
          <w:rFonts w:hint="eastAsia"/>
        </w:rPr>
        <w:t>10.</w:t>
      </w:r>
      <w:r>
        <w:rPr>
          <w:rFonts w:hint="eastAsia"/>
        </w:rPr>
        <w:tab/>
      </w:r>
      <w:r>
        <w:rPr>
          <w:rFonts w:hint="eastAsia"/>
        </w:rPr>
        <w:t>投标人须有依法缴纳税收和社会保障资金的良好记录；</w:t>
      </w:r>
    </w:p>
    <w:p w14:paraId="1AE7BEB3" w14:textId="77777777" w:rsidR="00557C68" w:rsidRDefault="00557C68" w:rsidP="00557C68">
      <w:pPr>
        <w:spacing w:line="360" w:lineRule="auto"/>
      </w:pPr>
      <w:r>
        <w:rPr>
          <w:rFonts w:hint="eastAsia"/>
        </w:rPr>
        <w:t>11.</w:t>
      </w:r>
      <w:r>
        <w:rPr>
          <w:rFonts w:hint="eastAsia"/>
        </w:rPr>
        <w:tab/>
      </w:r>
      <w:r>
        <w:rPr>
          <w:rFonts w:hint="eastAsia"/>
        </w:rPr>
        <w:t>具有本次招标货物的供货、安装、售后服务等的相应资质；</w:t>
      </w:r>
    </w:p>
    <w:p w14:paraId="478B95B8" w14:textId="77777777" w:rsidR="00557C68" w:rsidRDefault="00557C68" w:rsidP="00557C68">
      <w:pPr>
        <w:spacing w:line="360" w:lineRule="auto"/>
      </w:pPr>
      <w:r>
        <w:rPr>
          <w:rFonts w:hint="eastAsia"/>
        </w:rPr>
        <w:t>12.</w:t>
      </w:r>
      <w:r>
        <w:rPr>
          <w:rFonts w:hint="eastAsia"/>
        </w:rPr>
        <w:tab/>
      </w:r>
      <w:r>
        <w:rPr>
          <w:rFonts w:hint="eastAsia"/>
        </w:rPr>
        <w:t>投标人须负责提供合理的便于运输的包装物，并承担相关费用；</w:t>
      </w:r>
    </w:p>
    <w:p w14:paraId="50FB92A1" w14:textId="77777777" w:rsidR="00557C68" w:rsidRDefault="00557C68" w:rsidP="00557C68">
      <w:pPr>
        <w:spacing w:line="360" w:lineRule="auto"/>
      </w:pPr>
      <w:r>
        <w:rPr>
          <w:rFonts w:hint="eastAsia"/>
        </w:rPr>
        <w:t>13.</w:t>
      </w:r>
      <w:r>
        <w:rPr>
          <w:rFonts w:hint="eastAsia"/>
        </w:rPr>
        <w:tab/>
      </w:r>
      <w:r>
        <w:rPr>
          <w:rFonts w:hint="eastAsia"/>
        </w:rPr>
        <w:t>投标人须认可招标人的工作指令，包括节、假日能正常开展工作的要求。</w:t>
      </w:r>
    </w:p>
    <w:p w14:paraId="5E34FBB6" w14:textId="77777777" w:rsidR="00557C68" w:rsidRDefault="00557C68" w:rsidP="00557C68">
      <w:pPr>
        <w:spacing w:line="360" w:lineRule="auto"/>
      </w:pPr>
      <w:r>
        <w:rPr>
          <w:rFonts w:hint="eastAsia"/>
        </w:rPr>
        <w:t>14.</w:t>
      </w:r>
      <w:r>
        <w:rPr>
          <w:rFonts w:hint="eastAsia"/>
        </w:rPr>
        <w:tab/>
      </w:r>
      <w:r>
        <w:rPr>
          <w:rFonts w:hint="eastAsia"/>
        </w:rPr>
        <w:t>拟投标人的直接或间接股东、法定代表人、董事、监事、高管非重汽员工及其亲属；</w:t>
      </w:r>
    </w:p>
    <w:p w14:paraId="31A94B10" w14:textId="77777777" w:rsidR="00557C68" w:rsidRDefault="00557C68" w:rsidP="00557C68">
      <w:pPr>
        <w:spacing w:line="360" w:lineRule="auto"/>
      </w:pPr>
      <w:r>
        <w:rPr>
          <w:rFonts w:hint="eastAsia"/>
        </w:rPr>
        <w:t>15.</w:t>
      </w:r>
      <w:r>
        <w:rPr>
          <w:rFonts w:hint="eastAsia"/>
        </w:rPr>
        <w:tab/>
      </w:r>
      <w:r>
        <w:rPr>
          <w:rFonts w:hint="eastAsia"/>
        </w:rPr>
        <w:t>投标人必须是最终投标、签订合同的单位，不得以任何理由将已中标项目以任何形式转包或者分包给其他单位；</w:t>
      </w:r>
    </w:p>
    <w:p w14:paraId="7487E3E7" w14:textId="1D02912D" w:rsidR="00BE1297" w:rsidRPr="00BE1297" w:rsidRDefault="00557C68" w:rsidP="00BE1297">
      <w:pPr>
        <w:spacing w:line="360" w:lineRule="auto"/>
      </w:pPr>
      <w:r>
        <w:rPr>
          <w:rFonts w:hint="eastAsia"/>
        </w:rPr>
        <w:t>16.</w:t>
      </w:r>
      <w:r>
        <w:rPr>
          <w:rFonts w:hint="eastAsia"/>
        </w:rPr>
        <w:tab/>
      </w:r>
      <w:r>
        <w:rPr>
          <w:rFonts w:hint="eastAsia"/>
        </w:rPr>
        <w:t>本次招标项目（不接受）联合体投标及代理商投标；</w:t>
      </w:r>
    </w:p>
    <w:p w14:paraId="49AFEFDF" w14:textId="3D01EDAD" w:rsidR="005B73A4" w:rsidRPr="005B73A4" w:rsidRDefault="005B73A4" w:rsidP="005B73A4">
      <w:pPr>
        <w:pStyle w:val="2"/>
        <w:spacing w:line="360" w:lineRule="auto"/>
        <w:rPr>
          <w:rFonts w:ascii="宋体" w:eastAsia="宋体" w:hAnsi="宋体" w:hint="eastAsia"/>
          <w:b/>
          <w:bCs/>
          <w:color w:val="auto"/>
          <w:sz w:val="24"/>
          <w:szCs w:val="24"/>
        </w:rPr>
      </w:pPr>
      <w:bookmarkStart w:id="12" w:name="_Toc233819102"/>
      <w:r w:rsidRPr="005B73A4">
        <w:rPr>
          <w:rFonts w:ascii="宋体" w:eastAsia="宋体" w:hAnsi="宋体" w:hint="eastAsia"/>
          <w:b/>
          <w:bCs/>
          <w:color w:val="auto"/>
          <w:sz w:val="24"/>
          <w:szCs w:val="24"/>
        </w:rPr>
        <w:t>三、招标文件的领取、应标报名</w:t>
      </w:r>
      <w:bookmarkEnd w:id="12"/>
    </w:p>
    <w:p w14:paraId="7D921467" w14:textId="7AD6F844" w:rsidR="005B73A4" w:rsidRDefault="005B73A4" w:rsidP="005B73A4">
      <w:pPr>
        <w:spacing w:line="360" w:lineRule="auto"/>
      </w:pPr>
      <w:r>
        <w:rPr>
          <w:rFonts w:hint="eastAsia"/>
        </w:rPr>
        <w:t>1.</w:t>
      </w:r>
      <w:r>
        <w:rPr>
          <w:rFonts w:hint="eastAsia"/>
        </w:rPr>
        <w:tab/>
      </w:r>
      <w:r>
        <w:rPr>
          <w:rFonts w:hint="eastAsia"/>
        </w:rPr>
        <w:t>发标</w:t>
      </w:r>
      <w:r w:rsidRPr="00EA0BD8">
        <w:rPr>
          <w:rFonts w:hint="eastAsia"/>
        </w:rPr>
        <w:t>时间：</w:t>
      </w:r>
      <w:r w:rsidRPr="00EA0BD8">
        <w:rPr>
          <w:rFonts w:hint="eastAsia"/>
        </w:rPr>
        <w:t>202</w:t>
      </w:r>
      <w:r w:rsidR="00EA0BD8" w:rsidRPr="00EA0BD8">
        <w:rPr>
          <w:rFonts w:hint="eastAsia"/>
        </w:rPr>
        <w:t>6</w:t>
      </w:r>
      <w:r w:rsidRPr="00EA0BD8">
        <w:rPr>
          <w:rFonts w:hint="eastAsia"/>
        </w:rPr>
        <w:t>年</w:t>
      </w:r>
      <w:r w:rsidR="00EA0BD8" w:rsidRPr="00EA0BD8">
        <w:rPr>
          <w:rFonts w:hint="eastAsia"/>
        </w:rPr>
        <w:t>7</w:t>
      </w:r>
      <w:r w:rsidRPr="00EA0BD8">
        <w:rPr>
          <w:rFonts w:hint="eastAsia"/>
        </w:rPr>
        <w:t>月</w:t>
      </w:r>
      <w:r w:rsidR="00EA0BD8" w:rsidRPr="00EA0BD8">
        <w:rPr>
          <w:rFonts w:hint="eastAsia"/>
        </w:rPr>
        <w:t>3</w:t>
      </w:r>
      <w:r w:rsidRPr="00EA0BD8">
        <w:rPr>
          <w:rFonts w:hint="eastAsia"/>
        </w:rPr>
        <w:t>日</w:t>
      </w:r>
    </w:p>
    <w:p w14:paraId="68259DD0" w14:textId="5E022B26" w:rsidR="005B73A4" w:rsidRDefault="005B73A4" w:rsidP="005B73A4">
      <w:pPr>
        <w:spacing w:line="360" w:lineRule="auto"/>
      </w:pPr>
      <w:r>
        <w:rPr>
          <w:rFonts w:hint="eastAsia"/>
        </w:rPr>
        <w:t>2.</w:t>
      </w:r>
      <w:r>
        <w:rPr>
          <w:rFonts w:hint="eastAsia"/>
        </w:rPr>
        <w:tab/>
      </w:r>
      <w:r>
        <w:rPr>
          <w:rFonts w:hint="eastAsia"/>
        </w:rPr>
        <w:t>招标文件领取方式：在</w:t>
      </w:r>
      <w:r w:rsidR="00965FD6">
        <w:rPr>
          <w:rFonts w:hint="eastAsia"/>
        </w:rPr>
        <w:t>中国重汽官网、</w:t>
      </w:r>
      <w:r>
        <w:rPr>
          <w:rFonts w:hint="eastAsia"/>
        </w:rPr>
        <w:t>中国重汽</w:t>
      </w:r>
      <w:r>
        <w:rPr>
          <w:rFonts w:hint="eastAsia"/>
        </w:rPr>
        <w:t>e</w:t>
      </w:r>
      <w:r>
        <w:rPr>
          <w:rFonts w:hint="eastAsia"/>
        </w:rPr>
        <w:t>采通平台上获取招标文件。</w:t>
      </w:r>
    </w:p>
    <w:p w14:paraId="20FFF56F" w14:textId="5C5A146C" w:rsidR="005B73A4" w:rsidRDefault="00765E47" w:rsidP="005B73A4">
      <w:pPr>
        <w:spacing w:line="360" w:lineRule="auto"/>
      </w:pPr>
      <w:r>
        <w:rPr>
          <w:rFonts w:hint="eastAsia"/>
        </w:rPr>
        <w:t>3</w:t>
      </w:r>
      <w:r w:rsidR="005B73A4">
        <w:rPr>
          <w:rFonts w:hint="eastAsia"/>
        </w:rPr>
        <w:t>.</w:t>
      </w:r>
      <w:r w:rsidR="005B73A4">
        <w:rPr>
          <w:rFonts w:hint="eastAsia"/>
        </w:rPr>
        <w:tab/>
      </w:r>
      <w:r w:rsidR="005B73A4">
        <w:rPr>
          <w:rFonts w:hint="eastAsia"/>
        </w:rPr>
        <w:t>报名方式：拟投标人根据招标人在中国重汽官网等公开媒体上发布的招标信息，在“中国重汽</w:t>
      </w:r>
      <w:r w:rsidR="005B73A4">
        <w:rPr>
          <w:rFonts w:hint="eastAsia"/>
        </w:rPr>
        <w:t>e</w:t>
      </w:r>
      <w:r w:rsidR="005B73A4">
        <w:rPr>
          <w:rFonts w:hint="eastAsia"/>
        </w:rPr>
        <w:t>采通”平台报名。按照中国重汽</w:t>
      </w:r>
      <w:r w:rsidR="005B73A4">
        <w:rPr>
          <w:rFonts w:hint="eastAsia"/>
        </w:rPr>
        <w:t>e</w:t>
      </w:r>
      <w:r w:rsidR="005B73A4">
        <w:rPr>
          <w:rFonts w:hint="eastAsia"/>
        </w:rPr>
        <w:t>采通“</w:t>
      </w:r>
      <w:r w:rsidR="005B73A4">
        <w:rPr>
          <w:rFonts w:hint="eastAsia"/>
        </w:rPr>
        <w:t>SRM</w:t>
      </w:r>
      <w:r w:rsidR="005B73A4">
        <w:rPr>
          <w:rFonts w:hint="eastAsia"/>
        </w:rPr>
        <w:t>非生产供应商注册手册”（附件）进行注册，注册完毕后按照“</w:t>
      </w:r>
      <w:r w:rsidR="005B73A4">
        <w:rPr>
          <w:rFonts w:hint="eastAsia"/>
        </w:rPr>
        <w:t>SRM</w:t>
      </w:r>
      <w:r w:rsidR="005B73A4">
        <w:rPr>
          <w:rFonts w:hint="eastAsia"/>
        </w:rPr>
        <w:t>系统供应商用户手册（附件）”，登录重汽</w:t>
      </w:r>
      <w:r w:rsidR="005B73A4">
        <w:rPr>
          <w:rFonts w:hint="eastAsia"/>
        </w:rPr>
        <w:t>e</w:t>
      </w:r>
      <w:r w:rsidR="005B73A4">
        <w:rPr>
          <w:rFonts w:hint="eastAsia"/>
        </w:rPr>
        <w:t>采通平台后进入“供应商应标”，选择对应的项目，点击“应标”后按照招标文件中“投标说明</w:t>
      </w:r>
      <w:r w:rsidR="005B73A4">
        <w:rPr>
          <w:rFonts w:hint="eastAsia"/>
        </w:rPr>
        <w:t>-</w:t>
      </w:r>
      <w:r w:rsidR="005B73A4">
        <w:rPr>
          <w:rFonts w:hint="eastAsia"/>
        </w:rPr>
        <w:t>投标文件的组成</w:t>
      </w:r>
      <w:r w:rsidR="005B73A4">
        <w:rPr>
          <w:rFonts w:hint="eastAsia"/>
        </w:rPr>
        <w:t>-</w:t>
      </w:r>
      <w:r w:rsidR="005B73A4">
        <w:rPr>
          <w:rFonts w:hint="eastAsia"/>
        </w:rPr>
        <w:t>资质文件”的要求准备资料，资质审查通过即为报名成功；公示期间请尽快报名，应标报名成功后，进入“供应商投标”环节。</w:t>
      </w:r>
    </w:p>
    <w:p w14:paraId="1C3F096F" w14:textId="08D11837" w:rsidR="00BE1297" w:rsidRPr="00BE1297" w:rsidRDefault="00765E47" w:rsidP="005B73A4">
      <w:pPr>
        <w:spacing w:line="360" w:lineRule="auto"/>
      </w:pPr>
      <w:r>
        <w:rPr>
          <w:rFonts w:hint="eastAsia"/>
        </w:rPr>
        <w:t>4</w:t>
      </w:r>
      <w:r w:rsidR="005B73A4">
        <w:rPr>
          <w:rFonts w:hint="eastAsia"/>
        </w:rPr>
        <w:t>.</w:t>
      </w:r>
      <w:r w:rsidR="005B73A4">
        <w:rPr>
          <w:rFonts w:hint="eastAsia"/>
        </w:rPr>
        <w:tab/>
      </w:r>
      <w:r w:rsidR="005B73A4">
        <w:rPr>
          <w:rFonts w:hint="eastAsia"/>
        </w:rPr>
        <w:t>应标截止时间：</w:t>
      </w:r>
      <w:r w:rsidR="002123B9" w:rsidRPr="00EA0BD8">
        <w:rPr>
          <w:rFonts w:hint="eastAsia"/>
        </w:rPr>
        <w:t>2026</w:t>
      </w:r>
      <w:r w:rsidR="002123B9" w:rsidRPr="00EA0BD8">
        <w:rPr>
          <w:rFonts w:hint="eastAsia"/>
        </w:rPr>
        <w:t>年</w:t>
      </w:r>
      <w:r w:rsidR="002123B9" w:rsidRPr="00EA0BD8">
        <w:rPr>
          <w:rFonts w:hint="eastAsia"/>
        </w:rPr>
        <w:t>7</w:t>
      </w:r>
      <w:r w:rsidR="002123B9" w:rsidRPr="00EA0BD8">
        <w:rPr>
          <w:rFonts w:hint="eastAsia"/>
        </w:rPr>
        <w:t>月</w:t>
      </w:r>
      <w:r w:rsidR="002123B9" w:rsidRPr="00EA0BD8">
        <w:rPr>
          <w:rFonts w:hint="eastAsia"/>
        </w:rPr>
        <w:t>8</w:t>
      </w:r>
      <w:r w:rsidR="002123B9" w:rsidRPr="00EA0BD8">
        <w:rPr>
          <w:rFonts w:hint="eastAsia"/>
        </w:rPr>
        <w:t>日</w:t>
      </w:r>
      <w:r w:rsidR="002123B9" w:rsidRPr="00EA0BD8">
        <w:rPr>
          <w:rFonts w:hint="eastAsia"/>
        </w:rPr>
        <w:t>17:00</w:t>
      </w:r>
    </w:p>
    <w:p w14:paraId="3BC679A9" w14:textId="24269930" w:rsidR="00D07742" w:rsidRPr="00D07742" w:rsidRDefault="00D07742" w:rsidP="00D07742">
      <w:pPr>
        <w:pStyle w:val="2"/>
        <w:spacing w:line="360" w:lineRule="auto"/>
        <w:rPr>
          <w:rFonts w:ascii="宋体" w:eastAsia="宋体" w:hAnsi="宋体" w:hint="eastAsia"/>
          <w:b/>
          <w:bCs/>
          <w:color w:val="auto"/>
          <w:sz w:val="24"/>
          <w:szCs w:val="24"/>
        </w:rPr>
      </w:pPr>
      <w:bookmarkStart w:id="13" w:name="_Toc233819103"/>
      <w:r w:rsidRPr="00D07742">
        <w:rPr>
          <w:rFonts w:ascii="宋体" w:eastAsia="宋体" w:hAnsi="宋体" w:hint="eastAsia"/>
          <w:b/>
          <w:bCs/>
          <w:color w:val="auto"/>
          <w:sz w:val="24"/>
          <w:szCs w:val="24"/>
        </w:rPr>
        <w:t>四、投标文件编制</w:t>
      </w:r>
      <w:bookmarkEnd w:id="13"/>
    </w:p>
    <w:p w14:paraId="48362CF3" w14:textId="7CB9D4E3" w:rsidR="00D07742" w:rsidRPr="00BA045D" w:rsidRDefault="00BA045D" w:rsidP="00BA045D">
      <w:r>
        <w:rPr>
          <w:rFonts w:hint="eastAsia"/>
        </w:rPr>
        <w:t>（一）</w:t>
      </w:r>
      <w:r w:rsidRPr="00BA045D">
        <w:t>投标文件的组成</w:t>
      </w:r>
    </w:p>
    <w:p w14:paraId="616736F9" w14:textId="77777777" w:rsidR="00D07742" w:rsidRPr="00BA045D" w:rsidRDefault="00D07742" w:rsidP="00BA045D">
      <w:r w:rsidRPr="00BA045D">
        <w:t>投标人编写的投标文件由《投标文件（资质标）》、、《投标文件（商务标）》（开标一览表）文件组成，共计</w:t>
      </w:r>
      <w:r w:rsidRPr="00BA045D">
        <w:t xml:space="preserve"> 2 </w:t>
      </w:r>
      <w:r w:rsidRPr="00BA045D">
        <w:t>个文件。</w:t>
      </w:r>
    </w:p>
    <w:p w14:paraId="4FB4E059" w14:textId="068D9531" w:rsidR="00D07742" w:rsidRDefault="00D07742" w:rsidP="00D07742">
      <w:pPr>
        <w:pStyle w:val="3"/>
        <w:numPr>
          <w:ilvl w:val="0"/>
          <w:numId w:val="7"/>
        </w:numPr>
        <w:rPr>
          <w:b w:val="0"/>
          <w:bCs/>
        </w:rPr>
      </w:pPr>
      <w:r>
        <w:rPr>
          <w:rFonts w:hint="eastAsia"/>
          <w:b w:val="0"/>
          <w:bCs/>
        </w:rPr>
        <w:lastRenderedPageBreak/>
        <w:t>资质文件</w:t>
      </w:r>
      <w:r w:rsidR="00754929">
        <w:rPr>
          <w:rFonts w:hint="eastAsia"/>
          <w:b w:val="0"/>
          <w:bCs/>
        </w:rPr>
        <w:t>（加盖公章电子版扫描件上传至重汽e采通系统）</w:t>
      </w:r>
      <w:r>
        <w:rPr>
          <w:rFonts w:hint="eastAsia"/>
          <w:b w:val="0"/>
          <w:bCs/>
        </w:rPr>
        <w:t>：</w:t>
      </w:r>
    </w:p>
    <w:tbl>
      <w:tblPr>
        <w:tblStyle w:val="afb"/>
        <w:tblW w:w="5495" w:type="pct"/>
        <w:jc w:val="center"/>
        <w:tblLook w:val="04A0" w:firstRow="1" w:lastRow="0" w:firstColumn="1" w:lastColumn="0" w:noHBand="0" w:noVBand="1"/>
      </w:tblPr>
      <w:tblGrid>
        <w:gridCol w:w="1609"/>
        <w:gridCol w:w="5468"/>
        <w:gridCol w:w="2040"/>
      </w:tblGrid>
      <w:tr w:rsidR="00D07742" w14:paraId="0EB07632" w14:textId="77777777" w:rsidTr="00157B89">
        <w:trPr>
          <w:trHeight w:val="305"/>
          <w:jc w:val="center"/>
        </w:trPr>
        <w:tc>
          <w:tcPr>
            <w:tcW w:w="882" w:type="pct"/>
            <w:shd w:val="clear" w:color="auto" w:fill="B4C6E7" w:themeFill="accent1" w:themeFillTint="66"/>
            <w:vAlign w:val="center"/>
          </w:tcPr>
          <w:p w14:paraId="690F93C4" w14:textId="77777777" w:rsidR="00D07742" w:rsidRPr="00157B89" w:rsidRDefault="00D07742" w:rsidP="00290E95">
            <w:pPr>
              <w:widowControl/>
              <w:jc w:val="center"/>
              <w:rPr>
                <w:rFonts w:ascii="仿宋_GB2312" w:eastAsia="仿宋_GB2312" w:hAnsi="仿宋_GB2312" w:cs="仿宋_GB2312" w:hint="eastAsia"/>
                <w:sz w:val="28"/>
                <w:szCs w:val="28"/>
              </w:rPr>
            </w:pPr>
            <w:r w:rsidRPr="00157B89">
              <w:rPr>
                <w:rFonts w:ascii="仿宋_GB2312" w:eastAsia="仿宋_GB2312" w:hAnsi="仿宋_GB2312" w:cs="仿宋_GB2312" w:hint="eastAsia"/>
                <w:b/>
                <w:bCs/>
                <w:sz w:val="28"/>
                <w:szCs w:val="28"/>
                <w:lang w:bidi="ar"/>
              </w:rPr>
              <w:t>资质类别</w:t>
            </w:r>
          </w:p>
        </w:tc>
        <w:tc>
          <w:tcPr>
            <w:tcW w:w="2999" w:type="pct"/>
            <w:shd w:val="clear" w:color="auto" w:fill="B4C6E7" w:themeFill="accent1" w:themeFillTint="66"/>
            <w:vAlign w:val="center"/>
          </w:tcPr>
          <w:p w14:paraId="15A4B374" w14:textId="77777777" w:rsidR="00D07742" w:rsidRPr="00157B89" w:rsidRDefault="00D07742" w:rsidP="00290E95">
            <w:pPr>
              <w:widowControl/>
              <w:jc w:val="center"/>
              <w:rPr>
                <w:rFonts w:ascii="仿宋_GB2312" w:eastAsia="仿宋_GB2312" w:hAnsi="仿宋_GB2312" w:cs="仿宋_GB2312" w:hint="eastAsia"/>
                <w:sz w:val="28"/>
                <w:szCs w:val="28"/>
              </w:rPr>
            </w:pPr>
            <w:r w:rsidRPr="00157B89">
              <w:rPr>
                <w:rFonts w:ascii="仿宋_GB2312" w:eastAsia="仿宋_GB2312" w:hAnsi="仿宋_GB2312" w:cs="仿宋_GB2312" w:hint="eastAsia"/>
                <w:b/>
                <w:bCs/>
                <w:sz w:val="28"/>
                <w:szCs w:val="28"/>
                <w:lang w:bidi="ar"/>
              </w:rPr>
              <w:t>具体要求</w:t>
            </w:r>
          </w:p>
        </w:tc>
        <w:tc>
          <w:tcPr>
            <w:tcW w:w="1119" w:type="pct"/>
            <w:shd w:val="clear" w:color="auto" w:fill="B4C6E7" w:themeFill="accent1" w:themeFillTint="66"/>
            <w:vAlign w:val="center"/>
          </w:tcPr>
          <w:p w14:paraId="6A85162C" w14:textId="77777777" w:rsidR="00D07742" w:rsidRPr="00157B89" w:rsidRDefault="00D07742" w:rsidP="00290E95">
            <w:pPr>
              <w:widowControl/>
              <w:jc w:val="center"/>
              <w:rPr>
                <w:rFonts w:ascii="仿宋_GB2312" w:eastAsia="仿宋_GB2312" w:hAnsi="仿宋_GB2312" w:cs="仿宋_GB2312" w:hint="eastAsia"/>
                <w:sz w:val="28"/>
                <w:szCs w:val="28"/>
              </w:rPr>
            </w:pPr>
            <w:r w:rsidRPr="00157B89">
              <w:rPr>
                <w:rFonts w:ascii="仿宋_GB2312" w:eastAsia="仿宋_GB2312" w:hAnsi="仿宋_GB2312" w:cs="仿宋_GB2312" w:hint="eastAsia"/>
                <w:b/>
                <w:bCs/>
                <w:sz w:val="28"/>
                <w:szCs w:val="28"/>
                <w:lang w:bidi="ar"/>
              </w:rPr>
              <w:t>审查方式</w:t>
            </w:r>
          </w:p>
        </w:tc>
      </w:tr>
      <w:tr w:rsidR="00D07742" w14:paraId="7AA50152" w14:textId="77777777" w:rsidTr="00157B89">
        <w:trPr>
          <w:trHeight w:val="605"/>
          <w:jc w:val="center"/>
        </w:trPr>
        <w:tc>
          <w:tcPr>
            <w:tcW w:w="882" w:type="pct"/>
            <w:vAlign w:val="center"/>
          </w:tcPr>
          <w:p w14:paraId="22B31855"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企业合法性</w:t>
            </w:r>
          </w:p>
        </w:tc>
        <w:tc>
          <w:tcPr>
            <w:tcW w:w="2999" w:type="pct"/>
            <w:vAlign w:val="center"/>
          </w:tcPr>
          <w:p w14:paraId="4BB9493F" w14:textId="77777777"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具备有效的营业执照，经营范围包含LED显示屏系统集成、销售或信息技术服务等相关业务</w:t>
            </w:r>
          </w:p>
        </w:tc>
        <w:tc>
          <w:tcPr>
            <w:tcW w:w="1119" w:type="pct"/>
            <w:vAlign w:val="center"/>
          </w:tcPr>
          <w:p w14:paraId="1E3BE3F5"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营业执照复印件（加盖公章）</w:t>
            </w:r>
          </w:p>
        </w:tc>
      </w:tr>
      <w:tr w:rsidR="00D07742" w14:paraId="7BD4D6D4" w14:textId="77777777" w:rsidTr="00157B89">
        <w:trPr>
          <w:trHeight w:val="605"/>
          <w:jc w:val="center"/>
        </w:trPr>
        <w:tc>
          <w:tcPr>
            <w:tcW w:w="882" w:type="pct"/>
            <w:vAlign w:val="center"/>
          </w:tcPr>
          <w:p w14:paraId="2730A665"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财务状况</w:t>
            </w:r>
          </w:p>
        </w:tc>
        <w:tc>
          <w:tcPr>
            <w:tcW w:w="2999" w:type="pct"/>
            <w:vAlign w:val="center"/>
          </w:tcPr>
          <w:p w14:paraId="106C310F" w14:textId="2848588F"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提供近两年（202</w:t>
            </w:r>
            <w:r w:rsidR="00033E36">
              <w:rPr>
                <w:rFonts w:ascii="仿宋_GB2312" w:eastAsia="仿宋_GB2312" w:hAnsi="仿宋_GB2312" w:cs="仿宋_GB2312" w:hint="eastAsia"/>
                <w:color w:val="333333"/>
                <w:sz w:val="28"/>
                <w:szCs w:val="28"/>
                <w:lang w:bidi="ar"/>
              </w:rPr>
              <w:t>4</w:t>
            </w:r>
            <w:r>
              <w:rPr>
                <w:rFonts w:ascii="仿宋_GB2312" w:eastAsia="仿宋_GB2312" w:hAnsi="仿宋_GB2312" w:cs="仿宋_GB2312" w:hint="eastAsia"/>
                <w:color w:val="333333"/>
                <w:sz w:val="28"/>
                <w:szCs w:val="28"/>
                <w:lang w:bidi="ar"/>
              </w:rPr>
              <w:t>-202</w:t>
            </w:r>
            <w:r w:rsidR="00033E36">
              <w:rPr>
                <w:rFonts w:ascii="仿宋_GB2312" w:eastAsia="仿宋_GB2312" w:hAnsi="仿宋_GB2312" w:cs="仿宋_GB2312" w:hint="eastAsia"/>
                <w:color w:val="333333"/>
                <w:sz w:val="28"/>
                <w:szCs w:val="28"/>
                <w:lang w:bidi="ar"/>
              </w:rPr>
              <w:t>5</w:t>
            </w:r>
            <w:r>
              <w:rPr>
                <w:rFonts w:ascii="仿宋_GB2312" w:eastAsia="仿宋_GB2312" w:hAnsi="仿宋_GB2312" w:cs="仿宋_GB2312" w:hint="eastAsia"/>
                <w:color w:val="333333"/>
                <w:sz w:val="28"/>
                <w:szCs w:val="28"/>
                <w:lang w:bidi="ar"/>
              </w:rPr>
              <w:t>）财务报表，证明具备履行本项目的财务能力</w:t>
            </w:r>
          </w:p>
        </w:tc>
        <w:tc>
          <w:tcPr>
            <w:tcW w:w="1119" w:type="pct"/>
            <w:vAlign w:val="center"/>
          </w:tcPr>
          <w:p w14:paraId="21A2C10D"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财务报表或资信证明</w:t>
            </w:r>
          </w:p>
        </w:tc>
      </w:tr>
      <w:tr w:rsidR="00D07742" w14:paraId="640D9B02" w14:textId="77777777" w:rsidTr="00157B89">
        <w:trPr>
          <w:trHeight w:val="305"/>
          <w:jc w:val="center"/>
        </w:trPr>
        <w:tc>
          <w:tcPr>
            <w:tcW w:w="882" w:type="pct"/>
            <w:vAlign w:val="center"/>
          </w:tcPr>
          <w:p w14:paraId="2F426B51"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企业信誉</w:t>
            </w:r>
          </w:p>
        </w:tc>
        <w:tc>
          <w:tcPr>
            <w:tcW w:w="2999" w:type="pct"/>
            <w:vAlign w:val="center"/>
          </w:tcPr>
          <w:p w14:paraId="221BD646" w14:textId="77777777"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无重大违法失信记录，无行贿犯罪记录</w:t>
            </w:r>
          </w:p>
        </w:tc>
        <w:tc>
          <w:tcPr>
            <w:tcW w:w="1119" w:type="pct"/>
            <w:vAlign w:val="center"/>
          </w:tcPr>
          <w:p w14:paraId="20F7F8B9"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信用报告截图</w:t>
            </w:r>
          </w:p>
        </w:tc>
      </w:tr>
      <w:tr w:rsidR="00D07742" w14:paraId="4C5D9E66" w14:textId="77777777" w:rsidTr="00157B89">
        <w:trPr>
          <w:trHeight w:val="605"/>
          <w:jc w:val="center"/>
        </w:trPr>
        <w:tc>
          <w:tcPr>
            <w:tcW w:w="882" w:type="pct"/>
            <w:vAlign w:val="center"/>
          </w:tcPr>
          <w:p w14:paraId="790098B4"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项目经验</w:t>
            </w:r>
          </w:p>
        </w:tc>
        <w:tc>
          <w:tcPr>
            <w:tcW w:w="2999" w:type="pct"/>
            <w:vAlign w:val="center"/>
          </w:tcPr>
          <w:p w14:paraId="26EF30B2" w14:textId="38342E2A"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提供至少2个近三年内完成的、合同金额在</w:t>
            </w:r>
            <w:r w:rsidR="003C38A0">
              <w:rPr>
                <w:rFonts w:ascii="仿宋_GB2312" w:eastAsia="仿宋_GB2312" w:hAnsi="仿宋_GB2312" w:cs="仿宋_GB2312" w:hint="eastAsia"/>
                <w:color w:val="333333"/>
                <w:sz w:val="28"/>
                <w:szCs w:val="28"/>
                <w:lang w:bidi="ar"/>
              </w:rPr>
              <w:t>5</w:t>
            </w:r>
            <w:r w:rsidR="00033E36">
              <w:rPr>
                <w:rFonts w:ascii="仿宋_GB2312" w:eastAsia="仿宋_GB2312" w:hAnsi="仿宋_GB2312" w:cs="仿宋_GB2312" w:hint="eastAsia"/>
                <w:color w:val="333333"/>
                <w:sz w:val="28"/>
                <w:szCs w:val="28"/>
                <w:lang w:bidi="ar"/>
              </w:rPr>
              <w:t>0</w:t>
            </w:r>
            <w:r>
              <w:rPr>
                <w:rFonts w:ascii="仿宋_GB2312" w:eastAsia="仿宋_GB2312" w:hAnsi="仿宋_GB2312" w:cs="仿宋_GB2312" w:hint="eastAsia"/>
                <w:color w:val="333333"/>
                <w:sz w:val="28"/>
                <w:szCs w:val="28"/>
                <w:lang w:bidi="ar"/>
              </w:rPr>
              <w:t>万元及以上的室内LED显示屏项目案例</w:t>
            </w:r>
          </w:p>
        </w:tc>
        <w:tc>
          <w:tcPr>
            <w:tcW w:w="1119" w:type="pct"/>
            <w:vAlign w:val="center"/>
          </w:tcPr>
          <w:p w14:paraId="412BE785"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合同关键页及验收证明</w:t>
            </w:r>
          </w:p>
        </w:tc>
      </w:tr>
      <w:tr w:rsidR="00D07742" w14:paraId="38DFA125" w14:textId="77777777" w:rsidTr="00157B89">
        <w:trPr>
          <w:trHeight w:val="605"/>
          <w:jc w:val="center"/>
        </w:trPr>
        <w:tc>
          <w:tcPr>
            <w:tcW w:w="882" w:type="pct"/>
            <w:vAlign w:val="center"/>
          </w:tcPr>
          <w:p w14:paraId="3E929B07"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技术能力</w:t>
            </w:r>
          </w:p>
        </w:tc>
        <w:tc>
          <w:tcPr>
            <w:tcW w:w="2999" w:type="pct"/>
            <w:vAlign w:val="center"/>
          </w:tcPr>
          <w:p w14:paraId="19522B92" w14:textId="77777777"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项目团队须配备至少1名具有3年以上LED显示屏项目实施经验的技术负责人</w:t>
            </w:r>
          </w:p>
        </w:tc>
        <w:tc>
          <w:tcPr>
            <w:tcW w:w="1119" w:type="pct"/>
            <w:vAlign w:val="center"/>
          </w:tcPr>
          <w:p w14:paraId="005E3338"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技术人员简历及证明</w:t>
            </w:r>
          </w:p>
        </w:tc>
      </w:tr>
      <w:tr w:rsidR="00D07742" w14:paraId="7D54F596" w14:textId="77777777" w:rsidTr="00157B89">
        <w:trPr>
          <w:trHeight w:val="305"/>
          <w:jc w:val="center"/>
        </w:trPr>
        <w:tc>
          <w:tcPr>
            <w:tcW w:w="882" w:type="pct"/>
            <w:vAlign w:val="center"/>
          </w:tcPr>
          <w:p w14:paraId="7635CBF3"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质量认证</w:t>
            </w:r>
          </w:p>
        </w:tc>
        <w:tc>
          <w:tcPr>
            <w:tcW w:w="2999" w:type="pct"/>
            <w:vAlign w:val="center"/>
          </w:tcPr>
          <w:p w14:paraId="08DE2AC2" w14:textId="77777777"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鼓励提供ISO9001质量管理体系认证证书</w:t>
            </w:r>
          </w:p>
        </w:tc>
        <w:tc>
          <w:tcPr>
            <w:tcW w:w="1119" w:type="pct"/>
            <w:vAlign w:val="center"/>
          </w:tcPr>
          <w:p w14:paraId="4E1B0328"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认证证书复印件</w:t>
            </w:r>
          </w:p>
        </w:tc>
      </w:tr>
      <w:tr w:rsidR="00D07742" w14:paraId="36C731C6" w14:textId="77777777" w:rsidTr="00157B89">
        <w:trPr>
          <w:trHeight w:val="910"/>
          <w:jc w:val="center"/>
        </w:trPr>
        <w:tc>
          <w:tcPr>
            <w:tcW w:w="882" w:type="pct"/>
            <w:vAlign w:val="center"/>
          </w:tcPr>
          <w:p w14:paraId="3F5E7673" w14:textId="77777777" w:rsidR="00D07742" w:rsidRDefault="00D07742" w:rsidP="00290E95">
            <w:pPr>
              <w:widowControl/>
              <w:jc w:val="center"/>
              <w:rPr>
                <w:rFonts w:ascii="仿宋_GB2312" w:eastAsia="仿宋_GB2312" w:hAnsi="仿宋_GB2312" w:cs="仿宋_GB2312" w:hint="eastAsia"/>
                <w:sz w:val="28"/>
                <w:szCs w:val="28"/>
              </w:rPr>
            </w:pPr>
            <w:r>
              <w:rPr>
                <w:rStyle w:val="afc"/>
                <w:rFonts w:ascii="仿宋_GB2312" w:eastAsia="仿宋_GB2312" w:hAnsi="仿宋_GB2312" w:cs="仿宋_GB2312" w:hint="eastAsia"/>
                <w:color w:val="333333"/>
                <w:sz w:val="28"/>
                <w:szCs w:val="28"/>
                <w:lang w:bidi="ar"/>
              </w:rPr>
              <w:t>售后服务</w:t>
            </w:r>
          </w:p>
        </w:tc>
        <w:tc>
          <w:tcPr>
            <w:tcW w:w="2999" w:type="pct"/>
            <w:vAlign w:val="center"/>
          </w:tcPr>
          <w:p w14:paraId="25F2F677" w14:textId="77777777" w:rsidR="00D07742" w:rsidRDefault="00D07742" w:rsidP="00290E95">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承诺提供不低于3年的整机质保期，并在山东省或济南市设有固定的售后服务网点或技术支持人员</w:t>
            </w:r>
          </w:p>
        </w:tc>
        <w:tc>
          <w:tcPr>
            <w:tcW w:w="1119" w:type="pct"/>
            <w:vAlign w:val="center"/>
          </w:tcPr>
          <w:p w14:paraId="74E60127" w14:textId="77777777" w:rsidR="00D07742" w:rsidRDefault="00D07742" w:rsidP="00290E95">
            <w:pPr>
              <w:widowControl/>
              <w:jc w:val="center"/>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lang w:bidi="ar"/>
              </w:rPr>
              <w:t>售后服务承诺函</w:t>
            </w:r>
          </w:p>
        </w:tc>
      </w:tr>
      <w:tr w:rsidR="00D07742" w14:paraId="07F408C0" w14:textId="77777777" w:rsidTr="00157B89">
        <w:trPr>
          <w:trHeight w:val="910"/>
          <w:jc w:val="center"/>
        </w:trPr>
        <w:tc>
          <w:tcPr>
            <w:tcW w:w="882" w:type="pct"/>
            <w:vAlign w:val="center"/>
          </w:tcPr>
          <w:p w14:paraId="12CD5578" w14:textId="77777777" w:rsidR="00D07742" w:rsidRDefault="00D07742" w:rsidP="00290E95">
            <w:pPr>
              <w:widowControl/>
              <w:jc w:val="center"/>
              <w:rPr>
                <w:rStyle w:val="afc"/>
                <w:rFonts w:ascii="仿宋_GB2312" w:eastAsia="仿宋_GB2312" w:hAnsi="仿宋_GB2312" w:cs="仿宋_GB2312" w:hint="eastAsia"/>
                <w:color w:val="333333"/>
                <w:sz w:val="28"/>
                <w:szCs w:val="28"/>
                <w:lang w:bidi="ar"/>
              </w:rPr>
            </w:pPr>
            <w:r>
              <w:rPr>
                <w:rStyle w:val="afc"/>
                <w:rFonts w:ascii="仿宋_GB2312" w:eastAsia="仿宋_GB2312" w:hAnsi="仿宋_GB2312" w:cs="仿宋_GB2312" w:hint="eastAsia"/>
                <w:color w:val="333333"/>
                <w:sz w:val="28"/>
                <w:szCs w:val="28"/>
                <w:lang w:bidi="ar"/>
              </w:rPr>
              <w:t>法人授权</w:t>
            </w:r>
          </w:p>
        </w:tc>
        <w:tc>
          <w:tcPr>
            <w:tcW w:w="2999" w:type="pct"/>
            <w:vAlign w:val="center"/>
          </w:tcPr>
          <w:p w14:paraId="6A549C95" w14:textId="77777777" w:rsidR="00D07742" w:rsidRDefault="00D07742" w:rsidP="00290E95">
            <w:pPr>
              <w:widowControl/>
              <w:jc w:val="left"/>
              <w:rPr>
                <w:rFonts w:ascii="仿宋_GB2312" w:eastAsia="仿宋_GB2312" w:hAnsi="仿宋_GB2312" w:cs="仿宋_GB2312" w:hint="eastAsia"/>
                <w:color w:val="333333"/>
                <w:sz w:val="28"/>
                <w:szCs w:val="28"/>
                <w:lang w:bidi="ar"/>
              </w:rPr>
            </w:pPr>
            <w:r>
              <w:rPr>
                <w:rFonts w:ascii="仿宋_GB2312" w:eastAsia="仿宋_GB2312" w:hAnsi="仿宋_GB2312" w:cs="仿宋_GB2312" w:hint="eastAsia"/>
                <w:color w:val="333333"/>
                <w:sz w:val="28"/>
                <w:szCs w:val="28"/>
                <w:lang w:bidi="ar"/>
              </w:rPr>
              <w:t>法人授权委托书需盖章</w:t>
            </w:r>
          </w:p>
        </w:tc>
        <w:tc>
          <w:tcPr>
            <w:tcW w:w="1119" w:type="pct"/>
            <w:vAlign w:val="center"/>
          </w:tcPr>
          <w:p w14:paraId="4B07DE9D" w14:textId="77777777" w:rsidR="00D07742" w:rsidRDefault="00D07742" w:rsidP="00290E95">
            <w:pPr>
              <w:widowControl/>
              <w:jc w:val="center"/>
              <w:rPr>
                <w:rFonts w:ascii="仿宋_GB2312" w:eastAsia="仿宋_GB2312" w:hAnsi="仿宋_GB2312" w:cs="仿宋_GB2312" w:hint="eastAsia"/>
                <w:color w:val="333333"/>
                <w:sz w:val="28"/>
                <w:szCs w:val="28"/>
                <w:lang w:bidi="ar"/>
              </w:rPr>
            </w:pPr>
            <w:r>
              <w:rPr>
                <w:rFonts w:ascii="仿宋_GB2312" w:eastAsia="仿宋_GB2312" w:hAnsi="仿宋_GB2312" w:cs="仿宋_GB2312" w:hint="eastAsia"/>
                <w:color w:val="333333"/>
                <w:sz w:val="28"/>
                <w:szCs w:val="28"/>
                <w:lang w:bidi="ar"/>
              </w:rPr>
              <w:t>法人授权委托书</w:t>
            </w:r>
          </w:p>
        </w:tc>
      </w:tr>
    </w:tbl>
    <w:p w14:paraId="38006DD1" w14:textId="77777777" w:rsidR="00D07742" w:rsidRDefault="00D07742" w:rsidP="00D07742">
      <w:pPr>
        <w:pStyle w:val="4"/>
        <w:numPr>
          <w:ilvl w:val="0"/>
          <w:numId w:val="8"/>
        </w:numPr>
        <w:ind w:left="10" w:firstLine="0"/>
        <w:rPr>
          <w:bCs/>
        </w:rPr>
      </w:pPr>
      <w:r>
        <w:rPr>
          <w:rFonts w:hint="eastAsia"/>
          <w:bCs/>
        </w:rPr>
        <w:t>对于投标人资质审核不通过的，招标人有权拒绝其投标。</w:t>
      </w:r>
    </w:p>
    <w:p w14:paraId="0381AA05" w14:textId="77777777" w:rsidR="00D07742" w:rsidRDefault="00D07742" w:rsidP="00D07742">
      <w:pPr>
        <w:pStyle w:val="3"/>
        <w:numPr>
          <w:ilvl w:val="0"/>
          <w:numId w:val="7"/>
        </w:numPr>
        <w:rPr>
          <w:b w:val="0"/>
          <w:bCs/>
        </w:rPr>
      </w:pPr>
      <w:r>
        <w:rPr>
          <w:rFonts w:hint="eastAsia"/>
          <w:b w:val="0"/>
          <w:bCs/>
        </w:rPr>
        <w:t>商务标：</w:t>
      </w:r>
    </w:p>
    <w:p w14:paraId="2064330C" w14:textId="77777777" w:rsidR="00D07742" w:rsidRPr="002123B9" w:rsidRDefault="00D07742" w:rsidP="00D07742">
      <w:pPr>
        <w:pStyle w:val="4"/>
        <w:numPr>
          <w:ilvl w:val="0"/>
          <w:numId w:val="9"/>
        </w:numPr>
        <w:rPr>
          <w:bCs/>
        </w:rPr>
      </w:pPr>
      <w:r w:rsidRPr="002123B9">
        <w:rPr>
          <w:rFonts w:hint="eastAsia"/>
          <w:bCs/>
        </w:rPr>
        <w:t>开标一览表</w:t>
      </w:r>
    </w:p>
    <w:p w14:paraId="3F0713CC" w14:textId="77777777" w:rsidR="00D07742" w:rsidRPr="002123B9" w:rsidRDefault="00D07742" w:rsidP="00D07742">
      <w:pPr>
        <w:pStyle w:val="4"/>
        <w:numPr>
          <w:ilvl w:val="0"/>
          <w:numId w:val="9"/>
        </w:numPr>
        <w:rPr>
          <w:bCs/>
        </w:rPr>
      </w:pPr>
      <w:r w:rsidRPr="002123B9">
        <w:rPr>
          <w:rFonts w:hint="eastAsia"/>
          <w:bCs/>
        </w:rPr>
        <w:lastRenderedPageBreak/>
        <w:t>投标函（格式见附件）;</w:t>
      </w:r>
    </w:p>
    <w:p w14:paraId="6FFB216B" w14:textId="59637930" w:rsidR="008309AB" w:rsidRPr="008309AB" w:rsidRDefault="00D07742" w:rsidP="008309AB">
      <w:r w:rsidRPr="008309AB">
        <w:t>商务报价注意内容：最高投标限价（招标控制价）：人民币</w:t>
      </w:r>
      <w:r w:rsidR="00F77B7E">
        <w:rPr>
          <w:rFonts w:hint="eastAsia"/>
        </w:rPr>
        <w:t>41.37</w:t>
      </w:r>
      <w:r w:rsidRPr="008309AB">
        <w:t>万元</w:t>
      </w:r>
      <w:r w:rsidRPr="00F77B7E">
        <w:t>（含</w:t>
      </w:r>
      <w:r w:rsidRPr="00F77B7E">
        <w:t xml:space="preserve"> 13  %</w:t>
      </w:r>
      <w:r w:rsidRPr="00F77B7E">
        <w:t>增值</w:t>
      </w:r>
      <w:r w:rsidRPr="008309AB">
        <w:t>税），超过投标限价无法投标。</w:t>
      </w:r>
    </w:p>
    <w:p w14:paraId="4FA477FB" w14:textId="3F80EB66" w:rsidR="00D07742" w:rsidRPr="00BA045D" w:rsidRDefault="008309AB" w:rsidP="00BA045D">
      <w:r>
        <w:rPr>
          <w:rFonts w:hint="eastAsia"/>
        </w:rPr>
        <w:t>（二）</w:t>
      </w:r>
      <w:r w:rsidRPr="00BA045D">
        <w:t>投标文件的投递</w:t>
      </w:r>
    </w:p>
    <w:p w14:paraId="739BC0DB" w14:textId="77777777" w:rsidR="00D07742" w:rsidRDefault="00D07742" w:rsidP="00D07742">
      <w:pPr>
        <w:pStyle w:val="4"/>
        <w:numPr>
          <w:ilvl w:val="0"/>
          <w:numId w:val="10"/>
        </w:numPr>
        <w:rPr>
          <w:bCs/>
        </w:rPr>
      </w:pPr>
      <w:r>
        <w:rPr>
          <w:rFonts w:hint="eastAsia"/>
          <w:bCs/>
        </w:rPr>
        <w:t>投标方式：重汽e采通</w:t>
      </w:r>
    </w:p>
    <w:p w14:paraId="3942883F" w14:textId="77777777" w:rsidR="00D07742" w:rsidRDefault="00D07742" w:rsidP="00D07742">
      <w:pPr>
        <w:pStyle w:val="4"/>
        <w:numPr>
          <w:ilvl w:val="0"/>
          <w:numId w:val="10"/>
        </w:numPr>
        <w:rPr>
          <w:bCs/>
        </w:rPr>
      </w:pPr>
      <w:r>
        <w:rPr>
          <w:rFonts w:hint="eastAsia"/>
          <w:bCs/>
        </w:rPr>
        <w:t>邮寄地址：线上递交电子版</w:t>
      </w:r>
    </w:p>
    <w:p w14:paraId="4871A7F0" w14:textId="35C6960A" w:rsidR="00D07742" w:rsidRPr="002123B9" w:rsidRDefault="00D07742" w:rsidP="002123B9">
      <w:pPr>
        <w:pStyle w:val="4"/>
        <w:numPr>
          <w:ilvl w:val="0"/>
          <w:numId w:val="10"/>
        </w:numPr>
        <w:rPr>
          <w:bCs/>
        </w:rPr>
      </w:pPr>
      <w:r w:rsidRPr="002123B9">
        <w:rPr>
          <w:rFonts w:hint="eastAsia"/>
          <w:bCs/>
        </w:rPr>
        <w:t>投标文件递交截止时间：</w:t>
      </w:r>
      <w:r w:rsidR="002123B9" w:rsidRPr="002123B9">
        <w:rPr>
          <w:bCs/>
        </w:rPr>
        <w:t>2026年7月13日17:00</w:t>
      </w:r>
    </w:p>
    <w:p w14:paraId="3959AC2F" w14:textId="77777777" w:rsidR="00BE1297" w:rsidRPr="00D07742" w:rsidRDefault="00BE1297" w:rsidP="00BE1297">
      <w:pPr>
        <w:spacing w:line="360" w:lineRule="auto"/>
      </w:pPr>
    </w:p>
    <w:p w14:paraId="475E52D9" w14:textId="77777777" w:rsidR="00473A4F" w:rsidRPr="00473A4F" w:rsidRDefault="00473A4F" w:rsidP="00473A4F">
      <w:pPr>
        <w:pStyle w:val="2"/>
        <w:spacing w:line="360" w:lineRule="auto"/>
        <w:rPr>
          <w:rFonts w:ascii="宋体" w:eastAsia="宋体" w:hAnsi="宋体" w:hint="eastAsia"/>
          <w:b/>
          <w:bCs/>
          <w:color w:val="auto"/>
          <w:sz w:val="24"/>
          <w:szCs w:val="24"/>
        </w:rPr>
      </w:pPr>
      <w:bookmarkStart w:id="14" w:name="_Toc233819104"/>
      <w:r w:rsidRPr="00473A4F">
        <w:rPr>
          <w:rFonts w:ascii="宋体" w:eastAsia="宋体" w:hAnsi="宋体" w:hint="eastAsia"/>
          <w:b/>
          <w:bCs/>
          <w:color w:val="auto"/>
          <w:sz w:val="24"/>
          <w:szCs w:val="24"/>
        </w:rPr>
        <w:t>五、投标保证金收取、缴纳有效期及罚没</w:t>
      </w:r>
      <w:bookmarkEnd w:id="14"/>
    </w:p>
    <w:p w14:paraId="089D25E7" w14:textId="77777777" w:rsidR="00473A4F" w:rsidRDefault="00473A4F" w:rsidP="00473A4F">
      <w:pPr>
        <w:spacing w:line="360" w:lineRule="auto"/>
      </w:pPr>
      <w:r>
        <w:rPr>
          <w:rFonts w:hint="eastAsia"/>
        </w:rPr>
        <w:t>1.</w:t>
      </w:r>
      <w:r>
        <w:rPr>
          <w:rFonts w:hint="eastAsia"/>
        </w:rPr>
        <w:tab/>
      </w:r>
      <w:r>
        <w:rPr>
          <w:rFonts w:hint="eastAsia"/>
        </w:rPr>
        <w:t>投标保证金的缴纳</w:t>
      </w:r>
    </w:p>
    <w:p w14:paraId="0FC3C4F2" w14:textId="77777777" w:rsidR="00473A4F" w:rsidRDefault="00473A4F" w:rsidP="00473A4F">
      <w:pPr>
        <w:spacing w:line="360" w:lineRule="auto"/>
      </w:pPr>
      <w:r>
        <w:rPr>
          <w:rFonts w:hint="eastAsia"/>
        </w:rPr>
        <w:t>（</w:t>
      </w:r>
      <w:r>
        <w:rPr>
          <w:rFonts w:hint="eastAsia"/>
        </w:rPr>
        <w:t>1</w:t>
      </w:r>
      <w:r>
        <w:rPr>
          <w:rFonts w:hint="eastAsia"/>
        </w:rPr>
        <w:t>）投标保证金的缴纳形式：银行基本账户转账</w:t>
      </w:r>
    </w:p>
    <w:p w14:paraId="646729F7" w14:textId="77777777" w:rsidR="00473A4F" w:rsidRDefault="00473A4F" w:rsidP="00473A4F">
      <w:pPr>
        <w:spacing w:line="360" w:lineRule="auto"/>
      </w:pPr>
      <w:r>
        <w:rPr>
          <w:rFonts w:hint="eastAsia"/>
        </w:rPr>
        <w:t>（</w:t>
      </w:r>
      <w:r>
        <w:rPr>
          <w:rFonts w:hint="eastAsia"/>
        </w:rPr>
        <w:t>2</w:t>
      </w:r>
      <w:r>
        <w:rPr>
          <w:rFonts w:hint="eastAsia"/>
        </w:rPr>
        <w:t>）投标保证金的金额：人民币</w:t>
      </w:r>
      <w:r>
        <w:rPr>
          <w:rFonts w:hint="eastAsia"/>
        </w:rPr>
        <w:t xml:space="preserve">5000 </w:t>
      </w:r>
      <w:r>
        <w:rPr>
          <w:rFonts w:hint="eastAsia"/>
        </w:rPr>
        <w:t>元</w:t>
      </w:r>
    </w:p>
    <w:p w14:paraId="012EB5B3" w14:textId="77777777" w:rsidR="007958BA" w:rsidRDefault="007958BA" w:rsidP="007958BA">
      <w:pPr>
        <w:spacing w:line="360" w:lineRule="auto"/>
      </w:pPr>
      <w:r>
        <w:rPr>
          <w:rFonts w:hint="eastAsia"/>
        </w:rPr>
        <w:t>账户名称：中国重汽集团济南商用车有限公司</w:t>
      </w:r>
    </w:p>
    <w:p w14:paraId="77FD4B52" w14:textId="77777777" w:rsidR="007958BA" w:rsidRDefault="007958BA" w:rsidP="007958BA">
      <w:pPr>
        <w:spacing w:line="360" w:lineRule="auto"/>
      </w:pPr>
      <w:r>
        <w:rPr>
          <w:rFonts w:hint="eastAsia"/>
        </w:rPr>
        <w:t>账号：</w:t>
      </w:r>
      <w:r>
        <w:rPr>
          <w:rFonts w:hint="eastAsia"/>
        </w:rPr>
        <w:t>7372610182600057071</w:t>
      </w:r>
    </w:p>
    <w:p w14:paraId="4B3F8AF1" w14:textId="77777777" w:rsidR="007958BA" w:rsidRDefault="007958BA" w:rsidP="007958BA">
      <w:pPr>
        <w:spacing w:line="360" w:lineRule="auto"/>
      </w:pPr>
      <w:r>
        <w:rPr>
          <w:rFonts w:hint="eastAsia"/>
        </w:rPr>
        <w:t>开户行：中信银行济南舜耕支行</w:t>
      </w:r>
    </w:p>
    <w:p w14:paraId="64C1CF75" w14:textId="5FC21232" w:rsidR="00473A4F" w:rsidRDefault="007958BA" w:rsidP="007958BA">
      <w:pPr>
        <w:spacing w:line="360" w:lineRule="auto"/>
      </w:pPr>
      <w:r>
        <w:rPr>
          <w:rFonts w:hint="eastAsia"/>
        </w:rPr>
        <w:t>联行号：</w:t>
      </w:r>
      <w:r>
        <w:rPr>
          <w:rFonts w:hint="eastAsia"/>
        </w:rPr>
        <w:t>302451037264</w:t>
      </w:r>
    </w:p>
    <w:p w14:paraId="1720793C" w14:textId="778E6675" w:rsidR="00473A4F" w:rsidRDefault="00473A4F" w:rsidP="007958BA">
      <w:pPr>
        <w:spacing w:line="360" w:lineRule="auto"/>
      </w:pPr>
      <w:r>
        <w:t></w:t>
      </w:r>
      <w:r>
        <w:tab/>
      </w:r>
      <w:r>
        <w:rPr>
          <w:rFonts w:hint="eastAsia"/>
        </w:rPr>
        <w:t>投标保证金应从投标人的基本账户转出至上述账户并到账，否则视为无效投标。</w:t>
      </w:r>
    </w:p>
    <w:p w14:paraId="53D7ABF7" w14:textId="77777777" w:rsidR="00473A4F" w:rsidRDefault="00473A4F" w:rsidP="00473A4F">
      <w:pPr>
        <w:spacing w:line="360" w:lineRule="auto"/>
      </w:pPr>
      <w:r>
        <w:t></w:t>
      </w:r>
      <w:r>
        <w:tab/>
      </w:r>
      <w:r>
        <w:rPr>
          <w:rFonts w:hint="eastAsia"/>
        </w:rPr>
        <w:t>转账附言：公司名称</w:t>
      </w:r>
      <w:r>
        <w:t>+</w:t>
      </w:r>
      <w:r>
        <w:rPr>
          <w:rFonts w:hint="eastAsia"/>
        </w:rPr>
        <w:t>项目名称</w:t>
      </w:r>
      <w:r>
        <w:t>+</w:t>
      </w:r>
      <w:r>
        <w:rPr>
          <w:rFonts w:hint="eastAsia"/>
        </w:rPr>
        <w:t>投标保证金。</w:t>
      </w:r>
    </w:p>
    <w:p w14:paraId="13ED1347" w14:textId="73917891" w:rsidR="00473A4F" w:rsidRPr="00A5102A" w:rsidRDefault="00473A4F" w:rsidP="00473A4F">
      <w:pPr>
        <w:spacing w:line="360" w:lineRule="auto"/>
        <w:rPr>
          <w:highlight w:val="yellow"/>
        </w:rPr>
      </w:pPr>
      <w:r>
        <w:rPr>
          <w:rFonts w:hint="eastAsia"/>
        </w:rPr>
        <w:t>（</w:t>
      </w:r>
      <w:r>
        <w:rPr>
          <w:rFonts w:hint="eastAsia"/>
        </w:rPr>
        <w:t>4</w:t>
      </w:r>
      <w:r>
        <w:rPr>
          <w:rFonts w:hint="eastAsia"/>
        </w:rPr>
        <w:t>）保证金缴纳截</w:t>
      </w:r>
      <w:r w:rsidRPr="00A5102A">
        <w:rPr>
          <w:rFonts w:hint="eastAsia"/>
        </w:rPr>
        <w:t>止时间：</w:t>
      </w:r>
      <w:r w:rsidR="00A5102A" w:rsidRPr="00A5102A">
        <w:t>2026</w:t>
      </w:r>
      <w:r w:rsidR="00A5102A" w:rsidRPr="00A5102A">
        <w:t>年</w:t>
      </w:r>
      <w:r w:rsidR="00A5102A" w:rsidRPr="00A5102A">
        <w:t>7</w:t>
      </w:r>
      <w:r w:rsidR="00A5102A" w:rsidRPr="00A5102A">
        <w:t>月</w:t>
      </w:r>
      <w:r w:rsidR="00A5102A" w:rsidRPr="00A5102A">
        <w:t>13</w:t>
      </w:r>
      <w:r w:rsidR="00A5102A" w:rsidRPr="00A5102A">
        <w:t>日</w:t>
      </w:r>
      <w:r w:rsidR="00A5102A" w:rsidRPr="00A5102A">
        <w:t>17:00</w:t>
      </w:r>
    </w:p>
    <w:p w14:paraId="09093787" w14:textId="77777777" w:rsidR="00473A4F" w:rsidRDefault="00473A4F" w:rsidP="00473A4F">
      <w:pPr>
        <w:spacing w:line="360" w:lineRule="auto"/>
      </w:pPr>
      <w:r>
        <w:rPr>
          <w:rFonts w:hint="eastAsia"/>
        </w:rPr>
        <w:t>2.</w:t>
      </w:r>
      <w:r>
        <w:rPr>
          <w:rFonts w:hint="eastAsia"/>
        </w:rPr>
        <w:tab/>
      </w:r>
      <w:r>
        <w:rPr>
          <w:rFonts w:hint="eastAsia"/>
        </w:rPr>
        <w:t>对于没有中标的投标人，投标保证金将于招标人内部完成中标人评审并确认最终中标人后在一个付款周期内予以原路返还（无息）；对于中标方，投标保证金将在签订合同后一个付款周期内原路返还（无息）。</w:t>
      </w:r>
    </w:p>
    <w:p w14:paraId="41A3FA61" w14:textId="77777777" w:rsidR="00473A4F" w:rsidRDefault="00473A4F" w:rsidP="00473A4F">
      <w:pPr>
        <w:spacing w:line="360" w:lineRule="auto"/>
      </w:pPr>
      <w:r>
        <w:rPr>
          <w:rFonts w:hint="eastAsia"/>
        </w:rPr>
        <w:t>3.</w:t>
      </w:r>
      <w:r>
        <w:rPr>
          <w:rFonts w:hint="eastAsia"/>
        </w:rPr>
        <w:tab/>
      </w:r>
      <w:r>
        <w:rPr>
          <w:rFonts w:hint="eastAsia"/>
        </w:rPr>
        <w:t>发生以下情况时，有权没收保证金：</w:t>
      </w:r>
    </w:p>
    <w:p w14:paraId="4AC927E4" w14:textId="77777777" w:rsidR="00473A4F" w:rsidRDefault="00473A4F" w:rsidP="00473A4F">
      <w:pPr>
        <w:spacing w:line="360" w:lineRule="auto"/>
      </w:pPr>
      <w:r>
        <w:rPr>
          <w:rFonts w:hint="eastAsia"/>
        </w:rPr>
        <w:t>①供应商在提交响应文件截止时间后撤回响应文件的；</w:t>
      </w:r>
    </w:p>
    <w:p w14:paraId="220C28B3" w14:textId="77777777" w:rsidR="00473A4F" w:rsidRDefault="00473A4F" w:rsidP="00473A4F">
      <w:pPr>
        <w:spacing w:line="360" w:lineRule="auto"/>
      </w:pPr>
      <w:r>
        <w:rPr>
          <w:rFonts w:hint="eastAsia"/>
        </w:rPr>
        <w:t>②供应商在响应文件中提供虚假材料的；</w:t>
      </w:r>
    </w:p>
    <w:p w14:paraId="478230D2" w14:textId="77777777" w:rsidR="00473A4F" w:rsidRDefault="00473A4F" w:rsidP="00473A4F">
      <w:pPr>
        <w:spacing w:line="360" w:lineRule="auto"/>
      </w:pPr>
      <w:r>
        <w:rPr>
          <w:rFonts w:hint="eastAsia"/>
        </w:rPr>
        <w:t>③除因不可抗力或谈判文件、询价通知书认可的情形以外，成交供应商不与采购人签订合同的；</w:t>
      </w:r>
    </w:p>
    <w:p w14:paraId="6897C14D" w14:textId="77777777" w:rsidR="00473A4F" w:rsidRDefault="00473A4F" w:rsidP="00473A4F">
      <w:pPr>
        <w:spacing w:line="360" w:lineRule="auto"/>
      </w:pPr>
      <w:r>
        <w:rPr>
          <w:rFonts w:hint="eastAsia"/>
        </w:rPr>
        <w:t>④供应商与采购人、其他供应商或者采购代理机构恶意串通、围标、陪标的；</w:t>
      </w:r>
    </w:p>
    <w:p w14:paraId="20DF9F16" w14:textId="77777777" w:rsidR="00473A4F" w:rsidRDefault="00473A4F" w:rsidP="00473A4F">
      <w:pPr>
        <w:spacing w:line="360" w:lineRule="auto"/>
      </w:pPr>
      <w:r>
        <w:rPr>
          <w:rFonts w:hint="eastAsia"/>
        </w:rPr>
        <w:t>⑤供应商有违约违规行为或被投诉、举报的，在调查处理期间，保证金暂不退还，待调查处理结束后按有关规定处理。</w:t>
      </w:r>
    </w:p>
    <w:p w14:paraId="3DE6C8FD" w14:textId="77777777" w:rsidR="00473A4F" w:rsidRDefault="00473A4F" w:rsidP="00473A4F">
      <w:pPr>
        <w:spacing w:line="360" w:lineRule="auto"/>
      </w:pPr>
      <w:r>
        <w:rPr>
          <w:rFonts w:hint="eastAsia"/>
        </w:rPr>
        <w:lastRenderedPageBreak/>
        <w:t>⑥截至开标前</w:t>
      </w:r>
      <w:r>
        <w:rPr>
          <w:rFonts w:hint="eastAsia"/>
        </w:rPr>
        <w:t>3</w:t>
      </w:r>
      <w:r>
        <w:rPr>
          <w:rFonts w:hint="eastAsia"/>
        </w:rPr>
        <w:t>天，投标人无正当理由、未以书面形式向招标人递交说明而在投标截止日不来投标的。</w:t>
      </w:r>
    </w:p>
    <w:p w14:paraId="59B95C03" w14:textId="77777777" w:rsidR="00473A4F" w:rsidRDefault="00473A4F" w:rsidP="00473A4F">
      <w:pPr>
        <w:spacing w:line="360" w:lineRule="auto"/>
      </w:pPr>
      <w:r>
        <w:rPr>
          <w:rFonts w:hint="eastAsia"/>
        </w:rPr>
        <w:t>⑦自中标通知书发出之日起</w:t>
      </w:r>
      <w:r>
        <w:rPr>
          <w:rFonts w:hint="eastAsia"/>
        </w:rPr>
        <w:t>30</w:t>
      </w:r>
      <w:r>
        <w:rPr>
          <w:rFonts w:hint="eastAsia"/>
        </w:rPr>
        <w:t>日内，中标人无正当理由投标人无正当签订合同的；</w:t>
      </w:r>
    </w:p>
    <w:p w14:paraId="402F5E24" w14:textId="370BD195" w:rsidR="00BE1297" w:rsidRPr="00BE1297" w:rsidRDefault="00473A4F" w:rsidP="00473A4F">
      <w:pPr>
        <w:spacing w:line="360" w:lineRule="auto"/>
      </w:pPr>
      <w:r>
        <w:rPr>
          <w:rFonts w:hint="eastAsia"/>
        </w:rPr>
        <w:t>⑧采购文件规定的其他情形。</w:t>
      </w:r>
    </w:p>
    <w:p w14:paraId="743B6776" w14:textId="77777777" w:rsidR="00BE1297" w:rsidRPr="00BE1297" w:rsidRDefault="00BE1297" w:rsidP="00BE1297">
      <w:pPr>
        <w:spacing w:line="360" w:lineRule="auto"/>
      </w:pPr>
    </w:p>
    <w:p w14:paraId="30985A71" w14:textId="77777777" w:rsidR="00D5287A" w:rsidRPr="00D5287A" w:rsidRDefault="00D5287A" w:rsidP="00D5287A">
      <w:pPr>
        <w:pStyle w:val="2"/>
        <w:spacing w:line="360" w:lineRule="auto"/>
        <w:rPr>
          <w:rFonts w:ascii="宋体" w:eastAsia="宋体" w:hAnsi="宋体" w:hint="eastAsia"/>
          <w:b/>
          <w:bCs/>
          <w:color w:val="auto"/>
          <w:sz w:val="24"/>
          <w:szCs w:val="24"/>
        </w:rPr>
      </w:pPr>
      <w:bookmarkStart w:id="15" w:name="_Toc233819105"/>
      <w:r w:rsidRPr="00D5287A">
        <w:rPr>
          <w:rFonts w:ascii="宋体" w:eastAsia="宋体" w:hAnsi="宋体" w:hint="eastAsia"/>
          <w:b/>
          <w:bCs/>
          <w:color w:val="auto"/>
          <w:sz w:val="24"/>
          <w:szCs w:val="24"/>
        </w:rPr>
        <w:t>六、开评标</w:t>
      </w:r>
      <w:bookmarkEnd w:id="15"/>
    </w:p>
    <w:p w14:paraId="5FD26456" w14:textId="77777777" w:rsidR="00D5287A" w:rsidRDefault="00D5287A" w:rsidP="00D5287A">
      <w:pPr>
        <w:spacing w:line="360" w:lineRule="auto"/>
      </w:pPr>
      <w:r>
        <w:rPr>
          <w:rFonts w:hint="eastAsia"/>
        </w:rPr>
        <w:t>（一）开标时间：</w:t>
      </w:r>
    </w:p>
    <w:p w14:paraId="2560156E" w14:textId="0690858B" w:rsidR="00D5287A" w:rsidRDefault="00D5287A" w:rsidP="00D5287A">
      <w:pPr>
        <w:spacing w:line="360" w:lineRule="auto"/>
      </w:pPr>
      <w:r w:rsidRPr="00A5102A">
        <w:rPr>
          <w:rFonts w:hint="eastAsia"/>
        </w:rPr>
        <w:t>1.</w:t>
      </w:r>
      <w:r w:rsidRPr="00A5102A">
        <w:rPr>
          <w:rFonts w:hint="eastAsia"/>
        </w:rPr>
        <w:tab/>
      </w:r>
      <w:r w:rsidRPr="00A5102A">
        <w:rPr>
          <w:rFonts w:hint="eastAsia"/>
        </w:rPr>
        <w:t>开标时间：</w:t>
      </w:r>
      <w:r w:rsidR="00A5102A" w:rsidRPr="00A5102A">
        <w:t>2026</w:t>
      </w:r>
      <w:r w:rsidR="00A5102A" w:rsidRPr="00A5102A">
        <w:t>年</w:t>
      </w:r>
      <w:r w:rsidR="00A5102A" w:rsidRPr="00A5102A">
        <w:t>7</w:t>
      </w:r>
      <w:r w:rsidR="00A5102A" w:rsidRPr="00A5102A">
        <w:t>月</w:t>
      </w:r>
      <w:r w:rsidR="00A5102A" w:rsidRPr="00A5102A">
        <w:t>14</w:t>
      </w:r>
      <w:r w:rsidR="00A5102A" w:rsidRPr="00A5102A">
        <w:t>日</w:t>
      </w:r>
      <w:r w:rsidR="00A5102A" w:rsidRPr="00A5102A">
        <w:t>9:00</w:t>
      </w:r>
      <w:r w:rsidRPr="00A5102A">
        <w:rPr>
          <w:rFonts w:hint="eastAsia"/>
        </w:rPr>
        <w:t>，若有变动，另行通知。</w:t>
      </w:r>
    </w:p>
    <w:p w14:paraId="25FD18A6" w14:textId="313F9374" w:rsidR="00BE1297" w:rsidRPr="00D5287A" w:rsidRDefault="00D5287A" w:rsidP="00D5287A">
      <w:pPr>
        <w:spacing w:line="360" w:lineRule="auto"/>
      </w:pPr>
      <w:r>
        <w:rPr>
          <w:rFonts w:hint="eastAsia"/>
        </w:rPr>
        <w:t>2.</w:t>
      </w:r>
      <w:r>
        <w:rPr>
          <w:rFonts w:hint="eastAsia"/>
        </w:rPr>
        <w:tab/>
      </w:r>
      <w:r>
        <w:rPr>
          <w:rFonts w:hint="eastAsia"/>
        </w:rPr>
        <w:t>开标地点：线上，</w:t>
      </w:r>
      <w:r w:rsidRPr="00D5287A">
        <w:t>招标人创建</w:t>
      </w:r>
      <w:r>
        <w:rPr>
          <w:rFonts w:hint="eastAsia"/>
        </w:rPr>
        <w:t>会议</w:t>
      </w:r>
      <w:r w:rsidRPr="00D5287A">
        <w:t>链接，并在报名结束后统一通知。</w:t>
      </w:r>
    </w:p>
    <w:p w14:paraId="2AAD5F31" w14:textId="77777777" w:rsidR="002641A4" w:rsidRDefault="002641A4" w:rsidP="002641A4">
      <w:pPr>
        <w:spacing w:line="360" w:lineRule="auto"/>
      </w:pPr>
      <w:r>
        <w:rPr>
          <w:rFonts w:hint="eastAsia"/>
        </w:rPr>
        <w:t>（二）评标</w:t>
      </w:r>
    </w:p>
    <w:p w14:paraId="5829A0A2" w14:textId="77777777" w:rsidR="002641A4" w:rsidRDefault="002641A4" w:rsidP="002641A4">
      <w:pPr>
        <w:spacing w:line="360" w:lineRule="auto"/>
      </w:pPr>
      <w:r>
        <w:rPr>
          <w:rFonts w:hint="eastAsia"/>
        </w:rPr>
        <w:t>1.</w:t>
      </w:r>
      <w:r>
        <w:rPr>
          <w:rFonts w:hint="eastAsia"/>
        </w:rPr>
        <w:tab/>
      </w:r>
      <w:r>
        <w:rPr>
          <w:rFonts w:hint="eastAsia"/>
        </w:rPr>
        <w:t>评标方法</w:t>
      </w:r>
    </w:p>
    <w:p w14:paraId="50044BC8" w14:textId="77777777" w:rsidR="002641A4" w:rsidRPr="005E6516" w:rsidRDefault="002641A4" w:rsidP="002641A4">
      <w:pPr>
        <w:spacing w:line="360" w:lineRule="auto"/>
      </w:pPr>
      <w:r w:rsidRPr="005E6516">
        <w:t></w:t>
      </w:r>
      <w:r w:rsidRPr="005E6516">
        <w:tab/>
      </w:r>
      <w:r w:rsidRPr="005E6516">
        <w:rPr>
          <w:rFonts w:hint="eastAsia"/>
        </w:rPr>
        <w:t>评标方法（</w:t>
      </w:r>
      <w:r w:rsidRPr="005E6516">
        <w:rPr>
          <w:rFonts w:hint="eastAsia"/>
          <w:b/>
          <w:bCs/>
        </w:rPr>
        <w:t>合理最低价中标</w:t>
      </w:r>
      <w:r w:rsidRPr="005E6516">
        <w:rPr>
          <w:rFonts w:hint="eastAsia"/>
        </w:rPr>
        <w:t>）</w:t>
      </w:r>
    </w:p>
    <w:p w14:paraId="6CB68718" w14:textId="237C438E" w:rsidR="002641A4" w:rsidRPr="00F8611F" w:rsidRDefault="002641A4" w:rsidP="00F8611F">
      <w:r w:rsidRPr="00F8611F">
        <w:t>本次招标采用技术标入围后，原则上合理最低价中标。本着公平、公正、公开的原则，在通过技术标综合评审后入围的前提下，选择合理最低价确定中标人，对未中标单位不做任何解释。</w:t>
      </w:r>
    </w:p>
    <w:p w14:paraId="37DFE87A" w14:textId="77777777" w:rsidR="00CF1EF3" w:rsidRDefault="00CF1EF3" w:rsidP="00CF1EF3"/>
    <w:p w14:paraId="3653114D" w14:textId="77777777" w:rsidR="00CF1EF3" w:rsidRPr="00CF1EF3" w:rsidRDefault="00CF1EF3" w:rsidP="00AB50F9">
      <w:pPr>
        <w:pStyle w:val="6"/>
        <w:rPr>
          <w:rFonts w:hint="eastAsia"/>
        </w:rPr>
      </w:pPr>
    </w:p>
    <w:p w14:paraId="46B23CAA" w14:textId="77777777" w:rsidR="002641A4" w:rsidRDefault="002641A4" w:rsidP="002641A4">
      <w:pPr>
        <w:spacing w:line="360" w:lineRule="auto"/>
      </w:pPr>
      <w:r>
        <w:rPr>
          <w:rFonts w:hint="eastAsia"/>
        </w:rPr>
        <w:t>2.</w:t>
      </w:r>
      <w:r>
        <w:rPr>
          <w:rFonts w:hint="eastAsia"/>
        </w:rPr>
        <w:tab/>
      </w:r>
      <w:r>
        <w:rPr>
          <w:rFonts w:hint="eastAsia"/>
        </w:rPr>
        <w:t>评标流程</w:t>
      </w:r>
    </w:p>
    <w:p w14:paraId="3ECE2511" w14:textId="77777777" w:rsidR="002641A4" w:rsidRDefault="002641A4" w:rsidP="002641A4">
      <w:pPr>
        <w:spacing w:line="360" w:lineRule="auto"/>
      </w:pPr>
      <w:r>
        <w:t></w:t>
      </w:r>
      <w:r>
        <w:tab/>
      </w:r>
      <w:r>
        <w:rPr>
          <w:rFonts w:hint="eastAsia"/>
        </w:rPr>
        <w:t>应标资格审查：在“中国重汽</w:t>
      </w:r>
      <w:r>
        <w:t>e</w:t>
      </w:r>
      <w:r>
        <w:rPr>
          <w:rFonts w:hint="eastAsia"/>
        </w:rPr>
        <w:t>采通”应标报名时，按照“投标说明</w:t>
      </w:r>
      <w:r>
        <w:t>-</w:t>
      </w:r>
      <w:r>
        <w:rPr>
          <w:rFonts w:hint="eastAsia"/>
        </w:rPr>
        <w:t>投标文件的组成</w:t>
      </w:r>
      <w:r>
        <w:t>-</w:t>
      </w:r>
      <w:r>
        <w:rPr>
          <w:rFonts w:hint="eastAsia"/>
        </w:rPr>
        <w:t>资质文件”中的要求准备资料，上传完毕后，等待审核；</w:t>
      </w:r>
    </w:p>
    <w:p w14:paraId="0570D8D1" w14:textId="77777777" w:rsidR="002641A4" w:rsidRDefault="002641A4" w:rsidP="002641A4">
      <w:pPr>
        <w:spacing w:line="360" w:lineRule="auto"/>
      </w:pPr>
      <w:r>
        <w:t></w:t>
      </w:r>
      <w:r>
        <w:tab/>
      </w:r>
      <w:r>
        <w:rPr>
          <w:rFonts w:hint="eastAsia"/>
        </w:rPr>
        <w:t>通过应标资格审查的单位进入投标环节，按照“</w:t>
      </w:r>
      <w:r>
        <w:t>SRM</w:t>
      </w:r>
      <w:r>
        <w:rPr>
          <w:rFonts w:hint="eastAsia"/>
        </w:rPr>
        <w:t>系统供应商用户手册”，在重汽</w:t>
      </w:r>
      <w:r>
        <w:t>e</w:t>
      </w:r>
      <w:r>
        <w:rPr>
          <w:rFonts w:hint="eastAsia"/>
        </w:rPr>
        <w:t>采通平台投递电子标书（包含资质标、商务标）；没有通过应标资质审查的单位不能进入投标环节；</w:t>
      </w:r>
    </w:p>
    <w:p w14:paraId="553A8305" w14:textId="77777777" w:rsidR="002641A4" w:rsidRDefault="002641A4" w:rsidP="002641A4">
      <w:pPr>
        <w:spacing w:line="360" w:lineRule="auto"/>
      </w:pPr>
      <w:r>
        <w:t></w:t>
      </w:r>
      <w:r>
        <w:tab/>
      </w:r>
      <w:r>
        <w:rPr>
          <w:rFonts w:hint="eastAsia"/>
        </w:rPr>
        <w:t>资质标评审：资质标审核通过的单位，可以进入公开唱标环节；</w:t>
      </w:r>
    </w:p>
    <w:p w14:paraId="40C14064" w14:textId="77777777" w:rsidR="002641A4" w:rsidRDefault="002641A4" w:rsidP="002641A4">
      <w:pPr>
        <w:spacing w:line="360" w:lineRule="auto"/>
      </w:pPr>
      <w:r>
        <w:t></w:t>
      </w:r>
      <w:r>
        <w:tab/>
      </w:r>
      <w:r>
        <w:rPr>
          <w:rFonts w:hint="eastAsia"/>
        </w:rPr>
        <w:t>公开唱标：公示资质标入围单位的开标价格及商务条款响应情况；</w:t>
      </w:r>
    </w:p>
    <w:p w14:paraId="50D0138B" w14:textId="77777777" w:rsidR="002641A4" w:rsidRDefault="002641A4" w:rsidP="002641A4">
      <w:pPr>
        <w:spacing w:line="360" w:lineRule="auto"/>
      </w:pPr>
      <w:r>
        <w:t></w:t>
      </w:r>
      <w:r>
        <w:tab/>
      </w:r>
      <w:r>
        <w:rPr>
          <w:rFonts w:hint="eastAsia"/>
        </w:rPr>
        <w:t>商务标评审：商务条款相应确认→价格澄清→商务标评审；评审期间产生的商务价格澄清均由投标人在重汽</w:t>
      </w:r>
      <w:r>
        <w:t>e</w:t>
      </w:r>
      <w:r>
        <w:rPr>
          <w:rFonts w:hint="eastAsia"/>
        </w:rPr>
        <w:t>采通平台限时内完成提交；</w:t>
      </w:r>
    </w:p>
    <w:p w14:paraId="79A758AA" w14:textId="598AA5D1" w:rsidR="00BE1297" w:rsidRPr="00BE1297" w:rsidRDefault="002641A4" w:rsidP="002641A4">
      <w:pPr>
        <w:spacing w:line="360" w:lineRule="auto"/>
      </w:pPr>
      <w:r>
        <w:t></w:t>
      </w:r>
      <w:r>
        <w:tab/>
      </w:r>
      <w:r>
        <w:rPr>
          <w:rFonts w:hint="eastAsia"/>
        </w:rPr>
        <w:t>注意：投标人均需要自带笔记本电脑在重汽</w:t>
      </w:r>
      <w:r>
        <w:t>e</w:t>
      </w:r>
      <w:r>
        <w:rPr>
          <w:rFonts w:hint="eastAsia"/>
        </w:rPr>
        <w:t>采通进行自主投标和提交澄清函；投标和提交澄清函均有时间限制，超时未提交的按无效处理。</w:t>
      </w:r>
    </w:p>
    <w:p w14:paraId="1B78EF69" w14:textId="77777777" w:rsidR="007B1F4B" w:rsidRDefault="007B1F4B" w:rsidP="007B1F4B">
      <w:pPr>
        <w:spacing w:line="360" w:lineRule="auto"/>
      </w:pPr>
      <w:r>
        <w:rPr>
          <w:rFonts w:hint="eastAsia"/>
        </w:rPr>
        <w:t>3.</w:t>
      </w:r>
      <w:r>
        <w:rPr>
          <w:rFonts w:hint="eastAsia"/>
        </w:rPr>
        <w:tab/>
      </w:r>
      <w:r>
        <w:rPr>
          <w:rFonts w:hint="eastAsia"/>
        </w:rPr>
        <w:t>评分标准</w:t>
      </w:r>
    </w:p>
    <w:p w14:paraId="098552F5" w14:textId="648375E5" w:rsidR="007B1F4B" w:rsidRDefault="007B1F4B" w:rsidP="007B1F4B">
      <w:pPr>
        <w:spacing w:line="360" w:lineRule="auto"/>
      </w:pPr>
      <w:r w:rsidRPr="005E6516">
        <w:rPr>
          <w:rFonts w:hint="eastAsia"/>
        </w:rPr>
        <w:lastRenderedPageBreak/>
        <w:t>3.1</w:t>
      </w:r>
      <w:r w:rsidR="00E75EB0" w:rsidRPr="005E6516">
        <w:rPr>
          <w:rFonts w:hint="eastAsia"/>
        </w:rPr>
        <w:t>技术</w:t>
      </w:r>
      <w:r w:rsidR="00FC504C" w:rsidRPr="005E6516">
        <w:rPr>
          <w:rFonts w:hint="eastAsia"/>
        </w:rPr>
        <w:t>要求评分标准</w:t>
      </w:r>
      <w:r w:rsidRPr="005E6516">
        <w:rPr>
          <w:rFonts w:hint="eastAsia"/>
        </w:rPr>
        <w:t>；</w:t>
      </w:r>
      <w:r w:rsidR="00BA39CA" w:rsidRPr="005E6516">
        <w:rPr>
          <w:rFonts w:hint="eastAsia"/>
        </w:rPr>
        <w:t>【加入多少分以上入围商务标、或者加入保留多少家进入商务标】</w:t>
      </w:r>
    </w:p>
    <w:tbl>
      <w:tblPr>
        <w:tblStyle w:val="afb"/>
        <w:tblW w:w="9689" w:type="dxa"/>
        <w:jc w:val="center"/>
        <w:tblLook w:val="04A0" w:firstRow="1" w:lastRow="0" w:firstColumn="1" w:lastColumn="0" w:noHBand="0" w:noVBand="1"/>
      </w:tblPr>
      <w:tblGrid>
        <w:gridCol w:w="1413"/>
        <w:gridCol w:w="709"/>
        <w:gridCol w:w="7567"/>
      </w:tblGrid>
      <w:tr w:rsidR="00533CE9" w14:paraId="4028D223" w14:textId="77777777" w:rsidTr="00175B74">
        <w:trPr>
          <w:trHeight w:val="615"/>
          <w:jc w:val="center"/>
        </w:trPr>
        <w:tc>
          <w:tcPr>
            <w:tcW w:w="1413" w:type="dxa"/>
            <w:shd w:val="clear" w:color="auto" w:fill="B4C6E7" w:themeFill="accent1" w:themeFillTint="66"/>
            <w:vAlign w:val="center"/>
          </w:tcPr>
          <w:p w14:paraId="10AE3E8F" w14:textId="77777777" w:rsidR="00720D32" w:rsidRPr="00175B74" w:rsidRDefault="00720D32" w:rsidP="00175B74">
            <w:pPr>
              <w:widowControl/>
              <w:jc w:val="center"/>
              <w:rPr>
                <w:rFonts w:ascii="仿宋_GB2312" w:eastAsia="仿宋_GB2312" w:hAnsi="仿宋_GB2312" w:cs="仿宋_GB2312" w:hint="eastAsia"/>
                <w:b/>
                <w:bCs/>
                <w:sz w:val="24"/>
                <w:szCs w:val="24"/>
                <w:lang w:bidi="ar"/>
              </w:rPr>
            </w:pPr>
            <w:r w:rsidRPr="00175B74">
              <w:rPr>
                <w:rFonts w:ascii="仿宋_GB2312" w:eastAsia="仿宋_GB2312" w:hAnsi="仿宋_GB2312" w:cs="仿宋_GB2312"/>
                <w:b/>
                <w:bCs/>
                <w:sz w:val="24"/>
                <w:szCs w:val="24"/>
                <w:lang w:bidi="ar"/>
              </w:rPr>
              <w:t>评审项目</w:t>
            </w:r>
          </w:p>
          <w:p w14:paraId="5A6CB4C2" w14:textId="154EF233" w:rsidR="00533CE9" w:rsidRPr="00175B74" w:rsidRDefault="00720D32" w:rsidP="00175B74">
            <w:pPr>
              <w:widowControl/>
              <w:jc w:val="center"/>
              <w:rPr>
                <w:rFonts w:ascii="仿宋_GB2312" w:eastAsia="仿宋_GB2312" w:hAnsi="仿宋_GB2312" w:cs="仿宋_GB2312" w:hint="eastAsia"/>
                <w:b/>
                <w:bCs/>
                <w:sz w:val="24"/>
                <w:szCs w:val="24"/>
                <w:lang w:bidi="ar"/>
              </w:rPr>
            </w:pPr>
            <w:r w:rsidRPr="00175B74">
              <w:rPr>
                <w:rFonts w:ascii="仿宋_GB2312" w:eastAsia="仿宋_GB2312" w:hAnsi="仿宋_GB2312" w:cs="仿宋_GB2312" w:hint="eastAsia"/>
                <w:b/>
                <w:bCs/>
                <w:sz w:val="24"/>
                <w:szCs w:val="24"/>
                <w:lang w:bidi="ar"/>
              </w:rPr>
              <w:t>（满分100分）</w:t>
            </w:r>
          </w:p>
        </w:tc>
        <w:tc>
          <w:tcPr>
            <w:tcW w:w="709" w:type="dxa"/>
            <w:shd w:val="clear" w:color="auto" w:fill="B4C6E7" w:themeFill="accent1" w:themeFillTint="66"/>
            <w:vAlign w:val="center"/>
          </w:tcPr>
          <w:p w14:paraId="175F630D" w14:textId="427E933D" w:rsidR="00533CE9" w:rsidRPr="00175B74" w:rsidRDefault="00720D32" w:rsidP="00175B74">
            <w:pPr>
              <w:widowControl/>
              <w:jc w:val="center"/>
              <w:rPr>
                <w:rFonts w:ascii="仿宋_GB2312" w:eastAsia="仿宋_GB2312" w:hAnsi="仿宋_GB2312" w:cs="仿宋_GB2312" w:hint="eastAsia"/>
                <w:b/>
                <w:bCs/>
                <w:sz w:val="24"/>
                <w:szCs w:val="24"/>
                <w:lang w:bidi="ar"/>
              </w:rPr>
            </w:pPr>
            <w:r w:rsidRPr="00175B74">
              <w:rPr>
                <w:rFonts w:ascii="仿宋_GB2312" w:eastAsia="仿宋_GB2312" w:hAnsi="仿宋_GB2312" w:cs="仿宋_GB2312"/>
                <w:b/>
                <w:bCs/>
                <w:sz w:val="24"/>
                <w:szCs w:val="24"/>
                <w:lang w:bidi="ar"/>
              </w:rPr>
              <w:t>分数</w:t>
            </w:r>
          </w:p>
        </w:tc>
        <w:tc>
          <w:tcPr>
            <w:tcW w:w="7567" w:type="dxa"/>
            <w:shd w:val="clear" w:color="auto" w:fill="B4C6E7" w:themeFill="accent1" w:themeFillTint="66"/>
            <w:vAlign w:val="center"/>
          </w:tcPr>
          <w:p w14:paraId="4167A4C4" w14:textId="0D022784" w:rsidR="00533CE9" w:rsidRPr="00175B74" w:rsidRDefault="00720D32" w:rsidP="00175B74">
            <w:pPr>
              <w:widowControl/>
              <w:jc w:val="center"/>
              <w:rPr>
                <w:rFonts w:ascii="仿宋_GB2312" w:eastAsia="仿宋_GB2312" w:hAnsi="仿宋_GB2312" w:cs="仿宋_GB2312" w:hint="eastAsia"/>
                <w:b/>
                <w:bCs/>
                <w:sz w:val="24"/>
                <w:szCs w:val="24"/>
                <w:lang w:bidi="ar"/>
              </w:rPr>
            </w:pPr>
            <w:r w:rsidRPr="00175B74">
              <w:rPr>
                <w:rFonts w:ascii="仿宋_GB2312" w:eastAsia="仿宋_GB2312" w:hAnsi="仿宋_GB2312" w:cs="仿宋_GB2312" w:hint="eastAsia"/>
                <w:b/>
                <w:bCs/>
                <w:sz w:val="24"/>
                <w:szCs w:val="24"/>
                <w:lang w:bidi="ar"/>
              </w:rPr>
              <w:t>评分方法</w:t>
            </w:r>
          </w:p>
        </w:tc>
      </w:tr>
      <w:tr w:rsidR="00533CE9" w14:paraId="5DBF36A4" w14:textId="77777777" w:rsidTr="00175B74">
        <w:trPr>
          <w:trHeight w:val="1167"/>
          <w:jc w:val="center"/>
        </w:trPr>
        <w:tc>
          <w:tcPr>
            <w:tcW w:w="1413" w:type="dxa"/>
            <w:vAlign w:val="center"/>
          </w:tcPr>
          <w:p w14:paraId="791267DF" w14:textId="5B749D9F" w:rsidR="00533CE9" w:rsidRPr="009A1D55" w:rsidRDefault="00720D32" w:rsidP="009A1D55">
            <w:r w:rsidRPr="009A1D55">
              <w:rPr>
                <w:rFonts w:hint="eastAsia"/>
              </w:rPr>
              <w:t>产品技术参数响应</w:t>
            </w:r>
          </w:p>
        </w:tc>
        <w:tc>
          <w:tcPr>
            <w:tcW w:w="709" w:type="dxa"/>
            <w:vAlign w:val="center"/>
          </w:tcPr>
          <w:p w14:paraId="5227CA13" w14:textId="7ACA1D9A" w:rsidR="00533CE9" w:rsidRPr="009A1D55" w:rsidRDefault="00720D32" w:rsidP="009A1D55">
            <w:r w:rsidRPr="009A1D55">
              <w:rPr>
                <w:rFonts w:hint="eastAsia"/>
              </w:rPr>
              <w:t>45</w:t>
            </w:r>
            <w:r w:rsidRPr="009A1D55">
              <w:rPr>
                <w:rFonts w:hint="eastAsia"/>
              </w:rPr>
              <w:t>分</w:t>
            </w:r>
          </w:p>
        </w:tc>
        <w:tc>
          <w:tcPr>
            <w:tcW w:w="7567" w:type="dxa"/>
            <w:vAlign w:val="center"/>
          </w:tcPr>
          <w:p w14:paraId="5B8022AD" w14:textId="07FF2C31" w:rsidR="00533CE9" w:rsidRPr="009A1D55" w:rsidRDefault="00720D32" w:rsidP="009A1D55">
            <w:r w:rsidRPr="009A1D55">
              <w:rPr>
                <w:rFonts w:hint="eastAsia"/>
              </w:rPr>
              <w:t>根据各投标人所投产品技术参数和配置对招标文件要求的响应程度进行评审，完全满足技术要求的得</w:t>
            </w:r>
            <w:r w:rsidRPr="009A1D55">
              <w:rPr>
                <w:rFonts w:hint="eastAsia"/>
              </w:rPr>
              <w:t>45</w:t>
            </w:r>
            <w:r w:rsidRPr="009A1D55">
              <w:rPr>
                <w:rFonts w:hint="eastAsia"/>
              </w:rPr>
              <w:t>分。</w:t>
            </w:r>
            <w:r w:rsidR="0030193C" w:rsidRPr="009A1D55">
              <w:rPr>
                <w:rFonts w:hint="eastAsia"/>
              </w:rPr>
              <w:t>带“★”号条款要求的内容是实质性要求，不允许有负偏离，</w:t>
            </w:r>
            <w:r w:rsidRPr="009A1D55">
              <w:rPr>
                <w:rFonts w:hint="eastAsia"/>
              </w:rPr>
              <w:t>带“▲”的技术参数为重要指标项，每有一处负偏离扣</w:t>
            </w:r>
            <w:r w:rsidRPr="009A1D55">
              <w:rPr>
                <w:rFonts w:hint="eastAsia"/>
              </w:rPr>
              <w:t>3</w:t>
            </w:r>
            <w:r w:rsidRPr="009A1D55">
              <w:rPr>
                <w:rFonts w:hint="eastAsia"/>
              </w:rPr>
              <w:t>分。</w:t>
            </w:r>
          </w:p>
        </w:tc>
      </w:tr>
      <w:tr w:rsidR="00533CE9" w14:paraId="139B4D81" w14:textId="77777777" w:rsidTr="00175B74">
        <w:trPr>
          <w:trHeight w:val="1693"/>
          <w:jc w:val="center"/>
        </w:trPr>
        <w:tc>
          <w:tcPr>
            <w:tcW w:w="1413" w:type="dxa"/>
            <w:vAlign w:val="center"/>
          </w:tcPr>
          <w:p w14:paraId="0BA00BB8" w14:textId="5D530CA6" w:rsidR="00533CE9" w:rsidRPr="009A1D55" w:rsidRDefault="0030193C" w:rsidP="009A1D55">
            <w:r w:rsidRPr="009A1D55">
              <w:t>供货方案</w:t>
            </w:r>
          </w:p>
        </w:tc>
        <w:tc>
          <w:tcPr>
            <w:tcW w:w="709" w:type="dxa"/>
            <w:vAlign w:val="center"/>
          </w:tcPr>
          <w:p w14:paraId="15EE5907" w14:textId="7806E428" w:rsidR="00533CE9" w:rsidRPr="009A1D55" w:rsidRDefault="0030193C" w:rsidP="009A1D55">
            <w:r w:rsidRPr="009A1D55">
              <w:rPr>
                <w:rFonts w:hint="eastAsia"/>
              </w:rPr>
              <w:t>10</w:t>
            </w:r>
            <w:r w:rsidRPr="009A1D55">
              <w:rPr>
                <w:rFonts w:hint="eastAsia"/>
              </w:rPr>
              <w:t>分</w:t>
            </w:r>
          </w:p>
        </w:tc>
        <w:tc>
          <w:tcPr>
            <w:tcW w:w="7567" w:type="dxa"/>
            <w:vAlign w:val="center"/>
          </w:tcPr>
          <w:p w14:paraId="5C13AECE" w14:textId="77777777" w:rsidR="0030193C" w:rsidRPr="009A1D55" w:rsidRDefault="0030193C" w:rsidP="009A1D55">
            <w:r w:rsidRPr="009A1D55">
              <w:t>对投标人的供货方案保证措施等内容的合理、科学、切实可行等进行评价：</w:t>
            </w:r>
          </w:p>
          <w:p w14:paraId="7A25FA10" w14:textId="77777777" w:rsidR="0030193C" w:rsidRPr="009A1D55" w:rsidRDefault="0030193C" w:rsidP="009A1D55">
            <w:r w:rsidRPr="009A1D55">
              <w:t>供货方案保证措施完善、科学、切实可行得</w:t>
            </w:r>
            <w:r w:rsidRPr="009A1D55">
              <w:t>10</w:t>
            </w:r>
            <w:r w:rsidRPr="009A1D55">
              <w:t>分；</w:t>
            </w:r>
          </w:p>
          <w:p w14:paraId="1DF720DD" w14:textId="77777777" w:rsidR="0030193C" w:rsidRPr="009A1D55" w:rsidRDefault="0030193C" w:rsidP="009A1D55">
            <w:r w:rsidRPr="009A1D55">
              <w:t>供货方案保证措施基本完善、基本可行得</w:t>
            </w:r>
            <w:r w:rsidRPr="009A1D55">
              <w:t>7</w:t>
            </w:r>
            <w:r w:rsidRPr="009A1D55">
              <w:t>分；</w:t>
            </w:r>
          </w:p>
          <w:p w14:paraId="2CB48B3D" w14:textId="77777777" w:rsidR="0030193C" w:rsidRPr="009A1D55" w:rsidRDefault="0030193C" w:rsidP="009A1D55">
            <w:r w:rsidRPr="009A1D55">
              <w:t>供货方案保证措施一般、表达不明确得</w:t>
            </w:r>
            <w:r w:rsidRPr="009A1D55">
              <w:t>4</w:t>
            </w:r>
            <w:r w:rsidRPr="009A1D55">
              <w:t>分。</w:t>
            </w:r>
          </w:p>
          <w:p w14:paraId="73DA2A72" w14:textId="254E6B8B" w:rsidR="00533CE9" w:rsidRPr="009A1D55" w:rsidRDefault="0030193C" w:rsidP="009A1D55">
            <w:r w:rsidRPr="009A1D55">
              <w:rPr>
                <w:rFonts w:hint="eastAsia"/>
              </w:rPr>
              <w:t>供货方案保证措施较差得</w:t>
            </w:r>
            <w:r w:rsidRPr="009A1D55">
              <w:rPr>
                <w:rFonts w:hint="eastAsia"/>
              </w:rPr>
              <w:t>1</w:t>
            </w:r>
            <w:r w:rsidRPr="009A1D55">
              <w:rPr>
                <w:rFonts w:hint="eastAsia"/>
              </w:rPr>
              <w:t>分。</w:t>
            </w:r>
          </w:p>
        </w:tc>
      </w:tr>
      <w:tr w:rsidR="00533CE9" w14:paraId="3655D5E0" w14:textId="77777777" w:rsidTr="00175B74">
        <w:trPr>
          <w:trHeight w:val="2681"/>
          <w:jc w:val="center"/>
        </w:trPr>
        <w:tc>
          <w:tcPr>
            <w:tcW w:w="1413" w:type="dxa"/>
            <w:vAlign w:val="center"/>
          </w:tcPr>
          <w:p w14:paraId="47F90B87" w14:textId="77BFA213" w:rsidR="00533CE9" w:rsidRPr="009A1D55" w:rsidRDefault="004D5986" w:rsidP="009A1D55">
            <w:r w:rsidRPr="009A1D55">
              <w:t>安装调试方案</w:t>
            </w:r>
          </w:p>
        </w:tc>
        <w:tc>
          <w:tcPr>
            <w:tcW w:w="709" w:type="dxa"/>
            <w:vAlign w:val="center"/>
          </w:tcPr>
          <w:p w14:paraId="383C26B1" w14:textId="71A855FC" w:rsidR="00533CE9" w:rsidRPr="009A1D55" w:rsidRDefault="004D5986" w:rsidP="009A1D55">
            <w:r w:rsidRPr="009A1D55">
              <w:rPr>
                <w:rFonts w:hint="eastAsia"/>
              </w:rPr>
              <w:t>10</w:t>
            </w:r>
            <w:r w:rsidRPr="009A1D55">
              <w:rPr>
                <w:rFonts w:hint="eastAsia"/>
              </w:rPr>
              <w:t>分</w:t>
            </w:r>
          </w:p>
        </w:tc>
        <w:tc>
          <w:tcPr>
            <w:tcW w:w="7567" w:type="dxa"/>
            <w:vAlign w:val="center"/>
          </w:tcPr>
          <w:p w14:paraId="30906545" w14:textId="77777777" w:rsidR="004D5986" w:rsidRPr="009A1D55" w:rsidRDefault="004D5986" w:rsidP="009A1D55">
            <w:r w:rsidRPr="009A1D55">
              <w:rPr>
                <w:rFonts w:hint="eastAsia"/>
              </w:rPr>
              <w:t>对投标人的安装调试方案内容的完整、切实可行，工作流程措施方面进行评价：</w:t>
            </w:r>
          </w:p>
          <w:p w14:paraId="2E89D984" w14:textId="77777777" w:rsidR="004D5986" w:rsidRPr="009A1D55" w:rsidRDefault="004D5986" w:rsidP="009A1D55">
            <w:r w:rsidRPr="009A1D55">
              <w:rPr>
                <w:rFonts w:hint="eastAsia"/>
              </w:rPr>
              <w:t>安装调试方案内容详细完整、切实可行，工作流程清晰规范，各项措施恰当到位得</w:t>
            </w:r>
            <w:r w:rsidRPr="009A1D55">
              <w:rPr>
                <w:rFonts w:hint="eastAsia"/>
              </w:rPr>
              <w:t>10</w:t>
            </w:r>
            <w:r w:rsidRPr="009A1D55">
              <w:rPr>
                <w:rFonts w:hint="eastAsia"/>
              </w:rPr>
              <w:t>分；</w:t>
            </w:r>
          </w:p>
          <w:p w14:paraId="796A616F" w14:textId="77777777" w:rsidR="004D5986" w:rsidRPr="009A1D55" w:rsidRDefault="004D5986" w:rsidP="009A1D55">
            <w:r w:rsidRPr="009A1D55">
              <w:rPr>
                <w:rFonts w:hint="eastAsia"/>
              </w:rPr>
              <w:t>安装调试方案内容完整、可行、工作流程基本清晰规范，各项措施基本恰当到位得</w:t>
            </w:r>
            <w:r w:rsidRPr="009A1D55">
              <w:rPr>
                <w:rFonts w:hint="eastAsia"/>
              </w:rPr>
              <w:t>7</w:t>
            </w:r>
            <w:r w:rsidRPr="009A1D55">
              <w:rPr>
                <w:rFonts w:hint="eastAsia"/>
              </w:rPr>
              <w:t>分；</w:t>
            </w:r>
          </w:p>
          <w:p w14:paraId="0128E048" w14:textId="77777777" w:rsidR="004D5986" w:rsidRPr="009A1D55" w:rsidRDefault="004D5986" w:rsidP="009A1D55">
            <w:r w:rsidRPr="009A1D55">
              <w:rPr>
                <w:rFonts w:hint="eastAsia"/>
              </w:rPr>
              <w:t>安装调试方案内容基本完整、基本可行，工作流程较清晰规范，各项措施较恰当到位得</w:t>
            </w:r>
            <w:r w:rsidRPr="009A1D55">
              <w:rPr>
                <w:rFonts w:hint="eastAsia"/>
              </w:rPr>
              <w:t>4</w:t>
            </w:r>
            <w:r w:rsidRPr="009A1D55">
              <w:rPr>
                <w:rFonts w:hint="eastAsia"/>
              </w:rPr>
              <w:t>分；</w:t>
            </w:r>
          </w:p>
          <w:p w14:paraId="76A5164F" w14:textId="1830CE80" w:rsidR="00533CE9" w:rsidRPr="009A1D55" w:rsidRDefault="004D5986" w:rsidP="009A1D55">
            <w:r w:rsidRPr="009A1D55">
              <w:rPr>
                <w:rFonts w:hint="eastAsia"/>
              </w:rPr>
              <w:t>安装调试方案内容模糊、不清晰、不合理，针对性差得</w:t>
            </w:r>
            <w:r w:rsidRPr="009A1D55">
              <w:rPr>
                <w:rFonts w:hint="eastAsia"/>
              </w:rPr>
              <w:t>1</w:t>
            </w:r>
            <w:r w:rsidRPr="009A1D55">
              <w:rPr>
                <w:rFonts w:hint="eastAsia"/>
              </w:rPr>
              <w:t>分。</w:t>
            </w:r>
          </w:p>
        </w:tc>
      </w:tr>
      <w:tr w:rsidR="00533CE9" w14:paraId="139B0016" w14:textId="77777777" w:rsidTr="00175B74">
        <w:trPr>
          <w:trHeight w:val="300"/>
          <w:jc w:val="center"/>
        </w:trPr>
        <w:tc>
          <w:tcPr>
            <w:tcW w:w="1413" w:type="dxa"/>
            <w:vAlign w:val="center"/>
          </w:tcPr>
          <w:p w14:paraId="15FAD1E9" w14:textId="0B32FEC6" w:rsidR="00533CE9" w:rsidRPr="009A1D55" w:rsidRDefault="00175B74" w:rsidP="009A1D55">
            <w:r w:rsidRPr="009A1D55">
              <w:rPr>
                <w:rFonts w:hint="eastAsia"/>
              </w:rPr>
              <w:t>售后服务与质量保证措施</w:t>
            </w:r>
          </w:p>
        </w:tc>
        <w:tc>
          <w:tcPr>
            <w:tcW w:w="709" w:type="dxa"/>
            <w:vAlign w:val="center"/>
          </w:tcPr>
          <w:p w14:paraId="5253A1D3" w14:textId="0FCC9B5B" w:rsidR="00533CE9" w:rsidRPr="009A1D55" w:rsidRDefault="00175B74" w:rsidP="009A1D55">
            <w:r w:rsidRPr="009A1D55">
              <w:t>15</w:t>
            </w:r>
            <w:r w:rsidRPr="009A1D55">
              <w:t>分</w:t>
            </w:r>
          </w:p>
        </w:tc>
        <w:tc>
          <w:tcPr>
            <w:tcW w:w="7567" w:type="dxa"/>
            <w:vAlign w:val="center"/>
          </w:tcPr>
          <w:p w14:paraId="04A79B14" w14:textId="77777777" w:rsidR="00175B74" w:rsidRPr="009A1D55" w:rsidRDefault="00175B74" w:rsidP="009A1D55">
            <w:r w:rsidRPr="009A1D55">
              <w:rPr>
                <w:rFonts w:hint="eastAsia"/>
              </w:rPr>
              <w:t>根据投标人的售后服务方案进行评价：</w:t>
            </w:r>
          </w:p>
          <w:p w14:paraId="2CF5093C" w14:textId="77777777" w:rsidR="00175B74" w:rsidRPr="009A1D55" w:rsidRDefault="00175B74" w:rsidP="009A1D55">
            <w:r w:rsidRPr="009A1D55">
              <w:rPr>
                <w:rFonts w:hint="eastAsia"/>
              </w:rPr>
              <w:t>售后服务方案全面到位，售后服务承诺及售后服务机构设置合理、</w:t>
            </w:r>
            <w:r w:rsidRPr="009A1D55">
              <w:rPr>
                <w:rFonts w:hint="eastAsia"/>
              </w:rPr>
              <w:t xml:space="preserve"> </w:t>
            </w:r>
            <w:r w:rsidRPr="009A1D55">
              <w:rPr>
                <w:rFonts w:hint="eastAsia"/>
              </w:rPr>
              <w:t>服务体系完善、售后服务保证措施方案具体、质量保证措施非常详细具体，完全满足项目需求得</w:t>
            </w:r>
            <w:r w:rsidRPr="009A1D55">
              <w:rPr>
                <w:rFonts w:hint="eastAsia"/>
              </w:rPr>
              <w:t>15</w:t>
            </w:r>
            <w:r w:rsidRPr="009A1D55">
              <w:rPr>
                <w:rFonts w:hint="eastAsia"/>
              </w:rPr>
              <w:t>分；</w:t>
            </w:r>
          </w:p>
          <w:p w14:paraId="4F701AC3" w14:textId="77777777" w:rsidR="00175B74" w:rsidRPr="009A1D55" w:rsidRDefault="00175B74" w:rsidP="009A1D55">
            <w:r w:rsidRPr="009A1D55">
              <w:rPr>
                <w:rFonts w:hint="eastAsia"/>
              </w:rPr>
              <w:t>售后服务比较全面；售后服务承诺及售后服务机构设置基本合理、服务体系基本完善、售后服务维修保证措施基本完善、质量保证措施基本详细具体方案基本满足要求得</w:t>
            </w:r>
            <w:r w:rsidRPr="009A1D55">
              <w:rPr>
                <w:rFonts w:hint="eastAsia"/>
              </w:rPr>
              <w:t>10</w:t>
            </w:r>
            <w:r w:rsidRPr="009A1D55">
              <w:rPr>
                <w:rFonts w:hint="eastAsia"/>
              </w:rPr>
              <w:t>分；</w:t>
            </w:r>
          </w:p>
          <w:p w14:paraId="1ABF8E1F" w14:textId="77777777" w:rsidR="00175B74" w:rsidRPr="009A1D55" w:rsidRDefault="00175B74" w:rsidP="009A1D55">
            <w:r w:rsidRPr="009A1D55">
              <w:rPr>
                <w:rFonts w:hint="eastAsia"/>
              </w:rPr>
              <w:t>售后服务相对全面；售后服务承诺及售后服务机构设置相对合理、服务体系相对完善、售后服务保证措施方案较为不足、质量保证措施较为不足等得</w:t>
            </w:r>
            <w:r w:rsidRPr="009A1D55">
              <w:rPr>
                <w:rFonts w:hint="eastAsia"/>
              </w:rPr>
              <w:t>5</w:t>
            </w:r>
            <w:r w:rsidRPr="009A1D55">
              <w:rPr>
                <w:rFonts w:hint="eastAsia"/>
              </w:rPr>
              <w:t>分；</w:t>
            </w:r>
          </w:p>
          <w:p w14:paraId="6D73EEBF" w14:textId="41BC0897" w:rsidR="00533CE9" w:rsidRPr="009A1D55" w:rsidRDefault="00175B74" w:rsidP="009A1D55">
            <w:r w:rsidRPr="009A1D55">
              <w:rPr>
                <w:rFonts w:hint="eastAsia"/>
              </w:rPr>
              <w:t>售后服务方案不合理；售后服务承诺及售后服务机构设置不合理、</w:t>
            </w:r>
            <w:r w:rsidRPr="009A1D55">
              <w:rPr>
                <w:rFonts w:hint="eastAsia"/>
              </w:rPr>
              <w:t xml:space="preserve"> </w:t>
            </w:r>
            <w:r w:rsidRPr="009A1D55">
              <w:rPr>
                <w:rFonts w:hint="eastAsia"/>
              </w:rPr>
              <w:t>服务体系不完善、售后服务维修保证措施方案不详细、质量保证措施不详细不能满足需求得</w:t>
            </w:r>
            <w:r w:rsidRPr="009A1D55">
              <w:rPr>
                <w:rFonts w:hint="eastAsia"/>
              </w:rPr>
              <w:t xml:space="preserve"> 1 </w:t>
            </w:r>
            <w:r w:rsidRPr="009A1D55">
              <w:rPr>
                <w:rFonts w:hint="eastAsia"/>
              </w:rPr>
              <w:t>分。</w:t>
            </w:r>
          </w:p>
        </w:tc>
      </w:tr>
      <w:tr w:rsidR="00533CE9" w14:paraId="3FAF3D13" w14:textId="77777777" w:rsidTr="00175B74">
        <w:trPr>
          <w:trHeight w:val="315"/>
          <w:jc w:val="center"/>
        </w:trPr>
        <w:tc>
          <w:tcPr>
            <w:tcW w:w="1413" w:type="dxa"/>
            <w:vAlign w:val="center"/>
          </w:tcPr>
          <w:p w14:paraId="3C5F18A5" w14:textId="3F736DDD" w:rsidR="00533CE9" w:rsidRPr="009A1D55" w:rsidRDefault="00175B74" w:rsidP="009A1D55">
            <w:r w:rsidRPr="009A1D55">
              <w:rPr>
                <w:rFonts w:hint="eastAsia"/>
              </w:rPr>
              <w:t>培训方案</w:t>
            </w:r>
          </w:p>
        </w:tc>
        <w:tc>
          <w:tcPr>
            <w:tcW w:w="709" w:type="dxa"/>
            <w:vAlign w:val="center"/>
          </w:tcPr>
          <w:p w14:paraId="274144D0" w14:textId="00B5825C" w:rsidR="00533CE9" w:rsidRPr="009A1D55" w:rsidRDefault="00175B74" w:rsidP="009A1D55">
            <w:r w:rsidRPr="009A1D55">
              <w:t>5</w:t>
            </w:r>
            <w:r w:rsidRPr="009A1D55">
              <w:t>分</w:t>
            </w:r>
          </w:p>
        </w:tc>
        <w:tc>
          <w:tcPr>
            <w:tcW w:w="7567" w:type="dxa"/>
            <w:vAlign w:val="center"/>
          </w:tcPr>
          <w:p w14:paraId="063CB1A8" w14:textId="77777777" w:rsidR="00175B74" w:rsidRPr="009A1D55" w:rsidRDefault="00175B74" w:rsidP="009A1D55">
            <w:r w:rsidRPr="009A1D55">
              <w:rPr>
                <w:rFonts w:hint="eastAsia"/>
              </w:rPr>
              <w:t>根据投标人的培训方案进行打分，包括培训计划、培训对象、培训内容等；</w:t>
            </w:r>
          </w:p>
          <w:p w14:paraId="61783C6A" w14:textId="77777777" w:rsidR="00175B74" w:rsidRPr="009A1D55" w:rsidRDefault="00175B74" w:rsidP="009A1D55">
            <w:r w:rsidRPr="009A1D55">
              <w:rPr>
                <w:rFonts w:hint="eastAsia"/>
              </w:rPr>
              <w:t>具有完整、可行、合理的培训方案，内容完善、科学、切实可行且完全符合项目要求的得</w:t>
            </w:r>
            <w:r w:rsidRPr="009A1D55">
              <w:rPr>
                <w:rFonts w:hint="eastAsia"/>
              </w:rPr>
              <w:t>5</w:t>
            </w:r>
            <w:r w:rsidRPr="009A1D55">
              <w:rPr>
                <w:rFonts w:hint="eastAsia"/>
              </w:rPr>
              <w:t>分；</w:t>
            </w:r>
          </w:p>
          <w:p w14:paraId="5CB2AC29" w14:textId="77777777" w:rsidR="00175B74" w:rsidRPr="009A1D55" w:rsidRDefault="00175B74" w:rsidP="009A1D55">
            <w:r w:rsidRPr="009A1D55">
              <w:rPr>
                <w:rFonts w:hint="eastAsia"/>
              </w:rPr>
              <w:t>具有基本完整、基本可行的培训方案，基本符合要求的得</w:t>
            </w:r>
            <w:r w:rsidRPr="009A1D55">
              <w:rPr>
                <w:rFonts w:hint="eastAsia"/>
              </w:rPr>
              <w:t>3</w:t>
            </w:r>
            <w:r w:rsidRPr="009A1D55">
              <w:rPr>
                <w:rFonts w:hint="eastAsia"/>
              </w:rPr>
              <w:t>分；</w:t>
            </w:r>
          </w:p>
          <w:p w14:paraId="0DF9B55C" w14:textId="4D839230" w:rsidR="00533CE9" w:rsidRPr="009A1D55" w:rsidRDefault="00175B74" w:rsidP="009A1D55">
            <w:r w:rsidRPr="009A1D55">
              <w:rPr>
                <w:rFonts w:hint="eastAsia"/>
              </w:rPr>
              <w:t>具有完整性较差、可行性较差、合理性较差的的培训方案，得</w:t>
            </w:r>
            <w:r w:rsidRPr="009A1D55">
              <w:rPr>
                <w:rFonts w:hint="eastAsia"/>
              </w:rPr>
              <w:t>1</w:t>
            </w:r>
            <w:r w:rsidRPr="009A1D55">
              <w:rPr>
                <w:rFonts w:hint="eastAsia"/>
              </w:rPr>
              <w:t>分。</w:t>
            </w:r>
          </w:p>
        </w:tc>
      </w:tr>
      <w:tr w:rsidR="00533CE9" w14:paraId="1724206A" w14:textId="77777777" w:rsidTr="00175B74">
        <w:trPr>
          <w:trHeight w:val="300"/>
          <w:jc w:val="center"/>
        </w:trPr>
        <w:tc>
          <w:tcPr>
            <w:tcW w:w="1413" w:type="dxa"/>
            <w:vAlign w:val="center"/>
          </w:tcPr>
          <w:p w14:paraId="40C6D3A6" w14:textId="10E71EE7" w:rsidR="00533CE9" w:rsidRPr="009A1D55" w:rsidRDefault="00175B74" w:rsidP="009A1D55">
            <w:r w:rsidRPr="009A1D55">
              <w:t>进度计划</w:t>
            </w:r>
          </w:p>
        </w:tc>
        <w:tc>
          <w:tcPr>
            <w:tcW w:w="709" w:type="dxa"/>
            <w:vAlign w:val="center"/>
          </w:tcPr>
          <w:p w14:paraId="26B267AA" w14:textId="3D3BBE6D" w:rsidR="00533CE9" w:rsidRPr="009A1D55" w:rsidRDefault="00175B74" w:rsidP="009A1D55">
            <w:r w:rsidRPr="009A1D55">
              <w:t>5</w:t>
            </w:r>
            <w:r w:rsidRPr="009A1D55">
              <w:t>分</w:t>
            </w:r>
          </w:p>
        </w:tc>
        <w:tc>
          <w:tcPr>
            <w:tcW w:w="7567" w:type="dxa"/>
            <w:vAlign w:val="center"/>
          </w:tcPr>
          <w:p w14:paraId="6F4CBE49" w14:textId="77777777" w:rsidR="00175B74" w:rsidRPr="009A1D55" w:rsidRDefault="00175B74" w:rsidP="009A1D55">
            <w:r w:rsidRPr="009A1D55">
              <w:rPr>
                <w:rFonts w:hint="eastAsia"/>
              </w:rPr>
              <w:t>根据投标人的进度计划进行评价：</w:t>
            </w:r>
          </w:p>
          <w:p w14:paraId="6E2CD97F" w14:textId="77777777" w:rsidR="00175B74" w:rsidRPr="009A1D55" w:rsidRDefault="00175B74" w:rsidP="009A1D55">
            <w:r w:rsidRPr="009A1D55">
              <w:rPr>
                <w:rFonts w:hint="eastAsia"/>
              </w:rPr>
              <w:t>进度计划目标明确，有健全的进度计划保证措施和手段，资源投入计划与进度计划呼应，完全满足项目需要，调配计划合理、准确得</w:t>
            </w:r>
            <w:r w:rsidRPr="009A1D55">
              <w:rPr>
                <w:rFonts w:hint="eastAsia"/>
              </w:rPr>
              <w:t>5</w:t>
            </w:r>
            <w:r w:rsidRPr="009A1D55">
              <w:rPr>
                <w:rFonts w:hint="eastAsia"/>
              </w:rPr>
              <w:t>分；</w:t>
            </w:r>
          </w:p>
          <w:p w14:paraId="49A0DB64" w14:textId="77777777" w:rsidR="00175B74" w:rsidRPr="009A1D55" w:rsidRDefault="00175B74" w:rsidP="009A1D55">
            <w:r w:rsidRPr="009A1D55">
              <w:rPr>
                <w:rFonts w:hint="eastAsia"/>
              </w:rPr>
              <w:t>实施方案中有进度计划，较好满足项目需要，有资源投入计划得</w:t>
            </w:r>
            <w:r w:rsidRPr="009A1D55">
              <w:rPr>
                <w:rFonts w:hint="eastAsia"/>
              </w:rPr>
              <w:t>3</w:t>
            </w:r>
            <w:r w:rsidRPr="009A1D55">
              <w:rPr>
                <w:rFonts w:hint="eastAsia"/>
              </w:rPr>
              <w:t>分；</w:t>
            </w:r>
          </w:p>
          <w:p w14:paraId="253FAEDD" w14:textId="3B0D67B7" w:rsidR="00533CE9" w:rsidRPr="009A1D55" w:rsidRDefault="00175B74" w:rsidP="009A1D55">
            <w:r w:rsidRPr="009A1D55">
              <w:rPr>
                <w:rFonts w:hint="eastAsia"/>
              </w:rPr>
              <w:t>实施方案中有进度计划，基本满足项目需要得</w:t>
            </w:r>
            <w:r w:rsidRPr="009A1D55">
              <w:rPr>
                <w:rFonts w:hint="eastAsia"/>
              </w:rPr>
              <w:t>1</w:t>
            </w:r>
            <w:r w:rsidRPr="009A1D55">
              <w:rPr>
                <w:rFonts w:hint="eastAsia"/>
              </w:rPr>
              <w:t>分。</w:t>
            </w:r>
          </w:p>
        </w:tc>
      </w:tr>
      <w:tr w:rsidR="00533CE9" w14:paraId="2A72E260" w14:textId="77777777" w:rsidTr="00175B74">
        <w:trPr>
          <w:trHeight w:val="300"/>
          <w:jc w:val="center"/>
        </w:trPr>
        <w:tc>
          <w:tcPr>
            <w:tcW w:w="1413" w:type="dxa"/>
            <w:vAlign w:val="center"/>
          </w:tcPr>
          <w:p w14:paraId="5FFC4AF6" w14:textId="3C887B5A" w:rsidR="00533CE9" w:rsidRPr="009A1D55" w:rsidRDefault="00175B74" w:rsidP="009A1D55">
            <w:r w:rsidRPr="009A1D55">
              <w:lastRenderedPageBreak/>
              <w:t>业绩</w:t>
            </w:r>
          </w:p>
        </w:tc>
        <w:tc>
          <w:tcPr>
            <w:tcW w:w="709" w:type="dxa"/>
            <w:vAlign w:val="center"/>
          </w:tcPr>
          <w:p w14:paraId="6CD4B201" w14:textId="346D421F" w:rsidR="00533CE9" w:rsidRPr="009A1D55" w:rsidRDefault="00175B74" w:rsidP="009A1D55">
            <w:r w:rsidRPr="009A1D55">
              <w:t>10</w:t>
            </w:r>
            <w:r w:rsidRPr="009A1D55">
              <w:t>分</w:t>
            </w:r>
          </w:p>
        </w:tc>
        <w:tc>
          <w:tcPr>
            <w:tcW w:w="7567" w:type="dxa"/>
            <w:vAlign w:val="center"/>
          </w:tcPr>
          <w:p w14:paraId="79C0F855" w14:textId="77777777" w:rsidR="00175B74" w:rsidRPr="009A1D55" w:rsidRDefault="00175B74" w:rsidP="009A1D55">
            <w:r w:rsidRPr="009A1D55">
              <w:rPr>
                <w:rFonts w:hint="eastAsia"/>
              </w:rPr>
              <w:t>投标人自</w:t>
            </w:r>
            <w:r w:rsidRPr="009A1D55">
              <w:rPr>
                <w:rFonts w:hint="eastAsia"/>
              </w:rPr>
              <w:t xml:space="preserve"> 2024</w:t>
            </w:r>
            <w:r w:rsidRPr="009A1D55">
              <w:rPr>
                <w:rFonts w:hint="eastAsia"/>
              </w:rPr>
              <w:t>年</w:t>
            </w:r>
            <w:r w:rsidRPr="009A1D55">
              <w:rPr>
                <w:rFonts w:hint="eastAsia"/>
              </w:rPr>
              <w:t>1</w:t>
            </w:r>
            <w:r w:rsidRPr="009A1D55">
              <w:rPr>
                <w:rFonts w:hint="eastAsia"/>
              </w:rPr>
              <w:t>月</w:t>
            </w:r>
            <w:r w:rsidRPr="009A1D55">
              <w:rPr>
                <w:rFonts w:hint="eastAsia"/>
              </w:rPr>
              <w:t>1</w:t>
            </w:r>
            <w:r w:rsidRPr="009A1D55">
              <w:rPr>
                <w:rFonts w:hint="eastAsia"/>
              </w:rPr>
              <w:t>日起至投标截止之日的合同金额大于（含）</w:t>
            </w:r>
            <w:r w:rsidRPr="009A1D55">
              <w:rPr>
                <w:rFonts w:hint="eastAsia"/>
              </w:rPr>
              <w:t>50</w:t>
            </w:r>
            <w:r w:rsidRPr="009A1D55">
              <w:rPr>
                <w:rFonts w:hint="eastAsia"/>
              </w:rPr>
              <w:t>万元的类似项目业绩，每提供</w:t>
            </w:r>
            <w:r w:rsidRPr="009A1D55">
              <w:rPr>
                <w:rFonts w:hint="eastAsia"/>
              </w:rPr>
              <w:t xml:space="preserve"> 1 </w:t>
            </w:r>
            <w:r w:rsidRPr="009A1D55">
              <w:rPr>
                <w:rFonts w:hint="eastAsia"/>
              </w:rPr>
              <w:t>份业绩得</w:t>
            </w:r>
            <w:r w:rsidRPr="009A1D55">
              <w:rPr>
                <w:rFonts w:hint="eastAsia"/>
              </w:rPr>
              <w:t>1</w:t>
            </w:r>
            <w:r w:rsidRPr="009A1D55">
              <w:rPr>
                <w:rFonts w:hint="eastAsia"/>
              </w:rPr>
              <w:t>分，最多得</w:t>
            </w:r>
            <w:r w:rsidRPr="009A1D55">
              <w:rPr>
                <w:rFonts w:hint="eastAsia"/>
              </w:rPr>
              <w:t xml:space="preserve"> 10</w:t>
            </w:r>
            <w:r w:rsidRPr="009A1D55">
              <w:rPr>
                <w:rFonts w:hint="eastAsia"/>
              </w:rPr>
              <w:t>分。</w:t>
            </w:r>
          </w:p>
          <w:p w14:paraId="36BDCD1F" w14:textId="7B03C92A" w:rsidR="00533CE9" w:rsidRPr="009A1D55" w:rsidRDefault="00175B74" w:rsidP="009A1D55">
            <w:r w:rsidRPr="009A1D55">
              <w:rPr>
                <w:rFonts w:hint="eastAsia"/>
              </w:rPr>
              <w:t>注：投标文件中须提供加盖公章的有效合同复印件，否则不得分。</w:t>
            </w:r>
          </w:p>
        </w:tc>
      </w:tr>
      <w:tr w:rsidR="00175B74" w14:paraId="080F58EB" w14:textId="77777777" w:rsidTr="00B43B68">
        <w:trPr>
          <w:trHeight w:val="300"/>
          <w:jc w:val="center"/>
        </w:trPr>
        <w:tc>
          <w:tcPr>
            <w:tcW w:w="9689" w:type="dxa"/>
            <w:gridSpan w:val="3"/>
            <w:vAlign w:val="center"/>
          </w:tcPr>
          <w:p w14:paraId="350140AF" w14:textId="77777777" w:rsidR="00175B74" w:rsidRPr="009A1D55" w:rsidRDefault="00175B74" w:rsidP="009A1D55">
            <w:r w:rsidRPr="009A1D55">
              <w:rPr>
                <w:rFonts w:hint="eastAsia"/>
              </w:rPr>
              <w:t>注：</w:t>
            </w:r>
            <w:r w:rsidRPr="009A1D55">
              <w:rPr>
                <w:rFonts w:hint="eastAsia"/>
              </w:rPr>
              <w:t xml:space="preserve"> </w:t>
            </w:r>
          </w:p>
          <w:p w14:paraId="0C1B4A20" w14:textId="77777777" w:rsidR="00175B74" w:rsidRPr="009A1D55" w:rsidRDefault="00175B74" w:rsidP="009A1D55">
            <w:r w:rsidRPr="009A1D55">
              <w:rPr>
                <w:rFonts w:hint="eastAsia"/>
              </w:rPr>
              <w:t>1</w:t>
            </w:r>
            <w:r w:rsidRPr="009A1D55">
              <w:rPr>
                <w:rFonts w:hint="eastAsia"/>
              </w:rPr>
              <w:t>、投标人对技术条款或技术参数按照采购清单要求进行逐条实质性响应</w:t>
            </w:r>
            <w:r w:rsidRPr="009A1D55">
              <w:rPr>
                <w:rFonts w:hint="eastAsia"/>
              </w:rPr>
              <w:t>,</w:t>
            </w:r>
            <w:r w:rsidRPr="009A1D55">
              <w:rPr>
                <w:rFonts w:hint="eastAsia"/>
              </w:rPr>
              <w:t>如有偏离须要在技术偏离表中标明。供应商需不低于技术要求的产品质量，满足用户使用需求，供货时需提供对应产品证明资料，若有虚假由供应商承担责任。技术参数要求中如果涉及到某项及个性化的描述，均不作为对该产品的特定要求，投标单位可提供不低于技术要求的产品。</w:t>
            </w:r>
            <w:r w:rsidRPr="009A1D55">
              <w:rPr>
                <w:rFonts w:hint="eastAsia"/>
              </w:rPr>
              <w:t xml:space="preserve"> </w:t>
            </w:r>
          </w:p>
          <w:p w14:paraId="0DF76B38" w14:textId="77777777" w:rsidR="00175B74" w:rsidRPr="009A1D55" w:rsidRDefault="00175B74" w:rsidP="009A1D55">
            <w:r w:rsidRPr="009A1D55">
              <w:rPr>
                <w:rFonts w:hint="eastAsia"/>
              </w:rPr>
              <w:t>2</w:t>
            </w:r>
            <w:r w:rsidRPr="009A1D55">
              <w:rPr>
                <w:rFonts w:hint="eastAsia"/>
              </w:rPr>
              <w:t>、“★”号条款要求的内容是实质性要求，不允许有负偏离，否则，该投标文件将被视为未响应招标文件规定的实质性要求而被否决。</w:t>
            </w:r>
          </w:p>
          <w:p w14:paraId="753B894E" w14:textId="67D902A8" w:rsidR="00175B74" w:rsidRPr="009A1D55" w:rsidRDefault="00175B74" w:rsidP="009A1D55">
            <w:r w:rsidRPr="009A1D55">
              <w:rPr>
                <w:rFonts w:hint="eastAsia"/>
              </w:rPr>
              <w:t>3</w:t>
            </w:r>
            <w:r w:rsidRPr="009A1D55">
              <w:rPr>
                <w:rFonts w:hint="eastAsia"/>
              </w:rPr>
              <w:t>、带“▲”的技术参数须提供检测报告证明资料证明产品不存在负偏离，未提供证明资料的视为不满足，在评审时按负偏离扣分。</w:t>
            </w:r>
          </w:p>
        </w:tc>
      </w:tr>
    </w:tbl>
    <w:p w14:paraId="3F45065B" w14:textId="77777777" w:rsidR="00FC504C" w:rsidRDefault="00FC504C" w:rsidP="00AB50F9">
      <w:pPr>
        <w:pStyle w:val="6"/>
        <w:rPr>
          <w:rFonts w:hint="eastAsia"/>
        </w:rPr>
      </w:pPr>
    </w:p>
    <w:p w14:paraId="5ACC433D" w14:textId="7D64E40A" w:rsidR="007B1F4B" w:rsidRDefault="007B1F4B" w:rsidP="007B1F4B">
      <w:pPr>
        <w:spacing w:line="360" w:lineRule="auto"/>
      </w:pPr>
      <w:r>
        <w:rPr>
          <w:rFonts w:hint="eastAsia"/>
        </w:rPr>
        <w:t>3.2</w:t>
      </w:r>
      <w:r w:rsidR="00D178D5">
        <w:rPr>
          <w:rFonts w:hint="eastAsia"/>
        </w:rPr>
        <w:t>对</w:t>
      </w:r>
      <w:r w:rsidR="00FC504C">
        <w:rPr>
          <w:rFonts w:hint="eastAsia"/>
        </w:rPr>
        <w:t>技术标</w:t>
      </w:r>
      <w:r w:rsidR="00953D92">
        <w:rPr>
          <w:rFonts w:hint="eastAsia"/>
        </w:rPr>
        <w:t>进行打分后，</w:t>
      </w:r>
      <w:r w:rsidR="00953D92" w:rsidRPr="00697D88">
        <w:rPr>
          <w:rFonts w:hint="eastAsia"/>
          <w:b/>
          <w:bCs/>
        </w:rPr>
        <w:t>保留</w:t>
      </w:r>
      <w:r w:rsidR="00953D92" w:rsidRPr="00697D88">
        <w:rPr>
          <w:rFonts w:hint="eastAsia"/>
          <w:b/>
          <w:bCs/>
        </w:rPr>
        <w:t>3</w:t>
      </w:r>
      <w:r w:rsidR="00953D92" w:rsidRPr="00697D88">
        <w:rPr>
          <w:rFonts w:hint="eastAsia"/>
          <w:b/>
          <w:bCs/>
        </w:rPr>
        <w:t>家投标人</w:t>
      </w:r>
      <w:r w:rsidR="00FC504C" w:rsidRPr="00697D88">
        <w:rPr>
          <w:rFonts w:hint="eastAsia"/>
          <w:b/>
          <w:bCs/>
        </w:rPr>
        <w:t>入围</w:t>
      </w:r>
      <w:r w:rsidR="00953D92" w:rsidRPr="00697D88">
        <w:rPr>
          <w:rFonts w:hint="eastAsia"/>
          <w:b/>
          <w:bCs/>
        </w:rPr>
        <w:t>商务标</w:t>
      </w:r>
      <w:r w:rsidR="00953D92">
        <w:rPr>
          <w:rFonts w:hint="eastAsia"/>
        </w:rPr>
        <w:t>；在商务标中</w:t>
      </w:r>
      <w:r w:rsidR="00E75EB0">
        <w:rPr>
          <w:rFonts w:hint="eastAsia"/>
        </w:rPr>
        <w:t>选择</w:t>
      </w:r>
      <w:r w:rsidR="00E75EB0" w:rsidRPr="00697D88">
        <w:rPr>
          <w:rFonts w:hint="eastAsia"/>
          <w:b/>
          <w:bCs/>
        </w:rPr>
        <w:t>合理最低价</w:t>
      </w:r>
      <w:r w:rsidR="00E75EB0">
        <w:rPr>
          <w:rFonts w:hint="eastAsia"/>
        </w:rPr>
        <w:t>确定中标人</w:t>
      </w:r>
      <w:r>
        <w:rPr>
          <w:rFonts w:hint="eastAsia"/>
        </w:rPr>
        <w:t>；</w:t>
      </w:r>
    </w:p>
    <w:p w14:paraId="24017316" w14:textId="693C6AE0" w:rsidR="00BE1297" w:rsidRPr="00BE1297" w:rsidRDefault="007B1F4B" w:rsidP="007B1F4B">
      <w:pPr>
        <w:spacing w:line="360" w:lineRule="auto"/>
      </w:pPr>
      <w:r>
        <w:rPr>
          <w:rFonts w:hint="eastAsia"/>
        </w:rPr>
        <w:t>3.3</w:t>
      </w:r>
      <w:r>
        <w:rPr>
          <w:rFonts w:hint="eastAsia"/>
        </w:rPr>
        <w:t>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p w14:paraId="66A8DA3F" w14:textId="77777777" w:rsidR="00BE1297" w:rsidRPr="00BE1297" w:rsidRDefault="00BE1297" w:rsidP="00BE1297">
      <w:pPr>
        <w:spacing w:line="360" w:lineRule="auto"/>
      </w:pPr>
    </w:p>
    <w:p w14:paraId="446F9DB3" w14:textId="77777777" w:rsidR="007B1F4B" w:rsidRPr="007B1F4B" w:rsidRDefault="007B1F4B" w:rsidP="007B1F4B">
      <w:pPr>
        <w:pStyle w:val="2"/>
        <w:spacing w:line="360" w:lineRule="auto"/>
        <w:rPr>
          <w:rFonts w:ascii="宋体" w:eastAsia="宋体" w:hAnsi="宋体" w:hint="eastAsia"/>
          <w:b/>
          <w:bCs/>
          <w:color w:val="auto"/>
          <w:sz w:val="24"/>
          <w:szCs w:val="24"/>
        </w:rPr>
      </w:pPr>
      <w:bookmarkStart w:id="16" w:name="_Toc233819106"/>
      <w:r w:rsidRPr="007B1F4B">
        <w:rPr>
          <w:rFonts w:ascii="宋体" w:eastAsia="宋体" w:hAnsi="宋体" w:hint="eastAsia"/>
          <w:b/>
          <w:bCs/>
          <w:color w:val="auto"/>
          <w:sz w:val="24"/>
          <w:szCs w:val="24"/>
        </w:rPr>
        <w:t>七、定标</w:t>
      </w:r>
      <w:bookmarkEnd w:id="16"/>
    </w:p>
    <w:p w14:paraId="76C9991F" w14:textId="0901B977" w:rsidR="00BE1297" w:rsidRPr="00BE1297" w:rsidRDefault="007B1F4B" w:rsidP="007B1F4B">
      <w:pPr>
        <w:spacing w:line="360" w:lineRule="auto"/>
      </w:pPr>
      <w:r>
        <w:rPr>
          <w:rFonts w:hint="eastAsia"/>
        </w:rPr>
        <w:t>本项目最终只产生</w:t>
      </w:r>
      <w:r w:rsidRPr="005C1545">
        <w:rPr>
          <w:rFonts w:hint="eastAsia"/>
          <w:b/>
          <w:bCs/>
          <w:u w:val="single"/>
        </w:rPr>
        <w:t>1</w:t>
      </w:r>
      <w:r w:rsidRPr="005C1545">
        <w:rPr>
          <w:rFonts w:hint="eastAsia"/>
          <w:b/>
          <w:bCs/>
        </w:rPr>
        <w:t>个中标人</w:t>
      </w:r>
      <w:r>
        <w:rPr>
          <w:rFonts w:hint="eastAsia"/>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2F042C3B" w14:textId="77777777" w:rsidR="00BE1297" w:rsidRPr="00BE1297" w:rsidRDefault="00BE1297" w:rsidP="00BE1297">
      <w:pPr>
        <w:spacing w:line="360" w:lineRule="auto"/>
      </w:pPr>
    </w:p>
    <w:p w14:paraId="044441CC" w14:textId="77777777" w:rsidR="007A1A92" w:rsidRPr="007A1A92" w:rsidRDefault="007A1A92" w:rsidP="007A1A92">
      <w:pPr>
        <w:pStyle w:val="2"/>
        <w:spacing w:line="360" w:lineRule="auto"/>
        <w:rPr>
          <w:rFonts w:ascii="宋体" w:eastAsia="宋体" w:hAnsi="宋体" w:hint="eastAsia"/>
          <w:b/>
          <w:bCs/>
          <w:color w:val="auto"/>
          <w:sz w:val="24"/>
          <w:szCs w:val="24"/>
        </w:rPr>
      </w:pPr>
      <w:bookmarkStart w:id="17" w:name="_Toc233819107"/>
      <w:r w:rsidRPr="007A1A92">
        <w:rPr>
          <w:rFonts w:ascii="宋体" w:eastAsia="宋体" w:hAnsi="宋体" w:hint="eastAsia"/>
          <w:b/>
          <w:bCs/>
          <w:color w:val="auto"/>
          <w:sz w:val="24"/>
          <w:szCs w:val="24"/>
        </w:rPr>
        <w:t>八、废标及终止招标</w:t>
      </w:r>
      <w:bookmarkEnd w:id="17"/>
    </w:p>
    <w:p w14:paraId="499CDEB0" w14:textId="77777777" w:rsidR="007A1A92" w:rsidRDefault="007A1A92" w:rsidP="007A1A92">
      <w:pPr>
        <w:spacing w:line="360" w:lineRule="auto"/>
      </w:pPr>
      <w:r>
        <w:rPr>
          <w:rFonts w:hint="eastAsia"/>
        </w:rPr>
        <w:t>1.</w:t>
      </w:r>
      <w:r>
        <w:rPr>
          <w:rFonts w:hint="eastAsia"/>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217ECE4" w14:textId="77777777" w:rsidR="007A1A92" w:rsidRDefault="007A1A92" w:rsidP="007A1A92">
      <w:pPr>
        <w:spacing w:line="360" w:lineRule="auto"/>
      </w:pPr>
      <w:r>
        <w:rPr>
          <w:rFonts w:hint="eastAsia"/>
        </w:rPr>
        <w:t>(1)</w:t>
      </w:r>
      <w:r>
        <w:rPr>
          <w:rFonts w:hint="eastAsia"/>
        </w:rPr>
        <w:t>投标人提供的有关资格、资质证明文件不合格、不真实或提供虚假投标材料；</w:t>
      </w:r>
    </w:p>
    <w:p w14:paraId="0AE7B056" w14:textId="77777777" w:rsidR="007A1A92" w:rsidRDefault="007A1A92" w:rsidP="007A1A92">
      <w:pPr>
        <w:spacing w:line="360" w:lineRule="auto"/>
      </w:pPr>
      <w:r>
        <w:rPr>
          <w:rFonts w:hint="eastAsia"/>
        </w:rPr>
        <w:t>(2)</w:t>
      </w:r>
      <w:r>
        <w:rPr>
          <w:rFonts w:hint="eastAsia"/>
        </w:rPr>
        <w:t>投标人在报价有效期内撤回投标；</w:t>
      </w:r>
    </w:p>
    <w:p w14:paraId="75648DFC" w14:textId="77777777" w:rsidR="007A1A92" w:rsidRDefault="007A1A92" w:rsidP="007A1A92">
      <w:pPr>
        <w:spacing w:line="360" w:lineRule="auto"/>
      </w:pPr>
      <w:r>
        <w:rPr>
          <w:rFonts w:hint="eastAsia"/>
        </w:rPr>
        <w:lastRenderedPageBreak/>
        <w:t>(3)</w:t>
      </w:r>
      <w:r>
        <w:rPr>
          <w:rFonts w:hint="eastAsia"/>
        </w:rPr>
        <w:t>在整个评标过程中，投标人有企图影响评标结果公正性的任何活动；</w:t>
      </w:r>
    </w:p>
    <w:p w14:paraId="2DA7E5F9" w14:textId="77777777" w:rsidR="007A1A92" w:rsidRDefault="007A1A92" w:rsidP="007A1A92">
      <w:pPr>
        <w:spacing w:line="360" w:lineRule="auto"/>
      </w:pPr>
      <w:r>
        <w:rPr>
          <w:rFonts w:hint="eastAsia"/>
        </w:rPr>
        <w:t>(4)</w:t>
      </w:r>
      <w:r>
        <w:rPr>
          <w:rFonts w:hint="eastAsia"/>
        </w:rPr>
        <w:t>投标人以任何方式诋毁其他投标人；</w:t>
      </w:r>
    </w:p>
    <w:p w14:paraId="1D2E4AD0" w14:textId="77777777" w:rsidR="007A1A92" w:rsidRDefault="007A1A92" w:rsidP="007A1A92">
      <w:pPr>
        <w:spacing w:line="360" w:lineRule="auto"/>
      </w:pPr>
      <w:r>
        <w:rPr>
          <w:rFonts w:hint="eastAsia"/>
        </w:rPr>
        <w:t>(5)</w:t>
      </w:r>
      <w:r>
        <w:rPr>
          <w:rFonts w:hint="eastAsia"/>
        </w:rPr>
        <w:t>投标人串通投标；</w:t>
      </w:r>
    </w:p>
    <w:p w14:paraId="13F8E0BC" w14:textId="77777777" w:rsidR="007A1A92" w:rsidRDefault="007A1A92" w:rsidP="007A1A92">
      <w:pPr>
        <w:spacing w:line="360" w:lineRule="auto"/>
      </w:pPr>
      <w:r>
        <w:rPr>
          <w:rFonts w:hint="eastAsia"/>
        </w:rPr>
        <w:t>(6)</w:t>
      </w:r>
      <w:r>
        <w:rPr>
          <w:rFonts w:hint="eastAsia"/>
        </w:rPr>
        <w:t>投标人被举报、检举，并经招标人查实无误的；</w:t>
      </w:r>
    </w:p>
    <w:p w14:paraId="4DD25799" w14:textId="77777777" w:rsidR="007A1A92" w:rsidRDefault="007A1A92" w:rsidP="007A1A92">
      <w:pPr>
        <w:spacing w:line="360" w:lineRule="auto"/>
      </w:pPr>
      <w:r>
        <w:rPr>
          <w:rFonts w:hint="eastAsia"/>
        </w:rPr>
        <w:t>(7)</w:t>
      </w:r>
      <w:r>
        <w:rPr>
          <w:rFonts w:hint="eastAsia"/>
        </w:rPr>
        <w:t>以他人名义投标或者以其他方式弄虚作假，骗取中标的；</w:t>
      </w:r>
    </w:p>
    <w:p w14:paraId="1977777B" w14:textId="77777777" w:rsidR="007A1A92" w:rsidRDefault="007A1A92" w:rsidP="007A1A92">
      <w:pPr>
        <w:spacing w:line="360" w:lineRule="auto"/>
      </w:pPr>
      <w:r>
        <w:rPr>
          <w:rFonts w:hint="eastAsia"/>
        </w:rPr>
        <w:t>(8)</w:t>
      </w:r>
      <w:r>
        <w:rPr>
          <w:rFonts w:hint="eastAsia"/>
        </w:rPr>
        <w:t>投标人负责人为同一人或者存在控股、管理关系的不同单位；</w:t>
      </w:r>
    </w:p>
    <w:p w14:paraId="172F5692" w14:textId="77777777" w:rsidR="007A1A92" w:rsidRDefault="007A1A92" w:rsidP="007A1A92">
      <w:pPr>
        <w:spacing w:line="360" w:lineRule="auto"/>
      </w:pPr>
      <w:r>
        <w:rPr>
          <w:rFonts w:hint="eastAsia"/>
        </w:rPr>
        <w:t>(9)</w:t>
      </w:r>
      <w:r>
        <w:rPr>
          <w:rFonts w:hint="eastAsia"/>
        </w:rPr>
        <w:t>有效投标不足三家；</w:t>
      </w:r>
    </w:p>
    <w:p w14:paraId="0E18CAF3" w14:textId="77777777" w:rsidR="007A1A92" w:rsidRDefault="007A1A92" w:rsidP="007A1A92">
      <w:pPr>
        <w:spacing w:line="360" w:lineRule="auto"/>
      </w:pPr>
      <w:r>
        <w:rPr>
          <w:rFonts w:hint="eastAsia"/>
        </w:rPr>
        <w:t>(10)</w:t>
      </w:r>
      <w:r>
        <w:rPr>
          <w:rFonts w:hint="eastAsia"/>
        </w:rPr>
        <w:t>不同投标人的投标文件异常一致或者投标报价呈规律性差异的；</w:t>
      </w:r>
    </w:p>
    <w:p w14:paraId="682E90AF" w14:textId="77777777" w:rsidR="007A1A92" w:rsidRDefault="007A1A92" w:rsidP="007A1A92">
      <w:pPr>
        <w:spacing w:line="360" w:lineRule="auto"/>
      </w:pPr>
      <w:r>
        <w:rPr>
          <w:rFonts w:hint="eastAsia"/>
        </w:rPr>
        <w:t>(11)</w:t>
      </w:r>
      <w:r>
        <w:rPr>
          <w:rFonts w:hint="eastAsia"/>
        </w:rPr>
        <w:t>投标人报价均超过最高限价的；</w:t>
      </w:r>
    </w:p>
    <w:p w14:paraId="5D71838E" w14:textId="77777777" w:rsidR="007A1A92" w:rsidRDefault="007A1A92" w:rsidP="007A1A92">
      <w:pPr>
        <w:spacing w:line="360" w:lineRule="auto"/>
      </w:pPr>
      <w:r>
        <w:rPr>
          <w:rFonts w:hint="eastAsia"/>
        </w:rPr>
        <w:t>(12)</w:t>
      </w:r>
      <w:r>
        <w:rPr>
          <w:rFonts w:hint="eastAsia"/>
        </w:rPr>
        <w:t>未按要求填报商务报价资料，对招标开展造成较大影响；</w:t>
      </w:r>
    </w:p>
    <w:p w14:paraId="66D0D3B2" w14:textId="77777777" w:rsidR="007A1A92" w:rsidRDefault="007A1A92" w:rsidP="007A1A92">
      <w:pPr>
        <w:spacing w:line="360" w:lineRule="auto"/>
      </w:pPr>
      <w:r>
        <w:rPr>
          <w:rFonts w:hint="eastAsia"/>
        </w:rPr>
        <w:t>(13)</w:t>
      </w:r>
      <w:r>
        <w:rPr>
          <w:rFonts w:hint="eastAsia"/>
        </w:rPr>
        <w:t>未按照招标人规定的时间内在中国重汽</w:t>
      </w:r>
      <w:r>
        <w:rPr>
          <w:rFonts w:hint="eastAsia"/>
        </w:rPr>
        <w:t>e</w:t>
      </w:r>
      <w:r>
        <w:rPr>
          <w:rFonts w:hint="eastAsia"/>
        </w:rPr>
        <w:t>采通完成投标的；</w:t>
      </w:r>
    </w:p>
    <w:p w14:paraId="74565031" w14:textId="77777777" w:rsidR="007A1A92" w:rsidRDefault="007A1A92" w:rsidP="007A1A92">
      <w:pPr>
        <w:spacing w:line="360" w:lineRule="auto"/>
      </w:pPr>
      <w:r>
        <w:rPr>
          <w:rFonts w:hint="eastAsia"/>
        </w:rPr>
        <w:t>(14)</w:t>
      </w:r>
      <w:r>
        <w:rPr>
          <w:rFonts w:hint="eastAsia"/>
        </w:rPr>
        <w:t>法律、法规规定的其他情况。</w:t>
      </w:r>
    </w:p>
    <w:p w14:paraId="2E4F63A9" w14:textId="77777777" w:rsidR="007A1A92" w:rsidRDefault="007A1A92" w:rsidP="007A1A92">
      <w:pPr>
        <w:spacing w:line="360" w:lineRule="auto"/>
      </w:pPr>
      <w:r>
        <w:rPr>
          <w:rFonts w:hint="eastAsia"/>
        </w:rPr>
        <w:t>2.</w:t>
      </w:r>
      <w:r>
        <w:rPr>
          <w:rFonts w:hint="eastAsia"/>
        </w:rPr>
        <w:t>出现下列情形之一，招标人有权否决所有投标人的投标，并终止招标。</w:t>
      </w:r>
    </w:p>
    <w:p w14:paraId="36AF079D" w14:textId="77777777" w:rsidR="007A1A92" w:rsidRDefault="007A1A92" w:rsidP="007A1A92">
      <w:pPr>
        <w:spacing w:line="360" w:lineRule="auto"/>
      </w:pPr>
      <w:r>
        <w:rPr>
          <w:rFonts w:hint="eastAsia"/>
        </w:rPr>
        <w:t>(1)</w:t>
      </w:r>
      <w:r>
        <w:rPr>
          <w:rFonts w:hint="eastAsia"/>
        </w:rPr>
        <w:t>符合条件的投标人或者对招标文件做实质响应的投标人不足三家的；</w:t>
      </w:r>
    </w:p>
    <w:p w14:paraId="73C3D4DE" w14:textId="77777777" w:rsidR="007A1A92" w:rsidRDefault="007A1A92" w:rsidP="007A1A92">
      <w:pPr>
        <w:spacing w:line="360" w:lineRule="auto"/>
      </w:pPr>
      <w:r>
        <w:rPr>
          <w:rFonts w:hint="eastAsia"/>
        </w:rPr>
        <w:t>(2)</w:t>
      </w:r>
      <w:r>
        <w:rPr>
          <w:rFonts w:hint="eastAsia"/>
        </w:rPr>
        <w:t>出现影响采购公正的违法、违规行为的；</w:t>
      </w:r>
    </w:p>
    <w:p w14:paraId="3ACA49C0" w14:textId="77777777" w:rsidR="007A1A92" w:rsidRDefault="007A1A92" w:rsidP="007A1A92">
      <w:pPr>
        <w:spacing w:line="360" w:lineRule="auto"/>
      </w:pPr>
      <w:r>
        <w:rPr>
          <w:rFonts w:hint="eastAsia"/>
        </w:rPr>
        <w:t>(3)</w:t>
      </w:r>
      <w:r>
        <w:rPr>
          <w:rFonts w:hint="eastAsia"/>
        </w:rPr>
        <w:t>评标委员会经评审，认为所有投标都不符合招标文件要求的；</w:t>
      </w:r>
    </w:p>
    <w:p w14:paraId="7D7C2363" w14:textId="77777777" w:rsidR="007A1A92" w:rsidRDefault="007A1A92" w:rsidP="007A1A92">
      <w:pPr>
        <w:spacing w:line="360" w:lineRule="auto"/>
      </w:pPr>
      <w:r>
        <w:rPr>
          <w:rFonts w:hint="eastAsia"/>
        </w:rPr>
        <w:t>(4)</w:t>
      </w:r>
      <w:r>
        <w:rPr>
          <w:rFonts w:hint="eastAsia"/>
        </w:rPr>
        <w:t>因重大变故，采购任务取消的；</w:t>
      </w:r>
    </w:p>
    <w:p w14:paraId="1E668899" w14:textId="77777777" w:rsidR="007A1A92" w:rsidRDefault="007A1A92" w:rsidP="007A1A92">
      <w:pPr>
        <w:spacing w:line="360" w:lineRule="auto"/>
      </w:pPr>
      <w:r>
        <w:rPr>
          <w:rFonts w:hint="eastAsia"/>
        </w:rPr>
        <w:t>(5)</w:t>
      </w:r>
      <w:r>
        <w:rPr>
          <w:rFonts w:hint="eastAsia"/>
        </w:rPr>
        <w:t>招标人认为其他应终止招标的情形。</w:t>
      </w:r>
    </w:p>
    <w:p w14:paraId="4E21918C" w14:textId="5E932455" w:rsidR="00BE1297" w:rsidRPr="00BE1297" w:rsidRDefault="007A1A92" w:rsidP="007A1A92">
      <w:pPr>
        <w:spacing w:line="360" w:lineRule="auto"/>
      </w:pPr>
      <w:r>
        <w:rPr>
          <w:rFonts w:hint="eastAsia"/>
        </w:rPr>
        <w:t>3.</w:t>
      </w:r>
      <w:r>
        <w:rPr>
          <w:rFonts w:hint="eastAsia"/>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78D997F3" w14:textId="77777777" w:rsidR="00BE1297" w:rsidRPr="00BE1297" w:rsidRDefault="00BE1297" w:rsidP="00BE1297">
      <w:pPr>
        <w:spacing w:line="360" w:lineRule="auto"/>
      </w:pPr>
    </w:p>
    <w:p w14:paraId="22255EEA" w14:textId="77777777" w:rsidR="00FF3E87" w:rsidRPr="00FF3E87" w:rsidRDefault="00FF3E87" w:rsidP="00FF3E87">
      <w:pPr>
        <w:pStyle w:val="2"/>
        <w:spacing w:line="360" w:lineRule="auto"/>
        <w:rPr>
          <w:rFonts w:ascii="宋体" w:eastAsia="宋体" w:hAnsi="宋体" w:hint="eastAsia"/>
          <w:b/>
          <w:bCs/>
          <w:color w:val="auto"/>
          <w:sz w:val="24"/>
          <w:szCs w:val="24"/>
        </w:rPr>
      </w:pPr>
      <w:bookmarkStart w:id="18" w:name="_Toc233819108"/>
      <w:r w:rsidRPr="00FF3E87">
        <w:rPr>
          <w:rFonts w:ascii="宋体" w:eastAsia="宋体" w:hAnsi="宋体" w:hint="eastAsia"/>
          <w:b/>
          <w:bCs/>
          <w:color w:val="auto"/>
          <w:sz w:val="24"/>
          <w:szCs w:val="24"/>
        </w:rPr>
        <w:t>九、合同签订</w:t>
      </w:r>
      <w:bookmarkEnd w:id="18"/>
    </w:p>
    <w:p w14:paraId="0EB6EB3C" w14:textId="77777777" w:rsidR="00FF3E87" w:rsidRDefault="00FF3E87" w:rsidP="00FF3E87">
      <w:pPr>
        <w:spacing w:line="360" w:lineRule="auto"/>
      </w:pPr>
      <w:r>
        <w:rPr>
          <w:rFonts w:hint="eastAsia"/>
        </w:rPr>
        <w:t>1.</w:t>
      </w:r>
      <w:r>
        <w:rPr>
          <w:rFonts w:hint="eastAsia"/>
        </w:rPr>
        <w:t>招标人根据评标工作小组的评标结果确定中标人，在重汽</w:t>
      </w:r>
      <w:r>
        <w:rPr>
          <w:rFonts w:hint="eastAsia"/>
        </w:rPr>
        <w:t>e</w:t>
      </w:r>
      <w:r>
        <w:rPr>
          <w:rFonts w:hint="eastAsia"/>
        </w:rPr>
        <w:t>采通平台公布中标结果，并发送中标通知。</w:t>
      </w:r>
    </w:p>
    <w:p w14:paraId="1A6B276E" w14:textId="77777777" w:rsidR="00FF3E87" w:rsidRDefault="00FF3E87" w:rsidP="00FF3E87">
      <w:pPr>
        <w:spacing w:line="360" w:lineRule="auto"/>
      </w:pPr>
      <w:r>
        <w:rPr>
          <w:rFonts w:hint="eastAsia"/>
        </w:rPr>
        <w:t>2.</w:t>
      </w:r>
      <w:r>
        <w:rPr>
          <w:rFonts w:hint="eastAsia"/>
        </w:rPr>
        <w:t>中标人应该在中标通知书规定的时间、地点与招标人签订采购合同，否则按照开标后撤回投标处理。</w:t>
      </w:r>
    </w:p>
    <w:p w14:paraId="1BD45724" w14:textId="77777777" w:rsidR="00FF3E87" w:rsidRDefault="00FF3E87" w:rsidP="00FF3E87">
      <w:pPr>
        <w:spacing w:line="360" w:lineRule="auto"/>
      </w:pPr>
      <w:r>
        <w:rPr>
          <w:rFonts w:hint="eastAsia"/>
        </w:rPr>
        <w:lastRenderedPageBreak/>
        <w:t>3.</w:t>
      </w:r>
      <w:r>
        <w:rPr>
          <w:rFonts w:hint="eastAsia"/>
        </w:rPr>
        <w:t>中标人应当按照合同约定的履约责任，在保证质量的前提下完成中标项目，不得将中标项目转包或分包给他人，否则视为违约，招标人有权解除合同。</w:t>
      </w:r>
    </w:p>
    <w:p w14:paraId="3C1FD20D" w14:textId="77777777" w:rsidR="00FF3E87" w:rsidRDefault="00FF3E87" w:rsidP="00FF3E87">
      <w:pPr>
        <w:spacing w:line="360" w:lineRule="auto"/>
      </w:pPr>
      <w:r>
        <w:rPr>
          <w:rFonts w:hint="eastAsia"/>
        </w:rPr>
        <w:t>4.</w:t>
      </w:r>
      <w:r>
        <w:rPr>
          <w:rFonts w:hint="eastAsia"/>
        </w:rPr>
        <w:t>中标人由于履行义务的能力或信用有严重缺陷，招标人有权取消其中标资格，招标人将从中标候选单位中依序重新确定中标人，或重新组织招标；</w:t>
      </w:r>
    </w:p>
    <w:p w14:paraId="4EA73B4A" w14:textId="2BCA0BA0" w:rsidR="00BE1297" w:rsidRPr="00BE1297" w:rsidRDefault="00FF3E87" w:rsidP="00FF3E87">
      <w:pPr>
        <w:spacing w:line="360" w:lineRule="auto"/>
      </w:pPr>
      <w:r>
        <w:rPr>
          <w:rFonts w:hint="eastAsia"/>
        </w:rPr>
        <w:t>5.</w:t>
      </w:r>
      <w:r>
        <w:rPr>
          <w:rFonts w:hint="eastAsia"/>
        </w:rPr>
        <w:t>合同以双方最终签署的版本为准。</w:t>
      </w:r>
    </w:p>
    <w:p w14:paraId="009A6306" w14:textId="77777777" w:rsidR="00BE1297" w:rsidRDefault="00BE1297" w:rsidP="00BE1297">
      <w:pPr>
        <w:spacing w:line="360" w:lineRule="auto"/>
      </w:pPr>
    </w:p>
    <w:p w14:paraId="394449C6" w14:textId="2D82E67A" w:rsidR="00A37B0B" w:rsidRPr="00A37B0B" w:rsidRDefault="00A37B0B" w:rsidP="00A37B0B">
      <w:pPr>
        <w:pStyle w:val="2"/>
        <w:spacing w:line="360" w:lineRule="auto"/>
        <w:rPr>
          <w:rFonts w:ascii="宋体" w:eastAsia="宋体" w:hAnsi="宋体" w:hint="eastAsia"/>
          <w:b/>
          <w:bCs/>
          <w:color w:val="auto"/>
          <w:sz w:val="24"/>
          <w:szCs w:val="24"/>
        </w:rPr>
      </w:pPr>
      <w:bookmarkStart w:id="19" w:name="_Toc233819109"/>
      <w:r w:rsidRPr="00A37B0B">
        <w:rPr>
          <w:rFonts w:ascii="宋体" w:eastAsia="宋体" w:hAnsi="宋体"/>
          <w:b/>
          <w:bCs/>
          <w:color w:val="auto"/>
          <w:sz w:val="24"/>
          <w:szCs w:val="24"/>
        </w:rPr>
        <w:t>十、付款</w:t>
      </w:r>
      <w:bookmarkEnd w:id="19"/>
    </w:p>
    <w:p w14:paraId="7249C905" w14:textId="24FCE525" w:rsidR="00A37B0B" w:rsidRDefault="00A37B0B" w:rsidP="00A37B0B">
      <w:pPr>
        <w:spacing w:line="360" w:lineRule="auto"/>
      </w:pPr>
      <w:r>
        <w:rPr>
          <w:rFonts w:hint="eastAsia"/>
        </w:rPr>
        <w:t>1.</w:t>
      </w:r>
      <w:r>
        <w:rPr>
          <w:rFonts w:hint="eastAsia"/>
        </w:rPr>
        <w:t>付款方式：</w:t>
      </w:r>
      <w:r w:rsidR="0077304C" w:rsidRPr="0077304C">
        <w:rPr>
          <w:rFonts w:hint="eastAsia"/>
        </w:rPr>
        <w:t>半年期商业汇票（包括银行承兑汇票和商业承兑汇票）</w:t>
      </w:r>
    </w:p>
    <w:p w14:paraId="13B1BE81" w14:textId="77777777" w:rsidR="00A37B0B" w:rsidRDefault="00A37B0B" w:rsidP="00A37B0B">
      <w:pPr>
        <w:spacing w:line="360" w:lineRule="auto"/>
      </w:pPr>
      <w:r>
        <w:rPr>
          <w:rFonts w:hint="eastAsia"/>
        </w:rPr>
        <w:t>2.</w:t>
      </w:r>
      <w:r>
        <w:rPr>
          <w:rFonts w:hint="eastAsia"/>
        </w:rPr>
        <w:t>付款节点：（</w:t>
      </w:r>
      <w:r>
        <w:rPr>
          <w:rFonts w:hint="eastAsia"/>
        </w:rPr>
        <w:t>1</w:t>
      </w:r>
      <w:r>
        <w:rPr>
          <w:rFonts w:hint="eastAsia"/>
        </w:rPr>
        <w:t>）设备安装调试完成终验收合格后</w:t>
      </w:r>
      <w:r>
        <w:rPr>
          <w:rFonts w:hint="eastAsia"/>
        </w:rPr>
        <w:t xml:space="preserve"> 30 </w:t>
      </w:r>
      <w:r>
        <w:rPr>
          <w:rFonts w:hint="eastAsia"/>
        </w:rPr>
        <w:t>日内，买方支付给卖方合同价格</w:t>
      </w:r>
      <w:r>
        <w:rPr>
          <w:rFonts w:hint="eastAsia"/>
        </w:rPr>
        <w:t>90%</w:t>
      </w:r>
      <w:r>
        <w:rPr>
          <w:rFonts w:hint="eastAsia"/>
        </w:rPr>
        <w:t>，卖方提供相应金额的收据凭证；</w:t>
      </w:r>
    </w:p>
    <w:p w14:paraId="24E60DBE" w14:textId="746EC092" w:rsidR="00A37B0B" w:rsidRDefault="00A37B0B" w:rsidP="00A37B0B">
      <w:pPr>
        <w:spacing w:line="360" w:lineRule="auto"/>
      </w:pPr>
      <w:r>
        <w:rPr>
          <w:rFonts w:hint="eastAsia"/>
        </w:rPr>
        <w:t>（</w:t>
      </w:r>
      <w:r>
        <w:rPr>
          <w:rFonts w:hint="eastAsia"/>
        </w:rPr>
        <w:t>2</w:t>
      </w:r>
      <w:r>
        <w:rPr>
          <w:rFonts w:hint="eastAsia"/>
        </w:rPr>
        <w:t>）合同总价</w:t>
      </w:r>
      <w:r>
        <w:rPr>
          <w:rFonts w:hint="eastAsia"/>
        </w:rPr>
        <w:t xml:space="preserve">10% </w:t>
      </w:r>
      <w:r>
        <w:rPr>
          <w:rFonts w:hint="eastAsia"/>
        </w:rPr>
        <w:t>作为本合同约定设备的质量保证金，质量保证金在质量保期内不计利息，经双方共同验收确认合格且符合合同约定的要求，待货物到安装现场后</w:t>
      </w:r>
      <w:r w:rsidR="00F37D55">
        <w:rPr>
          <w:rFonts w:hint="eastAsia"/>
        </w:rPr>
        <w:t>不少于</w:t>
      </w:r>
      <w:r>
        <w:rPr>
          <w:rFonts w:hint="eastAsia"/>
        </w:rPr>
        <w:t>6</w:t>
      </w:r>
      <w:r>
        <w:rPr>
          <w:rFonts w:hint="eastAsia"/>
        </w:rPr>
        <w:t>个月后买方向卖方支付质量保证金，卖方提供相应金额的收据凭证。</w:t>
      </w:r>
    </w:p>
    <w:p w14:paraId="3DD58830" w14:textId="28A9F250" w:rsidR="00BE1297" w:rsidRPr="00BE1297" w:rsidRDefault="00A37B0B" w:rsidP="00A37B0B">
      <w:pPr>
        <w:spacing w:line="360" w:lineRule="auto"/>
      </w:pPr>
      <w:r>
        <w:rPr>
          <w:rFonts w:hint="eastAsia"/>
        </w:rPr>
        <w:t>3.</w:t>
      </w:r>
      <w:r>
        <w:rPr>
          <w:rFonts w:hint="eastAsia"/>
        </w:rPr>
        <w:t>乙方负责提供正规增值税发票，甲方依照财务制度审核无误后立即支付。</w:t>
      </w:r>
    </w:p>
    <w:p w14:paraId="7EF5EC57" w14:textId="77777777" w:rsidR="007922A9" w:rsidRDefault="007922A9" w:rsidP="00BE1297">
      <w:pPr>
        <w:spacing w:line="360" w:lineRule="auto"/>
      </w:pPr>
    </w:p>
    <w:p w14:paraId="43D67D51" w14:textId="6D0A8B38" w:rsidR="00BE1297" w:rsidRPr="007922A9" w:rsidRDefault="007922A9" w:rsidP="007922A9">
      <w:pPr>
        <w:pStyle w:val="2"/>
        <w:spacing w:line="360" w:lineRule="auto"/>
        <w:rPr>
          <w:rFonts w:ascii="宋体" w:eastAsia="宋体" w:hAnsi="宋体" w:hint="eastAsia"/>
          <w:b/>
          <w:bCs/>
          <w:color w:val="auto"/>
          <w:sz w:val="24"/>
          <w:szCs w:val="24"/>
        </w:rPr>
      </w:pPr>
      <w:bookmarkStart w:id="20" w:name="_Toc233819110"/>
      <w:r w:rsidRPr="007922A9">
        <w:rPr>
          <w:rFonts w:ascii="宋体" w:eastAsia="宋体" w:hAnsi="宋体"/>
          <w:b/>
          <w:bCs/>
          <w:color w:val="auto"/>
          <w:sz w:val="24"/>
          <w:szCs w:val="24"/>
        </w:rPr>
        <w:t>十一、本次招标最终解释权归中国重汽集团济南商用车</w:t>
      </w:r>
      <w:r>
        <w:rPr>
          <w:rFonts w:ascii="宋体" w:eastAsia="宋体" w:hAnsi="宋体" w:hint="eastAsia"/>
          <w:b/>
          <w:bCs/>
          <w:color w:val="auto"/>
          <w:sz w:val="24"/>
          <w:szCs w:val="24"/>
        </w:rPr>
        <w:t>销售部所有</w:t>
      </w:r>
      <w:bookmarkEnd w:id="20"/>
    </w:p>
    <w:p w14:paraId="1692769A" w14:textId="1759405D" w:rsidR="00BE1297" w:rsidRPr="00BE1297" w:rsidRDefault="007922A9" w:rsidP="00BE1297">
      <w:pPr>
        <w:spacing w:line="360" w:lineRule="auto"/>
      </w:pPr>
      <w:r w:rsidRPr="007922A9">
        <w:t>本招标文件的最终解释权归招标人，当对一个问题有多种解释时以招标人的书面解释为准。招标文件未做须知明示，而又有相关法律、法规规定的，招标人对此所做解释以相关的法律、法规规定为依据。</w:t>
      </w:r>
    </w:p>
    <w:p w14:paraId="0BDCB42F" w14:textId="77777777" w:rsidR="00BE1297" w:rsidRPr="00BE1297" w:rsidRDefault="00BE1297" w:rsidP="00BE1297">
      <w:pPr>
        <w:spacing w:line="360" w:lineRule="auto"/>
      </w:pPr>
    </w:p>
    <w:p w14:paraId="334B8BA3" w14:textId="77777777" w:rsidR="00BE1297" w:rsidRPr="00BE1297" w:rsidRDefault="00BE1297" w:rsidP="00BE1297">
      <w:pPr>
        <w:spacing w:line="360" w:lineRule="auto"/>
      </w:pPr>
    </w:p>
    <w:p w14:paraId="7438C66D" w14:textId="77777777" w:rsidR="00BE1297" w:rsidRDefault="00BE1297" w:rsidP="00BE1297">
      <w:pPr>
        <w:spacing w:line="360" w:lineRule="auto"/>
      </w:pPr>
    </w:p>
    <w:p w14:paraId="2493F3E1" w14:textId="77777777" w:rsidR="009F4733" w:rsidRDefault="009F4733" w:rsidP="00AB50F9">
      <w:pPr>
        <w:pStyle w:val="6"/>
        <w:rPr>
          <w:rFonts w:hint="eastAsia"/>
        </w:rPr>
      </w:pPr>
    </w:p>
    <w:p w14:paraId="0469C5E4" w14:textId="77777777" w:rsidR="00456E32" w:rsidRDefault="00456E32" w:rsidP="00456E32"/>
    <w:p w14:paraId="79534C36" w14:textId="77777777" w:rsidR="00456E32" w:rsidRDefault="00456E32" w:rsidP="00AB50F9">
      <w:pPr>
        <w:pStyle w:val="6"/>
        <w:rPr>
          <w:rFonts w:hint="eastAsia"/>
        </w:rPr>
      </w:pPr>
    </w:p>
    <w:p w14:paraId="06F0A5FE" w14:textId="77777777" w:rsidR="00456E32" w:rsidRPr="00456E32" w:rsidRDefault="00456E32" w:rsidP="00456E32"/>
    <w:p w14:paraId="20812157" w14:textId="77777777" w:rsidR="009F4733" w:rsidRDefault="009F4733" w:rsidP="009F4733"/>
    <w:p w14:paraId="021FF631" w14:textId="77777777" w:rsidR="00157B89" w:rsidRDefault="00157B89" w:rsidP="00AB50F9">
      <w:pPr>
        <w:pStyle w:val="6"/>
        <w:rPr>
          <w:rFonts w:hint="eastAsia"/>
        </w:rPr>
      </w:pPr>
    </w:p>
    <w:p w14:paraId="3AD12249" w14:textId="77777777" w:rsidR="00157B89" w:rsidRDefault="00157B89" w:rsidP="00157B89"/>
    <w:p w14:paraId="73C5864F" w14:textId="178FE365" w:rsidR="00E9650D" w:rsidRDefault="002520FC" w:rsidP="00E9650D">
      <w:pPr>
        <w:pStyle w:val="1"/>
        <w:jc w:val="center"/>
        <w:rPr>
          <w:rFonts w:ascii="黑体" w:eastAsia="黑体" w:hAnsi="黑体" w:hint="eastAsia"/>
          <w:color w:val="auto"/>
          <w:sz w:val="44"/>
          <w:szCs w:val="44"/>
        </w:rPr>
      </w:pPr>
      <w:bookmarkStart w:id="21" w:name="_Toc233819111"/>
      <w:r w:rsidRPr="00157B89">
        <w:rPr>
          <w:rFonts w:ascii="黑体" w:eastAsia="黑体" w:hAnsi="黑体" w:hint="eastAsia"/>
          <w:color w:val="auto"/>
          <w:sz w:val="44"/>
          <w:szCs w:val="44"/>
        </w:rPr>
        <w:lastRenderedPageBreak/>
        <w:t xml:space="preserve">第二部分 </w:t>
      </w:r>
      <w:r w:rsidR="00677F37" w:rsidRPr="00157B89">
        <w:rPr>
          <w:rFonts w:ascii="黑体" w:eastAsia="黑体" w:hAnsi="黑体" w:hint="eastAsia"/>
          <w:color w:val="auto"/>
          <w:sz w:val="44"/>
          <w:szCs w:val="44"/>
        </w:rPr>
        <w:t>商务要求、</w:t>
      </w:r>
      <w:r w:rsidR="00E9650D" w:rsidRPr="00157B89">
        <w:rPr>
          <w:rFonts w:ascii="黑体" w:eastAsia="黑体" w:hAnsi="黑体"/>
          <w:color w:val="auto"/>
          <w:sz w:val="44"/>
          <w:szCs w:val="44"/>
        </w:rPr>
        <w:t>技术要求</w:t>
      </w:r>
      <w:bookmarkEnd w:id="21"/>
    </w:p>
    <w:p w14:paraId="5683C638" w14:textId="77777777" w:rsidR="002520FC" w:rsidRDefault="002520FC" w:rsidP="002520FC"/>
    <w:p w14:paraId="13216AC1" w14:textId="77777777" w:rsidR="00677F37" w:rsidRPr="009D15E1" w:rsidRDefault="00677F37" w:rsidP="009D15E1">
      <w:pPr>
        <w:pStyle w:val="2"/>
        <w:jc w:val="center"/>
        <w:rPr>
          <w:rFonts w:ascii="黑体" w:eastAsia="黑体" w:hAnsi="黑体" w:hint="eastAsia"/>
          <w:b/>
          <w:bCs/>
          <w:color w:val="auto"/>
        </w:rPr>
      </w:pPr>
      <w:bookmarkStart w:id="22" w:name="_Toc233819112"/>
      <w:r w:rsidRPr="009D15E1">
        <w:rPr>
          <w:rFonts w:ascii="黑体" w:eastAsia="黑体" w:hAnsi="黑体" w:hint="eastAsia"/>
          <w:b/>
          <w:bCs/>
          <w:color w:val="auto"/>
        </w:rPr>
        <w:t>商务条款要求</w:t>
      </w:r>
      <w:bookmarkEnd w:id="22"/>
    </w:p>
    <w:tbl>
      <w:tblPr>
        <w:tblStyle w:val="afb"/>
        <w:tblW w:w="9720" w:type="dxa"/>
        <w:tblInd w:w="-501" w:type="dxa"/>
        <w:tblLook w:val="04A0" w:firstRow="1" w:lastRow="0" w:firstColumn="1" w:lastColumn="0" w:noHBand="0" w:noVBand="1"/>
      </w:tblPr>
      <w:tblGrid>
        <w:gridCol w:w="1695"/>
        <w:gridCol w:w="4665"/>
        <w:gridCol w:w="3360"/>
      </w:tblGrid>
      <w:tr w:rsidR="00677F37" w14:paraId="70DDC4FC" w14:textId="77777777" w:rsidTr="00456E32">
        <w:tc>
          <w:tcPr>
            <w:tcW w:w="1695" w:type="dxa"/>
            <w:shd w:val="clear" w:color="auto" w:fill="B4C6E7" w:themeFill="accent1" w:themeFillTint="66"/>
            <w:vAlign w:val="center"/>
          </w:tcPr>
          <w:p w14:paraId="040930E1"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Fonts w:ascii="仿宋_GB2312" w:eastAsia="仿宋_GB2312" w:hAnsi="仿宋_GB2312" w:cs="仿宋_GB2312" w:hint="eastAsia"/>
                <w:b/>
                <w:bCs/>
                <w:sz w:val="24"/>
                <w:szCs w:val="24"/>
                <w:lang w:bidi="ar"/>
              </w:rPr>
              <w:t>商务条款</w:t>
            </w:r>
          </w:p>
        </w:tc>
        <w:tc>
          <w:tcPr>
            <w:tcW w:w="4665" w:type="dxa"/>
            <w:shd w:val="clear" w:color="auto" w:fill="B4C6E7" w:themeFill="accent1" w:themeFillTint="66"/>
            <w:vAlign w:val="center"/>
          </w:tcPr>
          <w:p w14:paraId="6FA4D524"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Fonts w:ascii="仿宋_GB2312" w:eastAsia="仿宋_GB2312" w:hAnsi="仿宋_GB2312" w:cs="仿宋_GB2312" w:hint="eastAsia"/>
                <w:b/>
                <w:bCs/>
                <w:sz w:val="24"/>
                <w:szCs w:val="24"/>
                <w:lang w:bidi="ar"/>
              </w:rPr>
              <w:t>具体要求</w:t>
            </w:r>
          </w:p>
        </w:tc>
        <w:tc>
          <w:tcPr>
            <w:tcW w:w="3360" w:type="dxa"/>
            <w:shd w:val="clear" w:color="auto" w:fill="B4C6E7" w:themeFill="accent1" w:themeFillTint="66"/>
            <w:vAlign w:val="center"/>
          </w:tcPr>
          <w:p w14:paraId="2191C921"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Fonts w:ascii="仿宋_GB2312" w:eastAsia="仿宋_GB2312" w:hAnsi="仿宋_GB2312" w:cs="仿宋_GB2312" w:hint="eastAsia"/>
                <w:b/>
                <w:bCs/>
                <w:sz w:val="24"/>
                <w:szCs w:val="24"/>
                <w:lang w:bidi="ar"/>
              </w:rPr>
              <w:t>依据/分析</w:t>
            </w:r>
          </w:p>
        </w:tc>
      </w:tr>
      <w:tr w:rsidR="00677F37" w14:paraId="51AC2B79" w14:textId="77777777" w:rsidTr="0061294F">
        <w:tc>
          <w:tcPr>
            <w:tcW w:w="1695" w:type="dxa"/>
            <w:vAlign w:val="center"/>
          </w:tcPr>
          <w:p w14:paraId="06DAFB20"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报价要求</w:t>
            </w:r>
          </w:p>
        </w:tc>
        <w:tc>
          <w:tcPr>
            <w:tcW w:w="4665" w:type="dxa"/>
            <w:vAlign w:val="center"/>
          </w:tcPr>
          <w:p w14:paraId="19E0AC9B" w14:textId="49ED0664"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必须基于《</w:t>
            </w:r>
            <w:r w:rsidR="001A3B3D" w:rsidRPr="00456E32">
              <w:rPr>
                <w:rFonts w:ascii="仿宋_GB2312" w:eastAsia="仿宋_GB2312" w:hAnsi="仿宋_GB2312" w:cs="仿宋_GB2312"/>
                <w:color w:val="333333"/>
                <w:sz w:val="24"/>
                <w:szCs w:val="24"/>
                <w:lang w:bidi="ar"/>
              </w:rPr>
              <w:t>项目内容概况</w:t>
            </w:r>
            <w:r w:rsidRPr="00456E32">
              <w:rPr>
                <w:rFonts w:ascii="仿宋_GB2312" w:eastAsia="仿宋_GB2312" w:hAnsi="仿宋_GB2312" w:cs="仿宋_GB2312" w:hint="eastAsia"/>
                <w:color w:val="333333"/>
                <w:sz w:val="24"/>
                <w:szCs w:val="24"/>
                <w:lang w:bidi="ar"/>
              </w:rPr>
              <w:t>》进行分项报价，总报价不得超过人民币41</w:t>
            </w:r>
            <w:r w:rsidR="00F77B7E" w:rsidRPr="00456E32">
              <w:rPr>
                <w:rFonts w:ascii="仿宋_GB2312" w:eastAsia="仿宋_GB2312" w:hAnsi="仿宋_GB2312" w:cs="仿宋_GB2312" w:hint="eastAsia"/>
                <w:color w:val="333333"/>
                <w:sz w:val="24"/>
                <w:szCs w:val="24"/>
                <w:lang w:bidi="ar"/>
              </w:rPr>
              <w:t>37</w:t>
            </w:r>
            <w:r w:rsidRPr="00456E32">
              <w:rPr>
                <w:rFonts w:ascii="仿宋_GB2312" w:eastAsia="仿宋_GB2312" w:hAnsi="仿宋_GB2312" w:cs="仿宋_GB2312" w:hint="eastAsia"/>
                <w:color w:val="333333"/>
                <w:sz w:val="24"/>
                <w:szCs w:val="24"/>
                <w:lang w:bidi="ar"/>
              </w:rPr>
              <w:t>00元</w:t>
            </w:r>
            <w:r w:rsidR="00D07C7B" w:rsidRPr="00456E32">
              <w:rPr>
                <w:rFonts w:ascii="仿宋_GB2312" w:eastAsia="仿宋_GB2312" w:hAnsi="仿宋_GB2312" w:cs="仿宋_GB2312" w:hint="eastAsia"/>
                <w:color w:val="333333"/>
                <w:sz w:val="24"/>
                <w:szCs w:val="24"/>
                <w:lang w:bidi="ar"/>
              </w:rPr>
              <w:t>,各分项报价</w:t>
            </w:r>
            <w:r w:rsidR="00F46DC1" w:rsidRPr="00456E32">
              <w:rPr>
                <w:rFonts w:ascii="仿宋_GB2312" w:eastAsia="仿宋_GB2312" w:hAnsi="仿宋_GB2312" w:cs="仿宋_GB2312" w:hint="eastAsia"/>
                <w:color w:val="333333"/>
                <w:sz w:val="24"/>
                <w:szCs w:val="24"/>
                <w:lang w:bidi="ar"/>
              </w:rPr>
              <w:t>不得超分项预算金额。</w:t>
            </w:r>
          </w:p>
        </w:tc>
        <w:tc>
          <w:tcPr>
            <w:tcW w:w="3360" w:type="dxa"/>
            <w:vAlign w:val="center"/>
          </w:tcPr>
          <w:p w14:paraId="5B4A6FB4" w14:textId="3089B77D"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项目预算为</w:t>
            </w:r>
            <w:r w:rsidR="00F77B7E" w:rsidRPr="00456E32">
              <w:rPr>
                <w:rFonts w:ascii="仿宋_GB2312" w:eastAsia="仿宋_GB2312" w:hAnsi="仿宋_GB2312" w:cs="仿宋_GB2312" w:hint="eastAsia"/>
                <w:color w:val="333333"/>
                <w:sz w:val="24"/>
                <w:szCs w:val="24"/>
                <w:lang w:bidi="ar"/>
              </w:rPr>
              <w:t>413700</w:t>
            </w:r>
            <w:r w:rsidRPr="00456E32">
              <w:rPr>
                <w:rFonts w:ascii="仿宋_GB2312" w:eastAsia="仿宋_GB2312" w:hAnsi="仿宋_GB2312" w:cs="仿宋_GB2312" w:hint="eastAsia"/>
                <w:color w:val="333333"/>
                <w:sz w:val="24"/>
                <w:szCs w:val="24"/>
                <w:lang w:bidi="ar"/>
              </w:rPr>
              <w:t>元</w:t>
            </w:r>
            <w:r w:rsidR="00F46DC1" w:rsidRPr="00456E32">
              <w:rPr>
                <w:rFonts w:ascii="仿宋_GB2312" w:eastAsia="仿宋_GB2312" w:hAnsi="仿宋_GB2312" w:cs="仿宋_GB2312" w:hint="eastAsia"/>
                <w:color w:val="333333"/>
                <w:sz w:val="24"/>
                <w:szCs w:val="24"/>
                <w:lang w:bidi="ar"/>
              </w:rPr>
              <w:t>（分项预算见“</w:t>
            </w:r>
            <w:r w:rsidR="00F46DC1" w:rsidRPr="00456E32">
              <w:rPr>
                <w:rFonts w:ascii="仿宋_GB2312" w:eastAsia="仿宋_GB2312" w:hAnsi="仿宋_GB2312" w:cs="仿宋_GB2312"/>
                <w:color w:val="333333"/>
                <w:sz w:val="24"/>
                <w:szCs w:val="24"/>
                <w:lang w:bidi="ar"/>
              </w:rPr>
              <w:t>项目内容概况</w:t>
            </w:r>
            <w:r w:rsidR="00F46DC1" w:rsidRPr="00456E32">
              <w:rPr>
                <w:rFonts w:ascii="仿宋_GB2312" w:eastAsia="仿宋_GB2312" w:hAnsi="仿宋_GB2312" w:cs="仿宋_GB2312" w:hint="eastAsia"/>
                <w:color w:val="333333"/>
                <w:sz w:val="24"/>
                <w:szCs w:val="24"/>
                <w:lang w:bidi="ar"/>
              </w:rPr>
              <w:t>”）</w:t>
            </w:r>
          </w:p>
        </w:tc>
      </w:tr>
      <w:tr w:rsidR="00677F37" w14:paraId="4E1C25B2" w14:textId="77777777" w:rsidTr="0061294F">
        <w:tc>
          <w:tcPr>
            <w:tcW w:w="1695" w:type="dxa"/>
            <w:vAlign w:val="center"/>
          </w:tcPr>
          <w:p w14:paraId="550CAE0D"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报价有效期</w:t>
            </w:r>
          </w:p>
        </w:tc>
        <w:tc>
          <w:tcPr>
            <w:tcW w:w="4665" w:type="dxa"/>
            <w:vAlign w:val="center"/>
          </w:tcPr>
          <w:p w14:paraId="627E148B"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自投标截止日起90天内保持有效</w:t>
            </w:r>
          </w:p>
        </w:tc>
        <w:tc>
          <w:tcPr>
            <w:tcW w:w="3360" w:type="dxa"/>
            <w:vAlign w:val="center"/>
          </w:tcPr>
          <w:p w14:paraId="19E700F3"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确保评标及后续流程顺利进行</w:t>
            </w:r>
          </w:p>
        </w:tc>
      </w:tr>
      <w:tr w:rsidR="00677F37" w14:paraId="247A6D61" w14:textId="77777777" w:rsidTr="0061294F">
        <w:tc>
          <w:tcPr>
            <w:tcW w:w="1695" w:type="dxa"/>
            <w:vAlign w:val="center"/>
          </w:tcPr>
          <w:p w14:paraId="28DEF914"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付款方式</w:t>
            </w:r>
          </w:p>
        </w:tc>
        <w:tc>
          <w:tcPr>
            <w:tcW w:w="4665" w:type="dxa"/>
            <w:vAlign w:val="center"/>
          </w:tcPr>
          <w:p w14:paraId="0D063ED3"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项目最终验收合格后支付款项</w:t>
            </w:r>
          </w:p>
        </w:tc>
        <w:tc>
          <w:tcPr>
            <w:tcW w:w="3360" w:type="dxa"/>
            <w:vAlign w:val="center"/>
          </w:tcPr>
          <w:p w14:paraId="43A4CDDD"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风险可控，保障双方利益</w:t>
            </w:r>
          </w:p>
        </w:tc>
      </w:tr>
      <w:tr w:rsidR="00677F37" w14:paraId="14647960" w14:textId="77777777" w:rsidTr="0061294F">
        <w:tc>
          <w:tcPr>
            <w:tcW w:w="1695" w:type="dxa"/>
            <w:vAlign w:val="center"/>
          </w:tcPr>
          <w:p w14:paraId="07C2F0C4"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交付周期</w:t>
            </w:r>
          </w:p>
        </w:tc>
        <w:tc>
          <w:tcPr>
            <w:tcW w:w="4665" w:type="dxa"/>
            <w:vAlign w:val="center"/>
          </w:tcPr>
          <w:p w14:paraId="5C9B5077" w14:textId="3318D3D9"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合同签订后</w:t>
            </w:r>
            <w:r w:rsidR="009E4001" w:rsidRPr="00456E32">
              <w:rPr>
                <w:rFonts w:ascii="仿宋_GB2312" w:eastAsia="仿宋_GB2312" w:hAnsi="仿宋_GB2312" w:cs="仿宋_GB2312" w:hint="eastAsia"/>
                <w:color w:val="333333"/>
                <w:sz w:val="24"/>
                <w:szCs w:val="24"/>
                <w:lang w:bidi="ar"/>
              </w:rPr>
              <w:t>15</w:t>
            </w:r>
            <w:r w:rsidRPr="00456E32">
              <w:rPr>
                <w:rFonts w:ascii="仿宋_GB2312" w:eastAsia="仿宋_GB2312" w:hAnsi="仿宋_GB2312" w:cs="仿宋_GB2312" w:hint="eastAsia"/>
                <w:color w:val="333333"/>
                <w:sz w:val="24"/>
                <w:szCs w:val="24"/>
                <w:lang w:bidi="ar"/>
              </w:rPr>
              <w:t>天内设备运抵现场</w:t>
            </w:r>
            <w:r w:rsidRPr="00456E32">
              <w:rPr>
                <w:rFonts w:ascii="仿宋_GB2312" w:eastAsia="仿宋_GB2312" w:hAnsi="仿宋_GB2312" w:cs="仿宋_GB2312" w:hint="eastAsia"/>
                <w:color w:val="333333"/>
                <w:sz w:val="24"/>
                <w:szCs w:val="24"/>
                <w:lang w:bidi="ar"/>
              </w:rPr>
              <w:br/>
              <w:t>设备到场后15天内完成安装调试</w:t>
            </w:r>
            <w:r w:rsidRPr="00456E32">
              <w:rPr>
                <w:rFonts w:ascii="仿宋_GB2312" w:eastAsia="仿宋_GB2312" w:hAnsi="仿宋_GB2312" w:cs="仿宋_GB2312" w:hint="eastAsia"/>
                <w:color w:val="333333"/>
                <w:sz w:val="24"/>
                <w:szCs w:val="24"/>
                <w:lang w:bidi="ar"/>
              </w:rPr>
              <w:br/>
              <w:t>总工期不得超过</w:t>
            </w:r>
            <w:r w:rsidR="009E4001" w:rsidRPr="00456E32">
              <w:rPr>
                <w:rFonts w:ascii="仿宋_GB2312" w:eastAsia="仿宋_GB2312" w:hAnsi="仿宋_GB2312" w:cs="仿宋_GB2312" w:hint="eastAsia"/>
                <w:color w:val="333333"/>
                <w:sz w:val="24"/>
                <w:szCs w:val="24"/>
                <w:lang w:bidi="ar"/>
              </w:rPr>
              <w:t>30</w:t>
            </w:r>
            <w:r w:rsidRPr="00456E32">
              <w:rPr>
                <w:rFonts w:ascii="仿宋_GB2312" w:eastAsia="仿宋_GB2312" w:hAnsi="仿宋_GB2312" w:cs="仿宋_GB2312" w:hint="eastAsia"/>
                <w:color w:val="333333"/>
                <w:sz w:val="24"/>
                <w:szCs w:val="24"/>
                <w:lang w:bidi="ar"/>
              </w:rPr>
              <w:t>天</w:t>
            </w:r>
          </w:p>
        </w:tc>
        <w:tc>
          <w:tcPr>
            <w:tcW w:w="3360" w:type="dxa"/>
            <w:vAlign w:val="center"/>
          </w:tcPr>
          <w:p w14:paraId="4D6AC716" w14:textId="16C57E1F"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项目计划总工期</w:t>
            </w:r>
            <w:r w:rsidR="009E4001" w:rsidRPr="00456E32">
              <w:rPr>
                <w:rFonts w:ascii="仿宋_GB2312" w:eastAsia="仿宋_GB2312" w:hAnsi="仿宋_GB2312" w:cs="仿宋_GB2312" w:hint="eastAsia"/>
                <w:color w:val="333333"/>
                <w:sz w:val="24"/>
                <w:szCs w:val="24"/>
                <w:lang w:bidi="ar"/>
              </w:rPr>
              <w:t>90</w:t>
            </w:r>
            <w:r w:rsidRPr="00456E32">
              <w:rPr>
                <w:rFonts w:ascii="仿宋_GB2312" w:eastAsia="仿宋_GB2312" w:hAnsi="仿宋_GB2312" w:cs="仿宋_GB2312" w:hint="eastAsia"/>
                <w:color w:val="333333"/>
                <w:sz w:val="24"/>
                <w:szCs w:val="24"/>
                <w:lang w:bidi="ar"/>
              </w:rPr>
              <w:t>天，此为关键实施阶段</w:t>
            </w:r>
          </w:p>
        </w:tc>
      </w:tr>
      <w:tr w:rsidR="00677F37" w14:paraId="207CE79B" w14:textId="77777777" w:rsidTr="0061294F">
        <w:tc>
          <w:tcPr>
            <w:tcW w:w="1695" w:type="dxa"/>
            <w:vAlign w:val="center"/>
          </w:tcPr>
          <w:p w14:paraId="6D911E4E"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质保期</w:t>
            </w:r>
          </w:p>
        </w:tc>
        <w:tc>
          <w:tcPr>
            <w:tcW w:w="4665" w:type="dxa"/>
            <w:vAlign w:val="center"/>
          </w:tcPr>
          <w:p w14:paraId="73448CA5"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3年整机质保，自最终验收合格之日起计算</w:t>
            </w:r>
          </w:p>
        </w:tc>
        <w:tc>
          <w:tcPr>
            <w:tcW w:w="3360" w:type="dxa"/>
            <w:vAlign w:val="center"/>
          </w:tcPr>
          <w:p w14:paraId="27D48EF4" w14:textId="6101946A" w:rsidR="00677F37" w:rsidRPr="00456E32" w:rsidRDefault="009E4001"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确保会议系统高可用性</w:t>
            </w:r>
          </w:p>
        </w:tc>
      </w:tr>
      <w:tr w:rsidR="00677F37" w14:paraId="2DDEC17B" w14:textId="77777777" w:rsidTr="0061294F">
        <w:tc>
          <w:tcPr>
            <w:tcW w:w="1695" w:type="dxa"/>
            <w:vAlign w:val="center"/>
          </w:tcPr>
          <w:p w14:paraId="72CDEB4A"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服务响应</w:t>
            </w:r>
          </w:p>
        </w:tc>
        <w:tc>
          <w:tcPr>
            <w:tcW w:w="4665" w:type="dxa"/>
            <w:vAlign w:val="center"/>
          </w:tcPr>
          <w:p w14:paraId="60C868BF"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2小时内响应，24小时内提出解决方案并到场维修</w:t>
            </w:r>
          </w:p>
        </w:tc>
        <w:tc>
          <w:tcPr>
            <w:tcW w:w="3360" w:type="dxa"/>
            <w:vAlign w:val="center"/>
          </w:tcPr>
          <w:p w14:paraId="036752C3"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确保会议系统高可用性</w:t>
            </w:r>
          </w:p>
        </w:tc>
      </w:tr>
      <w:tr w:rsidR="00677F37" w14:paraId="14BF17CF" w14:textId="77777777" w:rsidTr="0061294F">
        <w:tc>
          <w:tcPr>
            <w:tcW w:w="1695" w:type="dxa"/>
            <w:vAlign w:val="center"/>
          </w:tcPr>
          <w:p w14:paraId="55B15FD4" w14:textId="77777777" w:rsidR="00677F37" w:rsidRPr="00456E32" w:rsidRDefault="00677F37" w:rsidP="0061294F">
            <w:pPr>
              <w:widowControl/>
              <w:jc w:val="center"/>
              <w:rPr>
                <w:rFonts w:ascii="仿宋_GB2312" w:eastAsia="仿宋_GB2312" w:hAnsi="仿宋_GB2312" w:cs="仿宋_GB2312" w:hint="eastAsia"/>
                <w:sz w:val="24"/>
                <w:szCs w:val="24"/>
              </w:rPr>
            </w:pPr>
            <w:r w:rsidRPr="00456E32">
              <w:rPr>
                <w:rStyle w:val="afc"/>
                <w:rFonts w:ascii="仿宋_GB2312" w:eastAsia="仿宋_GB2312" w:hAnsi="仿宋_GB2312" w:cs="仿宋_GB2312" w:hint="eastAsia"/>
                <w:color w:val="333333"/>
                <w:sz w:val="24"/>
                <w:szCs w:val="24"/>
                <w:lang w:bidi="ar"/>
              </w:rPr>
              <w:t>培训要求</w:t>
            </w:r>
          </w:p>
        </w:tc>
        <w:tc>
          <w:tcPr>
            <w:tcW w:w="4665" w:type="dxa"/>
            <w:vAlign w:val="center"/>
          </w:tcPr>
          <w:p w14:paraId="10B6212F"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为甲方提供至少2名操作人员进行现场培训</w:t>
            </w:r>
          </w:p>
        </w:tc>
        <w:tc>
          <w:tcPr>
            <w:tcW w:w="3360" w:type="dxa"/>
            <w:vAlign w:val="center"/>
          </w:tcPr>
          <w:p w14:paraId="3623C165" w14:textId="77777777" w:rsidR="00677F37" w:rsidRPr="00456E32" w:rsidRDefault="00677F37" w:rsidP="00D07C7B">
            <w:pPr>
              <w:widowControl/>
              <w:jc w:val="left"/>
              <w:rPr>
                <w:rFonts w:ascii="仿宋_GB2312" w:eastAsia="仿宋_GB2312" w:hAnsi="仿宋_GB2312" w:cs="仿宋_GB2312" w:hint="eastAsia"/>
                <w:sz w:val="24"/>
                <w:szCs w:val="24"/>
              </w:rPr>
            </w:pPr>
            <w:r w:rsidRPr="00456E32">
              <w:rPr>
                <w:rFonts w:ascii="仿宋_GB2312" w:eastAsia="仿宋_GB2312" w:hAnsi="仿宋_GB2312" w:cs="仿宋_GB2312" w:hint="eastAsia"/>
                <w:color w:val="333333"/>
                <w:sz w:val="24"/>
                <w:szCs w:val="24"/>
                <w:lang w:bidi="ar"/>
              </w:rPr>
              <w:t>确保甲方人员能够独立操作设备</w:t>
            </w:r>
          </w:p>
        </w:tc>
      </w:tr>
    </w:tbl>
    <w:p w14:paraId="02012B0F" w14:textId="77777777" w:rsidR="00677F37" w:rsidRDefault="00677F37" w:rsidP="00677F37">
      <w:pPr>
        <w:rPr>
          <w:rFonts w:ascii="仿宋_GB2312" w:eastAsia="仿宋_GB2312" w:hAnsi="仿宋_GB2312" w:cs="仿宋_GB2312" w:hint="eastAsia"/>
          <w:sz w:val="32"/>
          <w:szCs w:val="32"/>
        </w:rPr>
      </w:pPr>
    </w:p>
    <w:p w14:paraId="1F83E491" w14:textId="77777777" w:rsidR="00BE1297" w:rsidRPr="00677F37" w:rsidRDefault="00BE1297" w:rsidP="00BE1297">
      <w:pPr>
        <w:spacing w:line="360" w:lineRule="auto"/>
      </w:pPr>
    </w:p>
    <w:p w14:paraId="21E446E0" w14:textId="77777777" w:rsidR="00BE1297" w:rsidRDefault="00BE1297" w:rsidP="00BE1297">
      <w:pPr>
        <w:spacing w:line="360" w:lineRule="auto"/>
      </w:pPr>
    </w:p>
    <w:p w14:paraId="3AD977BF" w14:textId="77777777" w:rsidR="00456E32" w:rsidRDefault="00456E32" w:rsidP="00AB50F9">
      <w:pPr>
        <w:pStyle w:val="6"/>
        <w:rPr>
          <w:rFonts w:hint="eastAsia"/>
        </w:rPr>
      </w:pPr>
    </w:p>
    <w:p w14:paraId="28EA26F2" w14:textId="77777777" w:rsidR="00456E32" w:rsidRDefault="00456E32" w:rsidP="00456E32"/>
    <w:p w14:paraId="1CB10E3F" w14:textId="77777777" w:rsidR="00456E32" w:rsidRDefault="00456E32" w:rsidP="00AB50F9">
      <w:pPr>
        <w:pStyle w:val="6"/>
        <w:rPr>
          <w:rFonts w:hint="eastAsia"/>
        </w:rPr>
      </w:pPr>
    </w:p>
    <w:p w14:paraId="6EA952FE" w14:textId="77777777" w:rsidR="00456E32" w:rsidRDefault="00456E32" w:rsidP="00456E32"/>
    <w:p w14:paraId="23ACAA50" w14:textId="77777777" w:rsidR="00456E32" w:rsidRDefault="00456E32" w:rsidP="00AB50F9">
      <w:pPr>
        <w:pStyle w:val="6"/>
        <w:rPr>
          <w:rFonts w:hint="eastAsia"/>
        </w:rPr>
      </w:pPr>
    </w:p>
    <w:p w14:paraId="72B6C27D" w14:textId="77777777" w:rsidR="00456E32" w:rsidRDefault="00456E32" w:rsidP="00456E32"/>
    <w:p w14:paraId="644E8602" w14:textId="77777777" w:rsidR="00456E32" w:rsidRDefault="00456E32" w:rsidP="00AB50F9">
      <w:pPr>
        <w:pStyle w:val="6"/>
        <w:rPr>
          <w:rFonts w:hint="eastAsia"/>
        </w:rPr>
      </w:pPr>
    </w:p>
    <w:p w14:paraId="1C5B3437" w14:textId="77777777" w:rsidR="00456E32" w:rsidRDefault="00456E32" w:rsidP="00456E32"/>
    <w:p w14:paraId="72B658B7" w14:textId="77777777" w:rsidR="00456E32" w:rsidRDefault="00456E32" w:rsidP="00AB50F9">
      <w:pPr>
        <w:pStyle w:val="6"/>
        <w:rPr>
          <w:rFonts w:hint="eastAsia"/>
        </w:rPr>
      </w:pPr>
    </w:p>
    <w:p w14:paraId="50B6A2AF" w14:textId="77777777" w:rsidR="00456E32" w:rsidRPr="00456E32" w:rsidRDefault="00456E32" w:rsidP="00456E32"/>
    <w:p w14:paraId="4D7FBBB1" w14:textId="77777777" w:rsidR="00BE1297" w:rsidRPr="00BE1297" w:rsidRDefault="00BE1297" w:rsidP="00BE1297">
      <w:pPr>
        <w:spacing w:line="360" w:lineRule="auto"/>
      </w:pPr>
    </w:p>
    <w:p w14:paraId="3850579C" w14:textId="7BC9D281" w:rsidR="00BE1297" w:rsidRPr="009D15E1" w:rsidRDefault="00844E8D" w:rsidP="009D15E1">
      <w:pPr>
        <w:pStyle w:val="2"/>
        <w:jc w:val="center"/>
        <w:rPr>
          <w:rFonts w:ascii="黑体" w:eastAsia="黑体" w:hAnsi="黑体" w:hint="eastAsia"/>
          <w:b/>
          <w:bCs/>
          <w:color w:val="auto"/>
        </w:rPr>
      </w:pPr>
      <w:bookmarkStart w:id="23" w:name="_Toc233819113"/>
      <w:r w:rsidRPr="009D15E1">
        <w:rPr>
          <w:rFonts w:ascii="黑体" w:eastAsia="黑体" w:hAnsi="黑体" w:hint="eastAsia"/>
          <w:b/>
          <w:bCs/>
          <w:color w:val="auto"/>
        </w:rPr>
        <w:lastRenderedPageBreak/>
        <w:t>项目内容概况</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5077"/>
        <w:gridCol w:w="625"/>
        <w:gridCol w:w="1607"/>
      </w:tblGrid>
      <w:tr w:rsidR="00FB3F8A" w:rsidRPr="00FB3F8A" w14:paraId="7FC60D01" w14:textId="77777777" w:rsidTr="00456E32">
        <w:trPr>
          <w:tblHeader/>
        </w:trPr>
        <w:tc>
          <w:tcPr>
            <w:tcW w:w="595" w:type="pct"/>
            <w:shd w:val="clear" w:color="auto" w:fill="B4C6E7" w:themeFill="accent1" w:themeFillTint="66"/>
            <w:tcMar>
              <w:top w:w="120" w:type="dxa"/>
              <w:left w:w="120" w:type="dxa"/>
              <w:bottom w:w="120" w:type="dxa"/>
              <w:right w:w="120" w:type="dxa"/>
            </w:tcMar>
            <w:vAlign w:val="center"/>
            <w:hideMark/>
          </w:tcPr>
          <w:p w14:paraId="116AF119" w14:textId="77777777" w:rsidR="00FB3F8A" w:rsidRPr="00456E32" w:rsidRDefault="00FB3F8A" w:rsidP="00844E8D">
            <w:pPr>
              <w:widowControl/>
              <w:jc w:val="center"/>
              <w:rPr>
                <w:rFonts w:ascii="仿宋_GB2312" w:eastAsia="仿宋_GB2312" w:hAnsi="仿宋_GB2312" w:cs="仿宋_GB2312" w:hint="eastAsia"/>
                <w:b/>
                <w:bCs/>
                <w:sz w:val="24"/>
                <w:szCs w:val="24"/>
                <w:lang w:bidi="ar"/>
              </w:rPr>
            </w:pPr>
            <w:r w:rsidRPr="00456E32">
              <w:rPr>
                <w:rFonts w:ascii="仿宋_GB2312" w:eastAsia="仿宋_GB2312" w:hAnsi="仿宋_GB2312" w:cs="仿宋_GB2312"/>
                <w:b/>
                <w:bCs/>
                <w:sz w:val="24"/>
                <w:szCs w:val="24"/>
                <w:lang w:bidi="ar"/>
              </w:rPr>
              <w:t>序号</w:t>
            </w:r>
          </w:p>
        </w:tc>
        <w:tc>
          <w:tcPr>
            <w:tcW w:w="3060" w:type="pct"/>
            <w:shd w:val="clear" w:color="auto" w:fill="B4C6E7" w:themeFill="accent1" w:themeFillTint="66"/>
            <w:tcMar>
              <w:top w:w="120" w:type="dxa"/>
              <w:left w:w="120" w:type="dxa"/>
              <w:bottom w:w="120" w:type="dxa"/>
              <w:right w:w="120" w:type="dxa"/>
            </w:tcMar>
            <w:vAlign w:val="center"/>
            <w:hideMark/>
          </w:tcPr>
          <w:p w14:paraId="4EB01596" w14:textId="77777777" w:rsidR="00FB3F8A" w:rsidRPr="00456E32" w:rsidRDefault="00FB3F8A" w:rsidP="00844E8D">
            <w:pPr>
              <w:widowControl/>
              <w:jc w:val="center"/>
              <w:rPr>
                <w:rFonts w:ascii="仿宋_GB2312" w:eastAsia="仿宋_GB2312" w:hAnsi="仿宋_GB2312" w:cs="仿宋_GB2312" w:hint="eastAsia"/>
                <w:b/>
                <w:bCs/>
                <w:sz w:val="24"/>
                <w:szCs w:val="24"/>
                <w:lang w:bidi="ar"/>
              </w:rPr>
            </w:pPr>
            <w:r w:rsidRPr="00456E32">
              <w:rPr>
                <w:rFonts w:ascii="仿宋_GB2312" w:eastAsia="仿宋_GB2312" w:hAnsi="仿宋_GB2312" w:cs="仿宋_GB2312"/>
                <w:b/>
                <w:bCs/>
                <w:sz w:val="24"/>
                <w:szCs w:val="24"/>
                <w:lang w:bidi="ar"/>
              </w:rPr>
              <w:t>项目名称</w:t>
            </w:r>
          </w:p>
        </w:tc>
        <w:tc>
          <w:tcPr>
            <w:tcW w:w="0" w:type="auto"/>
            <w:shd w:val="clear" w:color="auto" w:fill="B4C6E7" w:themeFill="accent1" w:themeFillTint="66"/>
            <w:tcMar>
              <w:top w:w="120" w:type="dxa"/>
              <w:left w:w="120" w:type="dxa"/>
              <w:bottom w:w="120" w:type="dxa"/>
              <w:right w:w="120" w:type="dxa"/>
            </w:tcMar>
            <w:vAlign w:val="center"/>
            <w:hideMark/>
          </w:tcPr>
          <w:p w14:paraId="5438FC99" w14:textId="77777777" w:rsidR="00FB3F8A" w:rsidRPr="00456E32" w:rsidRDefault="00FB3F8A" w:rsidP="00844E8D">
            <w:pPr>
              <w:widowControl/>
              <w:jc w:val="center"/>
              <w:rPr>
                <w:rFonts w:ascii="仿宋_GB2312" w:eastAsia="仿宋_GB2312" w:hAnsi="仿宋_GB2312" w:cs="仿宋_GB2312" w:hint="eastAsia"/>
                <w:b/>
                <w:bCs/>
                <w:sz w:val="24"/>
                <w:szCs w:val="24"/>
                <w:lang w:bidi="ar"/>
              </w:rPr>
            </w:pPr>
            <w:r w:rsidRPr="00456E32">
              <w:rPr>
                <w:rFonts w:ascii="仿宋_GB2312" w:eastAsia="仿宋_GB2312" w:hAnsi="仿宋_GB2312" w:cs="仿宋_GB2312"/>
                <w:b/>
                <w:bCs/>
                <w:sz w:val="24"/>
                <w:szCs w:val="24"/>
                <w:lang w:bidi="ar"/>
              </w:rPr>
              <w:t>数量</w:t>
            </w:r>
          </w:p>
        </w:tc>
        <w:tc>
          <w:tcPr>
            <w:tcW w:w="0" w:type="auto"/>
            <w:shd w:val="clear" w:color="auto" w:fill="B4C6E7" w:themeFill="accent1" w:themeFillTint="66"/>
            <w:tcMar>
              <w:top w:w="120" w:type="dxa"/>
              <w:left w:w="120" w:type="dxa"/>
              <w:bottom w:w="120" w:type="dxa"/>
              <w:right w:w="120" w:type="dxa"/>
            </w:tcMar>
            <w:vAlign w:val="center"/>
            <w:hideMark/>
          </w:tcPr>
          <w:p w14:paraId="293F6302" w14:textId="77777777" w:rsidR="00FB3F8A" w:rsidRPr="00456E32" w:rsidRDefault="00FB3F8A" w:rsidP="00844E8D">
            <w:pPr>
              <w:widowControl/>
              <w:jc w:val="center"/>
              <w:rPr>
                <w:rFonts w:ascii="仿宋_GB2312" w:eastAsia="仿宋_GB2312" w:hAnsi="仿宋_GB2312" w:cs="仿宋_GB2312" w:hint="eastAsia"/>
                <w:b/>
                <w:bCs/>
                <w:sz w:val="24"/>
                <w:szCs w:val="24"/>
                <w:lang w:bidi="ar"/>
              </w:rPr>
            </w:pPr>
            <w:r w:rsidRPr="00456E32">
              <w:rPr>
                <w:rFonts w:ascii="仿宋_GB2312" w:eastAsia="仿宋_GB2312" w:hAnsi="仿宋_GB2312" w:cs="仿宋_GB2312"/>
                <w:b/>
                <w:bCs/>
                <w:sz w:val="24"/>
                <w:szCs w:val="24"/>
                <w:lang w:bidi="ar"/>
              </w:rPr>
              <w:t>投资金额（万元）</w:t>
            </w:r>
          </w:p>
        </w:tc>
      </w:tr>
      <w:tr w:rsidR="00FB3F8A" w:rsidRPr="00FB3F8A" w14:paraId="0054C804" w14:textId="77777777" w:rsidTr="00844E8D">
        <w:tc>
          <w:tcPr>
            <w:tcW w:w="595" w:type="pct"/>
            <w:tcMar>
              <w:top w:w="120" w:type="dxa"/>
              <w:left w:w="120" w:type="dxa"/>
              <w:bottom w:w="120" w:type="dxa"/>
              <w:right w:w="120" w:type="dxa"/>
            </w:tcMar>
            <w:vAlign w:val="center"/>
            <w:hideMark/>
          </w:tcPr>
          <w:p w14:paraId="6BEDD1ED" w14:textId="77777777" w:rsidR="00FB3F8A" w:rsidRPr="00456E32" w:rsidRDefault="00FB3F8A" w:rsidP="00FB3F8A">
            <w:pPr>
              <w:spacing w:line="360" w:lineRule="auto"/>
              <w:rPr>
                <w:sz w:val="24"/>
                <w:szCs w:val="24"/>
              </w:rPr>
            </w:pPr>
            <w:r w:rsidRPr="00456E32">
              <w:rPr>
                <w:sz w:val="24"/>
                <w:szCs w:val="24"/>
              </w:rPr>
              <w:t>1</w:t>
            </w:r>
          </w:p>
        </w:tc>
        <w:tc>
          <w:tcPr>
            <w:tcW w:w="3060" w:type="pct"/>
            <w:tcMar>
              <w:top w:w="120" w:type="dxa"/>
              <w:left w:w="120" w:type="dxa"/>
              <w:bottom w:w="120" w:type="dxa"/>
              <w:right w:w="120" w:type="dxa"/>
            </w:tcMar>
            <w:vAlign w:val="center"/>
            <w:hideMark/>
          </w:tcPr>
          <w:p w14:paraId="1D9B66F6" w14:textId="48FB2D95" w:rsidR="00FB3F8A" w:rsidRPr="00456E32" w:rsidRDefault="00FB3F8A" w:rsidP="00FB3F8A">
            <w:pPr>
              <w:spacing w:line="360" w:lineRule="auto"/>
              <w:rPr>
                <w:sz w:val="24"/>
                <w:szCs w:val="24"/>
              </w:rPr>
            </w:pPr>
            <w:r w:rsidRPr="00456E32">
              <w:rPr>
                <w:sz w:val="24"/>
                <w:szCs w:val="24"/>
              </w:rPr>
              <w:t xml:space="preserve">LED </w:t>
            </w:r>
            <w:r w:rsidRPr="00456E32">
              <w:rPr>
                <w:sz w:val="24"/>
                <w:szCs w:val="24"/>
              </w:rPr>
              <w:t>大屏（含视频处理器、配电箱、时序电源及安装</w:t>
            </w:r>
            <w:r w:rsidRPr="00456E32">
              <w:rPr>
                <w:rFonts w:hint="eastAsia"/>
                <w:sz w:val="24"/>
                <w:szCs w:val="24"/>
              </w:rPr>
              <w:t>调试</w:t>
            </w:r>
            <w:r w:rsidRPr="00456E32">
              <w:rPr>
                <w:sz w:val="24"/>
                <w:szCs w:val="24"/>
              </w:rPr>
              <w:t>、辅材等）</w:t>
            </w:r>
            <w:r w:rsidR="00801590" w:rsidRPr="00456E32">
              <w:rPr>
                <w:rFonts w:hint="eastAsia"/>
                <w:sz w:val="24"/>
                <w:szCs w:val="24"/>
              </w:rPr>
              <w:t>（注：屏幕比例</w:t>
            </w:r>
            <w:r w:rsidR="00801590" w:rsidRPr="00456E32">
              <w:rPr>
                <w:rFonts w:hint="eastAsia"/>
                <w:sz w:val="24"/>
                <w:szCs w:val="24"/>
              </w:rPr>
              <w:t>16</w:t>
            </w:r>
            <w:r w:rsidR="00801590" w:rsidRPr="00456E32">
              <w:rPr>
                <w:rFonts w:hint="eastAsia"/>
                <w:sz w:val="24"/>
                <w:szCs w:val="24"/>
              </w:rPr>
              <w:t>比</w:t>
            </w:r>
            <w:r w:rsidR="00801590" w:rsidRPr="00456E32">
              <w:rPr>
                <w:rFonts w:hint="eastAsia"/>
                <w:sz w:val="24"/>
                <w:szCs w:val="24"/>
              </w:rPr>
              <w:t>9</w:t>
            </w:r>
            <w:r w:rsidR="00801590" w:rsidRPr="00456E32">
              <w:rPr>
                <w:rFonts w:hint="eastAsia"/>
                <w:sz w:val="24"/>
                <w:szCs w:val="24"/>
              </w:rPr>
              <w:t>，面积约</w:t>
            </w:r>
            <w:r w:rsidR="00801590" w:rsidRPr="00456E32">
              <w:rPr>
                <w:rFonts w:hint="eastAsia"/>
                <w:sz w:val="24"/>
                <w:szCs w:val="24"/>
              </w:rPr>
              <w:t>6.1</w:t>
            </w:r>
            <w:r w:rsidR="00801590" w:rsidRPr="00456E32">
              <w:rPr>
                <w:rFonts w:hint="eastAsia"/>
                <w:sz w:val="24"/>
                <w:szCs w:val="24"/>
              </w:rPr>
              <w:t>平方米）</w:t>
            </w:r>
          </w:p>
        </w:tc>
        <w:tc>
          <w:tcPr>
            <w:tcW w:w="0" w:type="auto"/>
            <w:tcMar>
              <w:top w:w="120" w:type="dxa"/>
              <w:left w:w="120" w:type="dxa"/>
              <w:bottom w:w="120" w:type="dxa"/>
              <w:right w:w="120" w:type="dxa"/>
            </w:tcMar>
            <w:vAlign w:val="center"/>
            <w:hideMark/>
          </w:tcPr>
          <w:p w14:paraId="6DC9BA90"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6F07264A" w14:textId="77777777" w:rsidR="00FB3F8A" w:rsidRPr="00456E32" w:rsidRDefault="00FB3F8A" w:rsidP="00FB3F8A">
            <w:pPr>
              <w:spacing w:line="360" w:lineRule="auto"/>
              <w:rPr>
                <w:sz w:val="24"/>
                <w:szCs w:val="24"/>
              </w:rPr>
            </w:pPr>
            <w:r w:rsidRPr="00456E32">
              <w:rPr>
                <w:sz w:val="24"/>
                <w:szCs w:val="24"/>
              </w:rPr>
              <w:t>20.13</w:t>
            </w:r>
          </w:p>
        </w:tc>
      </w:tr>
      <w:tr w:rsidR="00FB3F8A" w:rsidRPr="00FB3F8A" w14:paraId="4F99ECFE" w14:textId="77777777" w:rsidTr="00844E8D">
        <w:tc>
          <w:tcPr>
            <w:tcW w:w="595" w:type="pct"/>
            <w:tcMar>
              <w:top w:w="120" w:type="dxa"/>
              <w:left w:w="120" w:type="dxa"/>
              <w:bottom w:w="120" w:type="dxa"/>
              <w:right w:w="120" w:type="dxa"/>
            </w:tcMar>
            <w:vAlign w:val="center"/>
            <w:hideMark/>
          </w:tcPr>
          <w:p w14:paraId="4F8A00EB" w14:textId="77777777" w:rsidR="00FB3F8A" w:rsidRPr="00456E32" w:rsidRDefault="00FB3F8A" w:rsidP="00FB3F8A">
            <w:pPr>
              <w:spacing w:line="360" w:lineRule="auto"/>
              <w:rPr>
                <w:sz w:val="24"/>
                <w:szCs w:val="24"/>
              </w:rPr>
            </w:pPr>
            <w:r w:rsidRPr="00456E32">
              <w:rPr>
                <w:sz w:val="24"/>
                <w:szCs w:val="24"/>
              </w:rPr>
              <w:t>2</w:t>
            </w:r>
          </w:p>
        </w:tc>
        <w:tc>
          <w:tcPr>
            <w:tcW w:w="3060" w:type="pct"/>
            <w:tcMar>
              <w:top w:w="120" w:type="dxa"/>
              <w:left w:w="120" w:type="dxa"/>
              <w:bottom w:w="120" w:type="dxa"/>
              <w:right w:w="120" w:type="dxa"/>
            </w:tcMar>
            <w:vAlign w:val="center"/>
            <w:hideMark/>
          </w:tcPr>
          <w:p w14:paraId="7C520B70" w14:textId="77777777" w:rsidR="00FB3F8A" w:rsidRPr="00456E32" w:rsidRDefault="00FB3F8A" w:rsidP="00FB3F8A">
            <w:pPr>
              <w:spacing w:line="360" w:lineRule="auto"/>
              <w:rPr>
                <w:sz w:val="24"/>
                <w:szCs w:val="24"/>
              </w:rPr>
            </w:pPr>
            <w:r w:rsidRPr="00456E32">
              <w:rPr>
                <w:sz w:val="24"/>
                <w:szCs w:val="24"/>
              </w:rPr>
              <w:t>音响</w:t>
            </w:r>
          </w:p>
        </w:tc>
        <w:tc>
          <w:tcPr>
            <w:tcW w:w="0" w:type="auto"/>
            <w:tcMar>
              <w:top w:w="120" w:type="dxa"/>
              <w:left w:w="120" w:type="dxa"/>
              <w:bottom w:w="120" w:type="dxa"/>
              <w:right w:w="120" w:type="dxa"/>
            </w:tcMar>
            <w:vAlign w:val="center"/>
            <w:hideMark/>
          </w:tcPr>
          <w:p w14:paraId="728DCEA1" w14:textId="77777777" w:rsidR="00FB3F8A" w:rsidRPr="00456E32" w:rsidRDefault="00FB3F8A" w:rsidP="00FB3F8A">
            <w:pPr>
              <w:spacing w:line="360" w:lineRule="auto"/>
              <w:rPr>
                <w:sz w:val="24"/>
                <w:szCs w:val="24"/>
              </w:rPr>
            </w:pPr>
            <w:r w:rsidRPr="00456E32">
              <w:rPr>
                <w:sz w:val="24"/>
                <w:szCs w:val="24"/>
              </w:rPr>
              <w:t>8</w:t>
            </w:r>
          </w:p>
        </w:tc>
        <w:tc>
          <w:tcPr>
            <w:tcW w:w="0" w:type="auto"/>
            <w:tcMar>
              <w:top w:w="120" w:type="dxa"/>
              <w:left w:w="120" w:type="dxa"/>
              <w:bottom w:w="120" w:type="dxa"/>
              <w:right w:w="120" w:type="dxa"/>
            </w:tcMar>
            <w:vAlign w:val="center"/>
            <w:hideMark/>
          </w:tcPr>
          <w:p w14:paraId="453CFBF0" w14:textId="77777777" w:rsidR="00FB3F8A" w:rsidRPr="00456E32" w:rsidRDefault="00FB3F8A" w:rsidP="00FB3F8A">
            <w:pPr>
              <w:spacing w:line="360" w:lineRule="auto"/>
              <w:rPr>
                <w:sz w:val="24"/>
                <w:szCs w:val="24"/>
              </w:rPr>
            </w:pPr>
            <w:r w:rsidRPr="00456E32">
              <w:rPr>
                <w:sz w:val="24"/>
                <w:szCs w:val="24"/>
              </w:rPr>
              <w:t>4</w:t>
            </w:r>
          </w:p>
        </w:tc>
      </w:tr>
      <w:tr w:rsidR="00FB3F8A" w:rsidRPr="00FB3F8A" w14:paraId="1D3EBD40" w14:textId="77777777" w:rsidTr="00844E8D">
        <w:tc>
          <w:tcPr>
            <w:tcW w:w="595" w:type="pct"/>
            <w:tcMar>
              <w:top w:w="120" w:type="dxa"/>
              <w:left w:w="120" w:type="dxa"/>
              <w:bottom w:w="120" w:type="dxa"/>
              <w:right w:w="120" w:type="dxa"/>
            </w:tcMar>
            <w:vAlign w:val="center"/>
            <w:hideMark/>
          </w:tcPr>
          <w:p w14:paraId="5F25BF10" w14:textId="77777777" w:rsidR="00FB3F8A" w:rsidRPr="00456E32" w:rsidRDefault="00FB3F8A" w:rsidP="00FB3F8A">
            <w:pPr>
              <w:spacing w:line="360" w:lineRule="auto"/>
              <w:rPr>
                <w:sz w:val="24"/>
                <w:szCs w:val="24"/>
              </w:rPr>
            </w:pPr>
            <w:r w:rsidRPr="00456E32">
              <w:rPr>
                <w:sz w:val="24"/>
                <w:szCs w:val="24"/>
              </w:rPr>
              <w:t>3</w:t>
            </w:r>
          </w:p>
        </w:tc>
        <w:tc>
          <w:tcPr>
            <w:tcW w:w="3060" w:type="pct"/>
            <w:tcMar>
              <w:top w:w="120" w:type="dxa"/>
              <w:left w:w="120" w:type="dxa"/>
              <w:bottom w:w="120" w:type="dxa"/>
              <w:right w:w="120" w:type="dxa"/>
            </w:tcMar>
            <w:vAlign w:val="center"/>
            <w:hideMark/>
          </w:tcPr>
          <w:p w14:paraId="461FAD24" w14:textId="77777777" w:rsidR="00FB3F8A" w:rsidRPr="00456E32" w:rsidRDefault="00FB3F8A" w:rsidP="00FB3F8A">
            <w:pPr>
              <w:spacing w:line="360" w:lineRule="auto"/>
              <w:rPr>
                <w:sz w:val="24"/>
                <w:szCs w:val="24"/>
              </w:rPr>
            </w:pPr>
            <w:r w:rsidRPr="00456E32">
              <w:rPr>
                <w:sz w:val="24"/>
                <w:szCs w:val="24"/>
              </w:rPr>
              <w:t>功放</w:t>
            </w:r>
          </w:p>
        </w:tc>
        <w:tc>
          <w:tcPr>
            <w:tcW w:w="0" w:type="auto"/>
            <w:tcMar>
              <w:top w:w="120" w:type="dxa"/>
              <w:left w:w="120" w:type="dxa"/>
              <w:bottom w:w="120" w:type="dxa"/>
              <w:right w:w="120" w:type="dxa"/>
            </w:tcMar>
            <w:vAlign w:val="center"/>
            <w:hideMark/>
          </w:tcPr>
          <w:p w14:paraId="4842203C" w14:textId="77777777" w:rsidR="00FB3F8A" w:rsidRPr="00456E32" w:rsidRDefault="00FB3F8A" w:rsidP="00FB3F8A">
            <w:pPr>
              <w:spacing w:line="360" w:lineRule="auto"/>
              <w:rPr>
                <w:sz w:val="24"/>
                <w:szCs w:val="24"/>
              </w:rPr>
            </w:pPr>
            <w:r w:rsidRPr="00456E32">
              <w:rPr>
                <w:sz w:val="24"/>
                <w:szCs w:val="24"/>
              </w:rPr>
              <w:t>4</w:t>
            </w:r>
          </w:p>
        </w:tc>
        <w:tc>
          <w:tcPr>
            <w:tcW w:w="0" w:type="auto"/>
            <w:tcMar>
              <w:top w:w="120" w:type="dxa"/>
              <w:left w:w="120" w:type="dxa"/>
              <w:bottom w:w="120" w:type="dxa"/>
              <w:right w:w="120" w:type="dxa"/>
            </w:tcMar>
            <w:vAlign w:val="center"/>
            <w:hideMark/>
          </w:tcPr>
          <w:p w14:paraId="2BDB75B0" w14:textId="77777777" w:rsidR="00FB3F8A" w:rsidRPr="00456E32" w:rsidRDefault="00FB3F8A" w:rsidP="00FB3F8A">
            <w:pPr>
              <w:spacing w:line="360" w:lineRule="auto"/>
              <w:rPr>
                <w:sz w:val="24"/>
                <w:szCs w:val="24"/>
              </w:rPr>
            </w:pPr>
            <w:r w:rsidRPr="00456E32">
              <w:rPr>
                <w:sz w:val="24"/>
                <w:szCs w:val="24"/>
              </w:rPr>
              <w:t>1.6</w:t>
            </w:r>
          </w:p>
        </w:tc>
      </w:tr>
      <w:tr w:rsidR="00FB3F8A" w:rsidRPr="00FB3F8A" w14:paraId="5109A326" w14:textId="77777777" w:rsidTr="00844E8D">
        <w:tc>
          <w:tcPr>
            <w:tcW w:w="595" w:type="pct"/>
            <w:tcMar>
              <w:top w:w="120" w:type="dxa"/>
              <w:left w:w="120" w:type="dxa"/>
              <w:bottom w:w="120" w:type="dxa"/>
              <w:right w:w="120" w:type="dxa"/>
            </w:tcMar>
            <w:vAlign w:val="center"/>
            <w:hideMark/>
          </w:tcPr>
          <w:p w14:paraId="0AEF11B3" w14:textId="77777777" w:rsidR="00FB3F8A" w:rsidRPr="00456E32" w:rsidRDefault="00FB3F8A" w:rsidP="00FB3F8A">
            <w:pPr>
              <w:spacing w:line="360" w:lineRule="auto"/>
              <w:rPr>
                <w:sz w:val="24"/>
                <w:szCs w:val="24"/>
              </w:rPr>
            </w:pPr>
            <w:r w:rsidRPr="00456E32">
              <w:rPr>
                <w:sz w:val="24"/>
                <w:szCs w:val="24"/>
              </w:rPr>
              <w:t>4</w:t>
            </w:r>
          </w:p>
        </w:tc>
        <w:tc>
          <w:tcPr>
            <w:tcW w:w="3060" w:type="pct"/>
            <w:tcMar>
              <w:top w:w="120" w:type="dxa"/>
              <w:left w:w="120" w:type="dxa"/>
              <w:bottom w:w="120" w:type="dxa"/>
              <w:right w:w="120" w:type="dxa"/>
            </w:tcMar>
            <w:vAlign w:val="center"/>
            <w:hideMark/>
          </w:tcPr>
          <w:p w14:paraId="1086C484" w14:textId="77777777" w:rsidR="00FB3F8A" w:rsidRPr="00456E32" w:rsidRDefault="00FB3F8A" w:rsidP="00FB3F8A">
            <w:pPr>
              <w:spacing w:line="360" w:lineRule="auto"/>
              <w:rPr>
                <w:sz w:val="24"/>
                <w:szCs w:val="24"/>
              </w:rPr>
            </w:pPr>
            <w:r w:rsidRPr="00456E32">
              <w:rPr>
                <w:sz w:val="24"/>
                <w:szCs w:val="24"/>
              </w:rPr>
              <w:t>调音台</w:t>
            </w:r>
          </w:p>
        </w:tc>
        <w:tc>
          <w:tcPr>
            <w:tcW w:w="0" w:type="auto"/>
            <w:tcMar>
              <w:top w:w="120" w:type="dxa"/>
              <w:left w:w="120" w:type="dxa"/>
              <w:bottom w:w="120" w:type="dxa"/>
              <w:right w:w="120" w:type="dxa"/>
            </w:tcMar>
            <w:vAlign w:val="center"/>
            <w:hideMark/>
          </w:tcPr>
          <w:p w14:paraId="1D2DB02E"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7CCC9F56" w14:textId="77777777" w:rsidR="00FB3F8A" w:rsidRPr="00456E32" w:rsidRDefault="00FB3F8A" w:rsidP="00FB3F8A">
            <w:pPr>
              <w:spacing w:line="360" w:lineRule="auto"/>
              <w:rPr>
                <w:sz w:val="24"/>
                <w:szCs w:val="24"/>
              </w:rPr>
            </w:pPr>
            <w:r w:rsidRPr="00456E32">
              <w:rPr>
                <w:sz w:val="24"/>
                <w:szCs w:val="24"/>
              </w:rPr>
              <w:t>1.16</w:t>
            </w:r>
          </w:p>
        </w:tc>
      </w:tr>
      <w:tr w:rsidR="00FB3F8A" w:rsidRPr="00FB3F8A" w14:paraId="7E9CEFCF" w14:textId="77777777" w:rsidTr="00844E8D">
        <w:tc>
          <w:tcPr>
            <w:tcW w:w="595" w:type="pct"/>
            <w:tcMar>
              <w:top w:w="120" w:type="dxa"/>
              <w:left w:w="120" w:type="dxa"/>
              <w:bottom w:w="120" w:type="dxa"/>
              <w:right w:w="120" w:type="dxa"/>
            </w:tcMar>
            <w:vAlign w:val="center"/>
            <w:hideMark/>
          </w:tcPr>
          <w:p w14:paraId="79C4BAD9" w14:textId="77777777" w:rsidR="00FB3F8A" w:rsidRPr="00456E32" w:rsidRDefault="00FB3F8A" w:rsidP="00FB3F8A">
            <w:pPr>
              <w:spacing w:line="360" w:lineRule="auto"/>
              <w:rPr>
                <w:sz w:val="24"/>
                <w:szCs w:val="24"/>
              </w:rPr>
            </w:pPr>
            <w:r w:rsidRPr="00456E32">
              <w:rPr>
                <w:sz w:val="24"/>
                <w:szCs w:val="24"/>
              </w:rPr>
              <w:t>5</w:t>
            </w:r>
          </w:p>
        </w:tc>
        <w:tc>
          <w:tcPr>
            <w:tcW w:w="3060" w:type="pct"/>
            <w:tcMar>
              <w:top w:w="120" w:type="dxa"/>
              <w:left w:w="120" w:type="dxa"/>
              <w:bottom w:w="120" w:type="dxa"/>
              <w:right w:w="120" w:type="dxa"/>
            </w:tcMar>
            <w:vAlign w:val="center"/>
            <w:hideMark/>
          </w:tcPr>
          <w:p w14:paraId="0B411311" w14:textId="77777777" w:rsidR="00FB3F8A" w:rsidRPr="00456E32" w:rsidRDefault="00FB3F8A" w:rsidP="00FB3F8A">
            <w:pPr>
              <w:spacing w:line="360" w:lineRule="auto"/>
              <w:rPr>
                <w:sz w:val="24"/>
                <w:szCs w:val="24"/>
              </w:rPr>
            </w:pPr>
            <w:r w:rsidRPr="00456E32">
              <w:rPr>
                <w:sz w:val="24"/>
                <w:szCs w:val="24"/>
              </w:rPr>
              <w:t>会议主机</w:t>
            </w:r>
          </w:p>
        </w:tc>
        <w:tc>
          <w:tcPr>
            <w:tcW w:w="0" w:type="auto"/>
            <w:tcMar>
              <w:top w:w="120" w:type="dxa"/>
              <w:left w:w="120" w:type="dxa"/>
              <w:bottom w:w="120" w:type="dxa"/>
              <w:right w:w="120" w:type="dxa"/>
            </w:tcMar>
            <w:vAlign w:val="center"/>
            <w:hideMark/>
          </w:tcPr>
          <w:p w14:paraId="5A852CF2"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421A1B7A" w14:textId="77777777" w:rsidR="00FB3F8A" w:rsidRPr="00456E32" w:rsidRDefault="00FB3F8A" w:rsidP="00FB3F8A">
            <w:pPr>
              <w:spacing w:line="360" w:lineRule="auto"/>
              <w:rPr>
                <w:sz w:val="24"/>
                <w:szCs w:val="24"/>
              </w:rPr>
            </w:pPr>
            <w:r w:rsidRPr="00456E32">
              <w:rPr>
                <w:sz w:val="24"/>
                <w:szCs w:val="24"/>
              </w:rPr>
              <w:t>3</w:t>
            </w:r>
          </w:p>
        </w:tc>
      </w:tr>
      <w:tr w:rsidR="00FB3F8A" w:rsidRPr="00FB3F8A" w14:paraId="116E9FA6" w14:textId="77777777" w:rsidTr="00844E8D">
        <w:tc>
          <w:tcPr>
            <w:tcW w:w="595" w:type="pct"/>
            <w:tcMar>
              <w:top w:w="120" w:type="dxa"/>
              <w:left w:w="120" w:type="dxa"/>
              <w:bottom w:w="120" w:type="dxa"/>
              <w:right w:w="120" w:type="dxa"/>
            </w:tcMar>
            <w:vAlign w:val="center"/>
            <w:hideMark/>
          </w:tcPr>
          <w:p w14:paraId="65A8C5E4" w14:textId="77777777" w:rsidR="00FB3F8A" w:rsidRPr="00456E32" w:rsidRDefault="00FB3F8A" w:rsidP="00FB3F8A">
            <w:pPr>
              <w:spacing w:line="360" w:lineRule="auto"/>
              <w:rPr>
                <w:sz w:val="24"/>
                <w:szCs w:val="24"/>
              </w:rPr>
            </w:pPr>
            <w:r w:rsidRPr="00456E32">
              <w:rPr>
                <w:sz w:val="24"/>
                <w:szCs w:val="24"/>
              </w:rPr>
              <w:t>6</w:t>
            </w:r>
          </w:p>
        </w:tc>
        <w:tc>
          <w:tcPr>
            <w:tcW w:w="3060" w:type="pct"/>
            <w:tcMar>
              <w:top w:w="120" w:type="dxa"/>
              <w:left w:w="120" w:type="dxa"/>
              <w:bottom w:w="120" w:type="dxa"/>
              <w:right w:w="120" w:type="dxa"/>
            </w:tcMar>
            <w:vAlign w:val="center"/>
            <w:hideMark/>
          </w:tcPr>
          <w:p w14:paraId="16BCB909" w14:textId="77777777" w:rsidR="00FB3F8A" w:rsidRPr="00456E32" w:rsidRDefault="00FB3F8A" w:rsidP="00FB3F8A">
            <w:pPr>
              <w:spacing w:line="360" w:lineRule="auto"/>
              <w:rPr>
                <w:sz w:val="24"/>
                <w:szCs w:val="24"/>
              </w:rPr>
            </w:pPr>
            <w:r w:rsidRPr="00456E32">
              <w:rPr>
                <w:sz w:val="24"/>
                <w:szCs w:val="24"/>
              </w:rPr>
              <w:t>有线话筒</w:t>
            </w:r>
          </w:p>
        </w:tc>
        <w:tc>
          <w:tcPr>
            <w:tcW w:w="0" w:type="auto"/>
            <w:tcMar>
              <w:top w:w="120" w:type="dxa"/>
              <w:left w:w="120" w:type="dxa"/>
              <w:bottom w:w="120" w:type="dxa"/>
              <w:right w:w="120" w:type="dxa"/>
            </w:tcMar>
            <w:vAlign w:val="center"/>
            <w:hideMark/>
          </w:tcPr>
          <w:p w14:paraId="611355C0" w14:textId="77777777" w:rsidR="00FB3F8A" w:rsidRPr="00456E32" w:rsidRDefault="00FB3F8A" w:rsidP="00FB3F8A">
            <w:pPr>
              <w:spacing w:line="360" w:lineRule="auto"/>
              <w:rPr>
                <w:sz w:val="24"/>
                <w:szCs w:val="24"/>
              </w:rPr>
            </w:pPr>
            <w:r w:rsidRPr="00456E32">
              <w:rPr>
                <w:sz w:val="24"/>
                <w:szCs w:val="24"/>
              </w:rPr>
              <w:t>12</w:t>
            </w:r>
          </w:p>
        </w:tc>
        <w:tc>
          <w:tcPr>
            <w:tcW w:w="0" w:type="auto"/>
            <w:tcMar>
              <w:top w:w="120" w:type="dxa"/>
              <w:left w:w="120" w:type="dxa"/>
              <w:bottom w:w="120" w:type="dxa"/>
              <w:right w:w="120" w:type="dxa"/>
            </w:tcMar>
            <w:vAlign w:val="center"/>
            <w:hideMark/>
          </w:tcPr>
          <w:p w14:paraId="3DCD8B87" w14:textId="77777777" w:rsidR="00FB3F8A" w:rsidRPr="00456E32" w:rsidRDefault="00FB3F8A" w:rsidP="00FB3F8A">
            <w:pPr>
              <w:spacing w:line="360" w:lineRule="auto"/>
              <w:rPr>
                <w:sz w:val="24"/>
                <w:szCs w:val="24"/>
              </w:rPr>
            </w:pPr>
            <w:r w:rsidRPr="00456E32">
              <w:rPr>
                <w:sz w:val="24"/>
                <w:szCs w:val="24"/>
              </w:rPr>
              <w:t>1.8</w:t>
            </w:r>
          </w:p>
        </w:tc>
      </w:tr>
      <w:tr w:rsidR="00FB3F8A" w:rsidRPr="00FB3F8A" w14:paraId="01A7DD8C" w14:textId="77777777" w:rsidTr="00844E8D">
        <w:tc>
          <w:tcPr>
            <w:tcW w:w="595" w:type="pct"/>
            <w:tcMar>
              <w:top w:w="120" w:type="dxa"/>
              <w:left w:w="120" w:type="dxa"/>
              <w:bottom w:w="120" w:type="dxa"/>
              <w:right w:w="120" w:type="dxa"/>
            </w:tcMar>
            <w:vAlign w:val="center"/>
            <w:hideMark/>
          </w:tcPr>
          <w:p w14:paraId="5BEF6278" w14:textId="77777777" w:rsidR="00FB3F8A" w:rsidRPr="00456E32" w:rsidRDefault="00FB3F8A" w:rsidP="00FB3F8A">
            <w:pPr>
              <w:spacing w:line="360" w:lineRule="auto"/>
              <w:rPr>
                <w:sz w:val="24"/>
                <w:szCs w:val="24"/>
              </w:rPr>
            </w:pPr>
            <w:r w:rsidRPr="00456E32">
              <w:rPr>
                <w:sz w:val="24"/>
                <w:szCs w:val="24"/>
              </w:rPr>
              <w:t>7</w:t>
            </w:r>
          </w:p>
        </w:tc>
        <w:tc>
          <w:tcPr>
            <w:tcW w:w="3060" w:type="pct"/>
            <w:tcMar>
              <w:top w:w="120" w:type="dxa"/>
              <w:left w:w="120" w:type="dxa"/>
              <w:bottom w:w="120" w:type="dxa"/>
              <w:right w:w="120" w:type="dxa"/>
            </w:tcMar>
            <w:vAlign w:val="center"/>
            <w:hideMark/>
          </w:tcPr>
          <w:p w14:paraId="09A17428" w14:textId="1BB05427" w:rsidR="00FB3F8A" w:rsidRPr="00456E32" w:rsidRDefault="00F719EC" w:rsidP="00FB3F8A">
            <w:pPr>
              <w:spacing w:line="360" w:lineRule="auto"/>
              <w:rPr>
                <w:sz w:val="24"/>
                <w:szCs w:val="24"/>
              </w:rPr>
            </w:pPr>
            <w:r w:rsidRPr="00456E32">
              <w:rPr>
                <w:rFonts w:hint="eastAsia"/>
                <w:sz w:val="24"/>
                <w:szCs w:val="24"/>
              </w:rPr>
              <w:t>一拖二</w:t>
            </w:r>
            <w:r w:rsidR="00FB3F8A" w:rsidRPr="00456E32">
              <w:rPr>
                <w:sz w:val="24"/>
                <w:szCs w:val="24"/>
              </w:rPr>
              <w:t>无线手持话筒</w:t>
            </w:r>
          </w:p>
        </w:tc>
        <w:tc>
          <w:tcPr>
            <w:tcW w:w="0" w:type="auto"/>
            <w:tcMar>
              <w:top w:w="120" w:type="dxa"/>
              <w:left w:w="120" w:type="dxa"/>
              <w:bottom w:w="120" w:type="dxa"/>
              <w:right w:w="120" w:type="dxa"/>
            </w:tcMar>
            <w:vAlign w:val="center"/>
            <w:hideMark/>
          </w:tcPr>
          <w:p w14:paraId="11F1DEDA"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06FF0D24" w14:textId="77777777" w:rsidR="00FB3F8A" w:rsidRPr="00456E32" w:rsidRDefault="00FB3F8A" w:rsidP="00FB3F8A">
            <w:pPr>
              <w:spacing w:line="360" w:lineRule="auto"/>
              <w:rPr>
                <w:sz w:val="24"/>
                <w:szCs w:val="24"/>
              </w:rPr>
            </w:pPr>
            <w:r w:rsidRPr="00456E32">
              <w:rPr>
                <w:sz w:val="24"/>
                <w:szCs w:val="24"/>
              </w:rPr>
              <w:t>0.6</w:t>
            </w:r>
          </w:p>
        </w:tc>
      </w:tr>
      <w:tr w:rsidR="00FB3F8A" w:rsidRPr="00FB3F8A" w14:paraId="7F438CBF" w14:textId="77777777" w:rsidTr="00844E8D">
        <w:tc>
          <w:tcPr>
            <w:tcW w:w="595" w:type="pct"/>
            <w:tcMar>
              <w:top w:w="120" w:type="dxa"/>
              <w:left w:w="120" w:type="dxa"/>
              <w:bottom w:w="120" w:type="dxa"/>
              <w:right w:w="120" w:type="dxa"/>
            </w:tcMar>
            <w:vAlign w:val="center"/>
            <w:hideMark/>
          </w:tcPr>
          <w:p w14:paraId="1FEAF191" w14:textId="77777777" w:rsidR="00FB3F8A" w:rsidRPr="00456E32" w:rsidRDefault="00FB3F8A" w:rsidP="00FB3F8A">
            <w:pPr>
              <w:spacing w:line="360" w:lineRule="auto"/>
              <w:rPr>
                <w:sz w:val="24"/>
                <w:szCs w:val="24"/>
              </w:rPr>
            </w:pPr>
            <w:r w:rsidRPr="00456E32">
              <w:rPr>
                <w:sz w:val="24"/>
                <w:szCs w:val="24"/>
              </w:rPr>
              <w:t>8</w:t>
            </w:r>
          </w:p>
        </w:tc>
        <w:tc>
          <w:tcPr>
            <w:tcW w:w="3060" w:type="pct"/>
            <w:tcMar>
              <w:top w:w="120" w:type="dxa"/>
              <w:left w:w="120" w:type="dxa"/>
              <w:bottom w:w="120" w:type="dxa"/>
              <w:right w:w="120" w:type="dxa"/>
            </w:tcMar>
            <w:vAlign w:val="center"/>
            <w:hideMark/>
          </w:tcPr>
          <w:p w14:paraId="134219E0" w14:textId="77777777" w:rsidR="00FB3F8A" w:rsidRPr="00456E32" w:rsidRDefault="00FB3F8A" w:rsidP="00FB3F8A">
            <w:pPr>
              <w:spacing w:line="360" w:lineRule="auto"/>
              <w:rPr>
                <w:sz w:val="24"/>
                <w:szCs w:val="24"/>
              </w:rPr>
            </w:pPr>
            <w:r w:rsidRPr="00456E32">
              <w:rPr>
                <w:sz w:val="24"/>
                <w:szCs w:val="24"/>
              </w:rPr>
              <w:t>无线底座话筒</w:t>
            </w:r>
          </w:p>
        </w:tc>
        <w:tc>
          <w:tcPr>
            <w:tcW w:w="0" w:type="auto"/>
            <w:tcMar>
              <w:top w:w="120" w:type="dxa"/>
              <w:left w:w="120" w:type="dxa"/>
              <w:bottom w:w="120" w:type="dxa"/>
              <w:right w:w="120" w:type="dxa"/>
            </w:tcMar>
            <w:vAlign w:val="center"/>
            <w:hideMark/>
          </w:tcPr>
          <w:p w14:paraId="69E76F51" w14:textId="77777777" w:rsidR="00FB3F8A" w:rsidRPr="00456E32" w:rsidRDefault="00FB3F8A" w:rsidP="00FB3F8A">
            <w:pPr>
              <w:spacing w:line="360" w:lineRule="auto"/>
              <w:rPr>
                <w:sz w:val="24"/>
                <w:szCs w:val="24"/>
              </w:rPr>
            </w:pPr>
            <w:r w:rsidRPr="00456E32">
              <w:rPr>
                <w:sz w:val="24"/>
                <w:szCs w:val="24"/>
              </w:rPr>
              <w:t>16</w:t>
            </w:r>
          </w:p>
        </w:tc>
        <w:tc>
          <w:tcPr>
            <w:tcW w:w="0" w:type="auto"/>
            <w:tcMar>
              <w:top w:w="120" w:type="dxa"/>
              <w:left w:w="120" w:type="dxa"/>
              <w:bottom w:w="120" w:type="dxa"/>
              <w:right w:w="120" w:type="dxa"/>
            </w:tcMar>
            <w:vAlign w:val="center"/>
            <w:hideMark/>
          </w:tcPr>
          <w:p w14:paraId="6EA65CD0" w14:textId="77777777" w:rsidR="00FB3F8A" w:rsidRPr="00456E32" w:rsidRDefault="00FB3F8A" w:rsidP="00FB3F8A">
            <w:pPr>
              <w:spacing w:line="360" w:lineRule="auto"/>
              <w:rPr>
                <w:sz w:val="24"/>
                <w:szCs w:val="24"/>
              </w:rPr>
            </w:pPr>
            <w:r w:rsidRPr="00456E32">
              <w:rPr>
                <w:sz w:val="24"/>
                <w:szCs w:val="24"/>
              </w:rPr>
              <w:t>2.88</w:t>
            </w:r>
          </w:p>
        </w:tc>
      </w:tr>
      <w:tr w:rsidR="00FB3F8A" w:rsidRPr="00FB3F8A" w14:paraId="2E2F4A6B" w14:textId="77777777" w:rsidTr="00844E8D">
        <w:tc>
          <w:tcPr>
            <w:tcW w:w="595" w:type="pct"/>
            <w:tcMar>
              <w:top w:w="120" w:type="dxa"/>
              <w:left w:w="120" w:type="dxa"/>
              <w:bottom w:w="120" w:type="dxa"/>
              <w:right w:w="120" w:type="dxa"/>
            </w:tcMar>
            <w:vAlign w:val="center"/>
            <w:hideMark/>
          </w:tcPr>
          <w:p w14:paraId="5D7B7EE2" w14:textId="77777777" w:rsidR="00FB3F8A" w:rsidRPr="00456E32" w:rsidRDefault="00FB3F8A" w:rsidP="00FB3F8A">
            <w:pPr>
              <w:spacing w:line="360" w:lineRule="auto"/>
              <w:rPr>
                <w:sz w:val="24"/>
                <w:szCs w:val="24"/>
              </w:rPr>
            </w:pPr>
            <w:r w:rsidRPr="00456E32">
              <w:rPr>
                <w:sz w:val="24"/>
                <w:szCs w:val="24"/>
              </w:rPr>
              <w:t>9</w:t>
            </w:r>
          </w:p>
        </w:tc>
        <w:tc>
          <w:tcPr>
            <w:tcW w:w="3060" w:type="pct"/>
            <w:tcMar>
              <w:top w:w="120" w:type="dxa"/>
              <w:left w:w="120" w:type="dxa"/>
              <w:bottom w:w="120" w:type="dxa"/>
              <w:right w:w="120" w:type="dxa"/>
            </w:tcMar>
            <w:vAlign w:val="center"/>
            <w:hideMark/>
          </w:tcPr>
          <w:p w14:paraId="65BF9BE9" w14:textId="77777777" w:rsidR="00FB3F8A" w:rsidRPr="00456E32" w:rsidRDefault="00FB3F8A" w:rsidP="00FB3F8A">
            <w:pPr>
              <w:spacing w:line="360" w:lineRule="auto"/>
              <w:rPr>
                <w:sz w:val="24"/>
                <w:szCs w:val="24"/>
              </w:rPr>
            </w:pPr>
            <w:r w:rsidRPr="00456E32">
              <w:rPr>
                <w:sz w:val="24"/>
                <w:szCs w:val="24"/>
              </w:rPr>
              <w:t>无线数据扩展器</w:t>
            </w:r>
          </w:p>
        </w:tc>
        <w:tc>
          <w:tcPr>
            <w:tcW w:w="0" w:type="auto"/>
            <w:tcMar>
              <w:top w:w="120" w:type="dxa"/>
              <w:left w:w="120" w:type="dxa"/>
              <w:bottom w:w="120" w:type="dxa"/>
              <w:right w:w="120" w:type="dxa"/>
            </w:tcMar>
            <w:vAlign w:val="center"/>
            <w:hideMark/>
          </w:tcPr>
          <w:p w14:paraId="02CD247F" w14:textId="77777777" w:rsidR="00FB3F8A" w:rsidRPr="00456E32" w:rsidRDefault="00FB3F8A" w:rsidP="00FB3F8A">
            <w:pPr>
              <w:spacing w:line="360" w:lineRule="auto"/>
              <w:rPr>
                <w:sz w:val="24"/>
                <w:szCs w:val="24"/>
              </w:rPr>
            </w:pPr>
            <w:r w:rsidRPr="00456E32">
              <w:rPr>
                <w:sz w:val="24"/>
                <w:szCs w:val="24"/>
              </w:rPr>
              <w:t>4</w:t>
            </w:r>
          </w:p>
        </w:tc>
        <w:tc>
          <w:tcPr>
            <w:tcW w:w="0" w:type="auto"/>
            <w:tcMar>
              <w:top w:w="120" w:type="dxa"/>
              <w:left w:w="120" w:type="dxa"/>
              <w:bottom w:w="120" w:type="dxa"/>
              <w:right w:w="120" w:type="dxa"/>
            </w:tcMar>
            <w:vAlign w:val="center"/>
            <w:hideMark/>
          </w:tcPr>
          <w:p w14:paraId="12FDD05D" w14:textId="77777777" w:rsidR="00FB3F8A" w:rsidRPr="00456E32" w:rsidRDefault="00FB3F8A" w:rsidP="00FB3F8A">
            <w:pPr>
              <w:spacing w:line="360" w:lineRule="auto"/>
              <w:rPr>
                <w:sz w:val="24"/>
                <w:szCs w:val="24"/>
              </w:rPr>
            </w:pPr>
            <w:r w:rsidRPr="00456E32">
              <w:rPr>
                <w:sz w:val="24"/>
                <w:szCs w:val="24"/>
              </w:rPr>
              <w:t>0.4</w:t>
            </w:r>
          </w:p>
        </w:tc>
      </w:tr>
      <w:tr w:rsidR="00FB3F8A" w:rsidRPr="00FB3F8A" w14:paraId="798EA667" w14:textId="77777777" w:rsidTr="00844E8D">
        <w:tc>
          <w:tcPr>
            <w:tcW w:w="595" w:type="pct"/>
            <w:tcMar>
              <w:top w:w="120" w:type="dxa"/>
              <w:left w:w="120" w:type="dxa"/>
              <w:bottom w:w="120" w:type="dxa"/>
              <w:right w:w="120" w:type="dxa"/>
            </w:tcMar>
            <w:vAlign w:val="center"/>
            <w:hideMark/>
          </w:tcPr>
          <w:p w14:paraId="6746B20D" w14:textId="77777777" w:rsidR="00FB3F8A" w:rsidRPr="00456E32" w:rsidRDefault="00FB3F8A" w:rsidP="00FB3F8A">
            <w:pPr>
              <w:spacing w:line="360" w:lineRule="auto"/>
              <w:rPr>
                <w:sz w:val="24"/>
                <w:szCs w:val="24"/>
              </w:rPr>
            </w:pPr>
            <w:r w:rsidRPr="00456E32">
              <w:rPr>
                <w:sz w:val="24"/>
                <w:szCs w:val="24"/>
              </w:rPr>
              <w:t>10</w:t>
            </w:r>
          </w:p>
        </w:tc>
        <w:tc>
          <w:tcPr>
            <w:tcW w:w="3060" w:type="pct"/>
            <w:tcMar>
              <w:top w:w="120" w:type="dxa"/>
              <w:left w:w="120" w:type="dxa"/>
              <w:bottom w:w="120" w:type="dxa"/>
              <w:right w:w="120" w:type="dxa"/>
            </w:tcMar>
            <w:vAlign w:val="center"/>
            <w:hideMark/>
          </w:tcPr>
          <w:p w14:paraId="1E298BFE" w14:textId="77777777" w:rsidR="00FB3F8A" w:rsidRPr="00456E32" w:rsidRDefault="00FB3F8A" w:rsidP="00FB3F8A">
            <w:pPr>
              <w:spacing w:line="360" w:lineRule="auto"/>
              <w:rPr>
                <w:sz w:val="24"/>
                <w:szCs w:val="24"/>
              </w:rPr>
            </w:pPr>
            <w:r w:rsidRPr="00456E32">
              <w:rPr>
                <w:sz w:val="24"/>
                <w:szCs w:val="24"/>
              </w:rPr>
              <w:t>音频处理器（含控制软件）</w:t>
            </w:r>
          </w:p>
        </w:tc>
        <w:tc>
          <w:tcPr>
            <w:tcW w:w="0" w:type="auto"/>
            <w:tcMar>
              <w:top w:w="120" w:type="dxa"/>
              <w:left w:w="120" w:type="dxa"/>
              <w:bottom w:w="120" w:type="dxa"/>
              <w:right w:w="120" w:type="dxa"/>
            </w:tcMar>
            <w:vAlign w:val="center"/>
            <w:hideMark/>
          </w:tcPr>
          <w:p w14:paraId="3AEC5EFF"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190540AB" w14:textId="77777777" w:rsidR="00FB3F8A" w:rsidRPr="00456E32" w:rsidRDefault="00FB3F8A" w:rsidP="00FB3F8A">
            <w:pPr>
              <w:spacing w:line="360" w:lineRule="auto"/>
              <w:rPr>
                <w:sz w:val="24"/>
                <w:szCs w:val="24"/>
              </w:rPr>
            </w:pPr>
            <w:r w:rsidRPr="00456E32">
              <w:rPr>
                <w:sz w:val="24"/>
                <w:szCs w:val="24"/>
              </w:rPr>
              <w:t>2.4</w:t>
            </w:r>
          </w:p>
        </w:tc>
      </w:tr>
      <w:tr w:rsidR="00FB3F8A" w:rsidRPr="00FB3F8A" w14:paraId="33934943" w14:textId="77777777" w:rsidTr="00844E8D">
        <w:tc>
          <w:tcPr>
            <w:tcW w:w="595" w:type="pct"/>
            <w:tcMar>
              <w:top w:w="120" w:type="dxa"/>
              <w:left w:w="120" w:type="dxa"/>
              <w:bottom w:w="120" w:type="dxa"/>
              <w:right w:w="120" w:type="dxa"/>
            </w:tcMar>
            <w:vAlign w:val="center"/>
            <w:hideMark/>
          </w:tcPr>
          <w:p w14:paraId="7092A5CA" w14:textId="77777777" w:rsidR="00FB3F8A" w:rsidRPr="00456E32" w:rsidRDefault="00FB3F8A" w:rsidP="00FB3F8A">
            <w:pPr>
              <w:spacing w:line="360" w:lineRule="auto"/>
              <w:rPr>
                <w:sz w:val="24"/>
                <w:szCs w:val="24"/>
              </w:rPr>
            </w:pPr>
            <w:r w:rsidRPr="00456E32">
              <w:rPr>
                <w:sz w:val="24"/>
                <w:szCs w:val="24"/>
              </w:rPr>
              <w:t>11</w:t>
            </w:r>
          </w:p>
        </w:tc>
        <w:tc>
          <w:tcPr>
            <w:tcW w:w="3060" w:type="pct"/>
            <w:tcMar>
              <w:top w:w="120" w:type="dxa"/>
              <w:left w:w="120" w:type="dxa"/>
              <w:bottom w:w="120" w:type="dxa"/>
              <w:right w:w="120" w:type="dxa"/>
            </w:tcMar>
            <w:vAlign w:val="center"/>
            <w:hideMark/>
          </w:tcPr>
          <w:p w14:paraId="44EF37A2" w14:textId="77777777" w:rsidR="00FB3F8A" w:rsidRPr="00456E32" w:rsidRDefault="00FB3F8A" w:rsidP="00FB3F8A">
            <w:pPr>
              <w:spacing w:line="360" w:lineRule="auto"/>
              <w:rPr>
                <w:sz w:val="24"/>
                <w:szCs w:val="24"/>
              </w:rPr>
            </w:pPr>
            <w:r w:rsidRPr="00456E32">
              <w:rPr>
                <w:sz w:val="24"/>
                <w:szCs w:val="24"/>
              </w:rPr>
              <w:t>摄像头</w:t>
            </w:r>
          </w:p>
        </w:tc>
        <w:tc>
          <w:tcPr>
            <w:tcW w:w="0" w:type="auto"/>
            <w:tcMar>
              <w:top w:w="120" w:type="dxa"/>
              <w:left w:w="120" w:type="dxa"/>
              <w:bottom w:w="120" w:type="dxa"/>
              <w:right w:w="120" w:type="dxa"/>
            </w:tcMar>
            <w:vAlign w:val="center"/>
            <w:hideMark/>
          </w:tcPr>
          <w:p w14:paraId="2836286E"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40B9D0FD" w14:textId="77777777" w:rsidR="00FB3F8A" w:rsidRPr="00456E32" w:rsidRDefault="00FB3F8A" w:rsidP="00FB3F8A">
            <w:pPr>
              <w:spacing w:line="360" w:lineRule="auto"/>
              <w:rPr>
                <w:sz w:val="24"/>
                <w:szCs w:val="24"/>
              </w:rPr>
            </w:pPr>
            <w:r w:rsidRPr="00456E32">
              <w:rPr>
                <w:sz w:val="24"/>
                <w:szCs w:val="24"/>
              </w:rPr>
              <w:t>1.9</w:t>
            </w:r>
          </w:p>
        </w:tc>
      </w:tr>
      <w:tr w:rsidR="00FB3F8A" w:rsidRPr="00FB3F8A" w14:paraId="62D4E6DA" w14:textId="77777777" w:rsidTr="00844E8D">
        <w:tc>
          <w:tcPr>
            <w:tcW w:w="595" w:type="pct"/>
            <w:tcMar>
              <w:top w:w="120" w:type="dxa"/>
              <w:left w:w="120" w:type="dxa"/>
              <w:bottom w:w="120" w:type="dxa"/>
              <w:right w:w="120" w:type="dxa"/>
            </w:tcMar>
            <w:vAlign w:val="center"/>
            <w:hideMark/>
          </w:tcPr>
          <w:p w14:paraId="346E5087" w14:textId="77777777" w:rsidR="00FB3F8A" w:rsidRPr="00456E32" w:rsidRDefault="00FB3F8A" w:rsidP="00FB3F8A">
            <w:pPr>
              <w:spacing w:line="360" w:lineRule="auto"/>
              <w:rPr>
                <w:sz w:val="24"/>
                <w:szCs w:val="24"/>
              </w:rPr>
            </w:pPr>
            <w:r w:rsidRPr="00456E32">
              <w:rPr>
                <w:sz w:val="24"/>
                <w:szCs w:val="24"/>
              </w:rPr>
              <w:t>12</w:t>
            </w:r>
          </w:p>
        </w:tc>
        <w:tc>
          <w:tcPr>
            <w:tcW w:w="3060" w:type="pct"/>
            <w:tcMar>
              <w:top w:w="120" w:type="dxa"/>
              <w:left w:w="120" w:type="dxa"/>
              <w:bottom w:w="120" w:type="dxa"/>
              <w:right w:w="120" w:type="dxa"/>
            </w:tcMar>
            <w:vAlign w:val="center"/>
            <w:hideMark/>
          </w:tcPr>
          <w:p w14:paraId="071425EF" w14:textId="77777777" w:rsidR="00FB3F8A" w:rsidRPr="00456E32" w:rsidRDefault="00FB3F8A" w:rsidP="00FB3F8A">
            <w:pPr>
              <w:spacing w:line="360" w:lineRule="auto"/>
              <w:rPr>
                <w:sz w:val="24"/>
                <w:szCs w:val="24"/>
              </w:rPr>
            </w:pPr>
            <w:r w:rsidRPr="00456E32">
              <w:rPr>
                <w:sz w:val="24"/>
                <w:szCs w:val="24"/>
              </w:rPr>
              <w:t>安装调试及辅材等（不包含</w:t>
            </w:r>
            <w:r w:rsidRPr="00456E32">
              <w:rPr>
                <w:sz w:val="24"/>
                <w:szCs w:val="24"/>
              </w:rPr>
              <w:t xml:space="preserve"> LED </w:t>
            </w:r>
            <w:r w:rsidRPr="00456E32">
              <w:rPr>
                <w:sz w:val="24"/>
                <w:szCs w:val="24"/>
              </w:rPr>
              <w:t>大屏部分）</w:t>
            </w:r>
          </w:p>
        </w:tc>
        <w:tc>
          <w:tcPr>
            <w:tcW w:w="0" w:type="auto"/>
            <w:tcMar>
              <w:top w:w="120" w:type="dxa"/>
              <w:left w:w="120" w:type="dxa"/>
              <w:bottom w:w="120" w:type="dxa"/>
              <w:right w:w="120" w:type="dxa"/>
            </w:tcMar>
            <w:vAlign w:val="center"/>
            <w:hideMark/>
          </w:tcPr>
          <w:p w14:paraId="2B0001F7" w14:textId="77777777" w:rsidR="00FB3F8A" w:rsidRPr="00456E32" w:rsidRDefault="00FB3F8A" w:rsidP="00FB3F8A">
            <w:pPr>
              <w:spacing w:line="360" w:lineRule="auto"/>
              <w:rPr>
                <w:sz w:val="24"/>
                <w:szCs w:val="24"/>
              </w:rPr>
            </w:pPr>
            <w:r w:rsidRPr="00456E32">
              <w:rPr>
                <w:sz w:val="24"/>
                <w:szCs w:val="24"/>
              </w:rPr>
              <w:t>2</w:t>
            </w:r>
          </w:p>
        </w:tc>
        <w:tc>
          <w:tcPr>
            <w:tcW w:w="0" w:type="auto"/>
            <w:tcMar>
              <w:top w:w="120" w:type="dxa"/>
              <w:left w:w="120" w:type="dxa"/>
              <w:bottom w:w="120" w:type="dxa"/>
              <w:right w:w="120" w:type="dxa"/>
            </w:tcMar>
            <w:vAlign w:val="center"/>
            <w:hideMark/>
          </w:tcPr>
          <w:p w14:paraId="3A5826CA" w14:textId="77777777" w:rsidR="00FB3F8A" w:rsidRPr="00456E32" w:rsidRDefault="00FB3F8A" w:rsidP="00FB3F8A">
            <w:pPr>
              <w:spacing w:line="360" w:lineRule="auto"/>
              <w:rPr>
                <w:sz w:val="24"/>
                <w:szCs w:val="24"/>
              </w:rPr>
            </w:pPr>
            <w:r w:rsidRPr="00456E32">
              <w:rPr>
                <w:sz w:val="24"/>
                <w:szCs w:val="24"/>
              </w:rPr>
              <w:t>1.5</w:t>
            </w:r>
          </w:p>
        </w:tc>
      </w:tr>
      <w:tr w:rsidR="00FB3F8A" w:rsidRPr="00FB3F8A" w14:paraId="667B37BA" w14:textId="77777777" w:rsidTr="00844E8D">
        <w:tc>
          <w:tcPr>
            <w:tcW w:w="595" w:type="pct"/>
            <w:tcMar>
              <w:top w:w="120" w:type="dxa"/>
              <w:left w:w="120" w:type="dxa"/>
              <w:bottom w:w="120" w:type="dxa"/>
              <w:right w:w="120" w:type="dxa"/>
            </w:tcMar>
            <w:vAlign w:val="center"/>
            <w:hideMark/>
          </w:tcPr>
          <w:p w14:paraId="1CA92060" w14:textId="77777777" w:rsidR="00FB3F8A" w:rsidRPr="00456E32" w:rsidRDefault="00FB3F8A" w:rsidP="00FB3F8A">
            <w:pPr>
              <w:spacing w:line="360" w:lineRule="auto"/>
              <w:rPr>
                <w:sz w:val="24"/>
                <w:szCs w:val="24"/>
              </w:rPr>
            </w:pPr>
          </w:p>
        </w:tc>
        <w:tc>
          <w:tcPr>
            <w:tcW w:w="3060" w:type="pct"/>
            <w:tcMar>
              <w:top w:w="120" w:type="dxa"/>
              <w:left w:w="120" w:type="dxa"/>
              <w:bottom w:w="120" w:type="dxa"/>
              <w:right w:w="120" w:type="dxa"/>
            </w:tcMar>
            <w:vAlign w:val="center"/>
            <w:hideMark/>
          </w:tcPr>
          <w:p w14:paraId="1F4BBAEC" w14:textId="77777777" w:rsidR="00FB3F8A" w:rsidRPr="00456E32" w:rsidRDefault="00FB3F8A" w:rsidP="00FB3F8A">
            <w:pPr>
              <w:spacing w:line="360" w:lineRule="auto"/>
              <w:rPr>
                <w:sz w:val="24"/>
                <w:szCs w:val="24"/>
              </w:rPr>
            </w:pPr>
            <w:r w:rsidRPr="00456E32">
              <w:rPr>
                <w:b/>
                <w:bCs/>
                <w:sz w:val="24"/>
                <w:szCs w:val="24"/>
              </w:rPr>
              <w:t>合计（人民币）</w:t>
            </w:r>
          </w:p>
        </w:tc>
        <w:tc>
          <w:tcPr>
            <w:tcW w:w="0" w:type="auto"/>
            <w:tcMar>
              <w:top w:w="120" w:type="dxa"/>
              <w:left w:w="120" w:type="dxa"/>
              <w:bottom w:w="120" w:type="dxa"/>
              <w:right w:w="120" w:type="dxa"/>
            </w:tcMar>
            <w:vAlign w:val="center"/>
            <w:hideMark/>
          </w:tcPr>
          <w:p w14:paraId="374EC47B" w14:textId="77777777" w:rsidR="00FB3F8A" w:rsidRPr="00456E32" w:rsidRDefault="00FB3F8A" w:rsidP="00FB3F8A">
            <w:pPr>
              <w:spacing w:line="360" w:lineRule="auto"/>
              <w:rPr>
                <w:sz w:val="24"/>
                <w:szCs w:val="24"/>
              </w:rPr>
            </w:pPr>
          </w:p>
        </w:tc>
        <w:tc>
          <w:tcPr>
            <w:tcW w:w="0" w:type="auto"/>
            <w:tcMar>
              <w:top w:w="120" w:type="dxa"/>
              <w:left w:w="120" w:type="dxa"/>
              <w:bottom w:w="120" w:type="dxa"/>
              <w:right w:w="120" w:type="dxa"/>
            </w:tcMar>
            <w:vAlign w:val="center"/>
            <w:hideMark/>
          </w:tcPr>
          <w:p w14:paraId="63D466DE" w14:textId="77777777" w:rsidR="00FB3F8A" w:rsidRPr="00456E32" w:rsidRDefault="00FB3F8A" w:rsidP="00FB3F8A">
            <w:pPr>
              <w:spacing w:line="360" w:lineRule="auto"/>
              <w:rPr>
                <w:sz w:val="24"/>
                <w:szCs w:val="24"/>
              </w:rPr>
            </w:pPr>
            <w:r w:rsidRPr="00456E32">
              <w:rPr>
                <w:b/>
                <w:bCs/>
                <w:sz w:val="24"/>
                <w:szCs w:val="24"/>
              </w:rPr>
              <w:t>41.37</w:t>
            </w:r>
          </w:p>
        </w:tc>
      </w:tr>
    </w:tbl>
    <w:p w14:paraId="7D3DBB22" w14:textId="77777777" w:rsidR="00BE1297" w:rsidRPr="00BE1297" w:rsidRDefault="00BE1297" w:rsidP="00BE1297">
      <w:pPr>
        <w:spacing w:line="360" w:lineRule="auto"/>
      </w:pPr>
    </w:p>
    <w:p w14:paraId="444101C9" w14:textId="77777777" w:rsidR="00BE1297" w:rsidRDefault="00BE1297" w:rsidP="00BE1297">
      <w:pPr>
        <w:spacing w:line="360" w:lineRule="auto"/>
      </w:pPr>
    </w:p>
    <w:p w14:paraId="57E92FA3" w14:textId="77777777" w:rsidR="00456E32" w:rsidRDefault="00456E32" w:rsidP="00AB50F9">
      <w:pPr>
        <w:pStyle w:val="6"/>
        <w:rPr>
          <w:rFonts w:hint="eastAsia"/>
        </w:rPr>
      </w:pPr>
    </w:p>
    <w:p w14:paraId="3F17BAD1" w14:textId="77777777" w:rsidR="00456E32" w:rsidRPr="00456E32" w:rsidRDefault="00456E32" w:rsidP="00456E32"/>
    <w:p w14:paraId="40C06031" w14:textId="2F370F9E" w:rsidR="005C7A02" w:rsidRDefault="005C7A02" w:rsidP="009D15E1">
      <w:pPr>
        <w:pStyle w:val="2"/>
        <w:jc w:val="center"/>
        <w:rPr>
          <w:rFonts w:ascii="黑体" w:eastAsia="黑体" w:hAnsi="黑体" w:hint="eastAsia"/>
          <w:b/>
          <w:bCs/>
          <w:color w:val="auto"/>
        </w:rPr>
      </w:pPr>
      <w:bookmarkStart w:id="24" w:name="_Toc233819114"/>
      <w:r w:rsidRPr="009D15E1">
        <w:rPr>
          <w:rFonts w:ascii="黑体" w:eastAsia="黑体" w:hAnsi="黑体" w:hint="eastAsia"/>
          <w:b/>
          <w:bCs/>
          <w:color w:val="auto"/>
        </w:rPr>
        <w:lastRenderedPageBreak/>
        <w:t>技术要求</w:t>
      </w:r>
      <w:bookmarkEnd w:id="24"/>
    </w:p>
    <w:tbl>
      <w:tblPr>
        <w:tblStyle w:val="afb"/>
        <w:tblW w:w="10684" w:type="dxa"/>
        <w:jc w:val="center"/>
        <w:tblLook w:val="04A0" w:firstRow="1" w:lastRow="0" w:firstColumn="1" w:lastColumn="0" w:noHBand="0" w:noVBand="1"/>
      </w:tblPr>
      <w:tblGrid>
        <w:gridCol w:w="937"/>
        <w:gridCol w:w="1240"/>
        <w:gridCol w:w="6338"/>
        <w:gridCol w:w="1296"/>
        <w:gridCol w:w="873"/>
      </w:tblGrid>
      <w:tr w:rsidR="004D74FF" w14:paraId="7B4EB9D8" w14:textId="77777777" w:rsidTr="00E31548">
        <w:trPr>
          <w:trHeight w:val="301"/>
          <w:jc w:val="center"/>
        </w:trPr>
        <w:tc>
          <w:tcPr>
            <w:tcW w:w="937" w:type="dxa"/>
            <w:shd w:val="clear" w:color="auto" w:fill="B4C6E7" w:themeFill="accent1" w:themeFillTint="66"/>
          </w:tcPr>
          <w:p w14:paraId="6135BB50" w14:textId="65C6D3CD" w:rsidR="004D74FF" w:rsidRPr="00203FD0" w:rsidRDefault="008479AB" w:rsidP="00AB50F9">
            <w:pPr>
              <w:rPr>
                <w:rFonts w:ascii="黑体" w:eastAsia="黑体" w:hAnsi="黑体" w:hint="eastAsia"/>
                <w:b/>
                <w:bCs/>
              </w:rPr>
            </w:pPr>
            <w:r w:rsidRPr="00203FD0">
              <w:rPr>
                <w:rFonts w:ascii="黑体" w:eastAsia="黑体" w:hAnsi="黑体" w:hint="eastAsia"/>
                <w:b/>
                <w:bCs/>
              </w:rPr>
              <w:t>名称</w:t>
            </w:r>
          </w:p>
        </w:tc>
        <w:tc>
          <w:tcPr>
            <w:tcW w:w="1240" w:type="dxa"/>
            <w:shd w:val="clear" w:color="auto" w:fill="B4C6E7" w:themeFill="accent1" w:themeFillTint="66"/>
          </w:tcPr>
          <w:p w14:paraId="655FD7E2" w14:textId="157515F5" w:rsidR="004D74FF" w:rsidRPr="00203FD0" w:rsidRDefault="008479AB" w:rsidP="00AB50F9">
            <w:pPr>
              <w:rPr>
                <w:rFonts w:ascii="黑体" w:eastAsia="黑体" w:hAnsi="黑体" w:hint="eastAsia"/>
                <w:b/>
                <w:bCs/>
              </w:rPr>
            </w:pPr>
            <w:r w:rsidRPr="00203FD0">
              <w:rPr>
                <w:rFonts w:ascii="黑体" w:eastAsia="黑体" w:hAnsi="黑体" w:hint="eastAsia"/>
                <w:b/>
                <w:bCs/>
              </w:rPr>
              <w:t>具体内容</w:t>
            </w:r>
          </w:p>
        </w:tc>
        <w:tc>
          <w:tcPr>
            <w:tcW w:w="6338" w:type="dxa"/>
            <w:shd w:val="clear" w:color="auto" w:fill="B4C6E7" w:themeFill="accent1" w:themeFillTint="66"/>
          </w:tcPr>
          <w:p w14:paraId="28E9E18E" w14:textId="4603C1F1" w:rsidR="004D74FF" w:rsidRPr="00203FD0" w:rsidRDefault="008479AB" w:rsidP="00AB50F9">
            <w:pPr>
              <w:rPr>
                <w:rFonts w:ascii="黑体" w:eastAsia="黑体" w:hAnsi="黑体" w:hint="eastAsia"/>
                <w:b/>
                <w:bCs/>
              </w:rPr>
            </w:pPr>
            <w:r w:rsidRPr="00203FD0">
              <w:rPr>
                <w:rFonts w:ascii="黑体" w:eastAsia="黑体" w:hAnsi="黑体" w:hint="eastAsia"/>
                <w:b/>
                <w:bCs/>
              </w:rPr>
              <w:t>功能参数</w:t>
            </w:r>
          </w:p>
        </w:tc>
        <w:tc>
          <w:tcPr>
            <w:tcW w:w="1296" w:type="dxa"/>
            <w:shd w:val="clear" w:color="auto" w:fill="B4C6E7" w:themeFill="accent1" w:themeFillTint="66"/>
          </w:tcPr>
          <w:p w14:paraId="2F7EC001" w14:textId="193419A3" w:rsidR="004D74FF" w:rsidRPr="00203FD0" w:rsidRDefault="008479AB" w:rsidP="00AB50F9">
            <w:pPr>
              <w:rPr>
                <w:rFonts w:ascii="黑体" w:eastAsia="黑体" w:hAnsi="黑体" w:hint="eastAsia"/>
                <w:b/>
                <w:bCs/>
              </w:rPr>
            </w:pPr>
            <w:r w:rsidRPr="00203FD0">
              <w:rPr>
                <w:rFonts w:ascii="黑体" w:eastAsia="黑体" w:hAnsi="黑体" w:hint="eastAsia"/>
                <w:b/>
                <w:bCs/>
              </w:rPr>
              <w:t>数量</w:t>
            </w:r>
          </w:p>
        </w:tc>
        <w:tc>
          <w:tcPr>
            <w:tcW w:w="873" w:type="dxa"/>
            <w:shd w:val="clear" w:color="auto" w:fill="B4C6E7" w:themeFill="accent1" w:themeFillTint="66"/>
          </w:tcPr>
          <w:p w14:paraId="2C98C1C7" w14:textId="7EC848F2" w:rsidR="004D74FF" w:rsidRPr="00203FD0" w:rsidRDefault="008479AB" w:rsidP="00AB50F9">
            <w:pPr>
              <w:rPr>
                <w:rFonts w:ascii="黑体" w:eastAsia="黑体" w:hAnsi="黑体" w:hint="eastAsia"/>
                <w:b/>
                <w:bCs/>
              </w:rPr>
            </w:pPr>
            <w:r w:rsidRPr="00203FD0">
              <w:rPr>
                <w:rFonts w:ascii="黑体" w:eastAsia="黑体" w:hAnsi="黑体" w:hint="eastAsia"/>
                <w:b/>
                <w:bCs/>
              </w:rPr>
              <w:t>单位</w:t>
            </w:r>
          </w:p>
        </w:tc>
      </w:tr>
      <w:tr w:rsidR="00DA2EB2" w14:paraId="4952DBCB" w14:textId="77777777" w:rsidTr="00E31548">
        <w:trPr>
          <w:trHeight w:val="11047"/>
          <w:jc w:val="center"/>
        </w:trPr>
        <w:tc>
          <w:tcPr>
            <w:tcW w:w="937" w:type="dxa"/>
            <w:vMerge w:val="restart"/>
            <w:shd w:val="clear" w:color="auto" w:fill="E2EFD9" w:themeFill="accent6" w:themeFillTint="33"/>
            <w:vAlign w:val="center"/>
          </w:tcPr>
          <w:p w14:paraId="163C8969" w14:textId="0E9106B9" w:rsidR="00DA2EB2" w:rsidRPr="00AB50F9" w:rsidRDefault="00DA2EB2" w:rsidP="00AB50F9">
            <w:r w:rsidRPr="00AB50F9">
              <w:rPr>
                <w:rFonts w:hint="eastAsia"/>
              </w:rPr>
              <w:t>LED</w:t>
            </w:r>
            <w:r w:rsidRPr="00AB50F9">
              <w:rPr>
                <w:rFonts w:hint="eastAsia"/>
              </w:rPr>
              <w:t>屏幕相关</w:t>
            </w:r>
            <w:r w:rsidR="0056357C" w:rsidRPr="00AB50F9">
              <w:rPr>
                <w:rFonts w:hint="eastAsia"/>
              </w:rPr>
              <w:t>设备</w:t>
            </w:r>
            <w:r w:rsidR="008B417D" w:rsidRPr="00AB50F9">
              <w:rPr>
                <w:rFonts w:hint="eastAsia"/>
              </w:rPr>
              <w:t>（标绿色部分）</w:t>
            </w:r>
          </w:p>
        </w:tc>
        <w:tc>
          <w:tcPr>
            <w:tcW w:w="1240" w:type="dxa"/>
            <w:shd w:val="clear" w:color="auto" w:fill="E2EFD9" w:themeFill="accent6" w:themeFillTint="33"/>
            <w:vAlign w:val="center"/>
          </w:tcPr>
          <w:p w14:paraId="2B703106" w14:textId="540E5728" w:rsidR="00DA2EB2" w:rsidRPr="00AB50F9" w:rsidRDefault="00DA2EB2" w:rsidP="00AB50F9">
            <w:r w:rsidRPr="00AB50F9">
              <w:t>高清小间距</w:t>
            </w:r>
            <w:r w:rsidRPr="00AB50F9">
              <w:t>LED</w:t>
            </w:r>
            <w:r w:rsidRPr="00AB50F9">
              <w:t>显示屏（</w:t>
            </w:r>
            <w:r w:rsidRPr="00AB50F9">
              <w:rPr>
                <w:rFonts w:hint="eastAsia"/>
              </w:rPr>
              <w:t>利亚德、</w:t>
            </w:r>
            <w:r w:rsidRPr="00AB50F9">
              <w:t>艾比森、洲明等国内知名一线品牌）</w:t>
            </w:r>
          </w:p>
        </w:tc>
        <w:tc>
          <w:tcPr>
            <w:tcW w:w="6338" w:type="dxa"/>
            <w:shd w:val="clear" w:color="auto" w:fill="E2EFD9" w:themeFill="accent6" w:themeFillTint="33"/>
            <w:vAlign w:val="center"/>
          </w:tcPr>
          <w:p w14:paraId="0A158FA5" w14:textId="2F7BD9FE" w:rsidR="00DA2EB2" w:rsidRPr="00AB50F9" w:rsidRDefault="00DA2EB2" w:rsidP="00AB50F9">
            <w:r w:rsidRPr="00AB50F9">
              <w:t>1.</w:t>
            </w:r>
            <w:r w:rsidRPr="00AB50F9">
              <w:t>整屏尺寸：宽</w:t>
            </w:r>
            <w:r w:rsidRPr="00AB50F9">
              <w:t>≥3.2</w:t>
            </w:r>
            <w:r w:rsidRPr="00AB50F9">
              <w:t>米、高</w:t>
            </w:r>
            <w:r w:rsidRPr="00AB50F9">
              <w:t>≥1.92</w:t>
            </w:r>
            <w:r w:rsidRPr="00AB50F9">
              <w:t>米，分辨率：</w:t>
            </w:r>
            <w:r w:rsidRPr="00AB50F9">
              <w:t>≥2560×1536</w:t>
            </w:r>
            <w:r w:rsidRPr="00AB50F9">
              <w:br/>
            </w:r>
            <w:r w:rsidRPr="00AB50F9">
              <w:rPr>
                <w:rFonts w:ascii="Segoe UI Symbol" w:hAnsi="Segoe UI Symbol" w:cs="Segoe UI Symbol"/>
              </w:rPr>
              <w:t>★</w:t>
            </w:r>
            <w:r w:rsidRPr="00AB50F9">
              <w:t>2.</w:t>
            </w:r>
            <w:r w:rsidRPr="00AB50F9">
              <w:t>像素间距</w:t>
            </w:r>
            <w:r w:rsidRPr="00AB50F9">
              <w:t>≤1.25mm</w:t>
            </w:r>
            <w:r w:rsidRPr="00AB50F9">
              <w:t>，整机采用压铸铝箱体，保证箱体拼接的平整度和密闭防火性；全金属自然散热</w:t>
            </w:r>
            <w:r w:rsidRPr="00AB50F9">
              <w:t>,</w:t>
            </w:r>
            <w:r w:rsidRPr="00AB50F9">
              <w:t>无风扇</w:t>
            </w:r>
            <w:r w:rsidRPr="00AB50F9">
              <w:t>,</w:t>
            </w:r>
            <w:r w:rsidRPr="00AB50F9">
              <w:t>无孔</w:t>
            </w:r>
            <w:r w:rsidRPr="00AB50F9">
              <w:t>,</w:t>
            </w:r>
            <w:r w:rsidRPr="00AB50F9">
              <w:t>防尘、防咬、防霉静音设计；</w:t>
            </w:r>
            <w:r w:rsidRPr="00AB50F9">
              <w:br/>
              <w:t>3.LED</w:t>
            </w:r>
            <w:r w:rsidRPr="00AB50F9">
              <w:t>类型：</w:t>
            </w:r>
            <w:r w:rsidRPr="00AB50F9">
              <w:t xml:space="preserve"> SMD 1010</w:t>
            </w:r>
            <w:r w:rsidRPr="00AB50F9">
              <w:t>黑灯，，</w:t>
            </w:r>
            <w:r w:rsidRPr="00AB50F9">
              <w:t>1R1G1B</w:t>
            </w:r>
            <w:r w:rsidRPr="00AB50F9">
              <w:t>；像素密度</w:t>
            </w:r>
            <w:r w:rsidRPr="00AB50F9">
              <w:t>≥ CP1.2  640000</w:t>
            </w:r>
            <w:r w:rsidRPr="00AB50F9">
              <w:t>点</w:t>
            </w:r>
            <w:r w:rsidRPr="00AB50F9">
              <w:t>/m2</w:t>
            </w:r>
            <w:r w:rsidRPr="00AB50F9">
              <w:t>，；支持模组、电源、接收卡完全前维护</w:t>
            </w:r>
            <w:r w:rsidRPr="00AB50F9">
              <w:t>/</w:t>
            </w:r>
            <w:r w:rsidRPr="00AB50F9">
              <w:t>后维护；</w:t>
            </w:r>
            <w:r w:rsidRPr="00AB50F9">
              <w:br/>
              <w:t>4.</w:t>
            </w:r>
            <w:r w:rsidRPr="00AB50F9">
              <w:t>所投</w:t>
            </w:r>
            <w:r w:rsidRPr="00AB50F9">
              <w:t>LED</w:t>
            </w:r>
            <w:r w:rsidRPr="00AB50F9">
              <w:t>品牌厂商须为真实制造商，不接受</w:t>
            </w:r>
            <w:r w:rsidRPr="00AB50F9">
              <w:t>OEM</w:t>
            </w:r>
            <w:r w:rsidRPr="00AB50F9">
              <w:t>厂家及非</w:t>
            </w:r>
            <w:r w:rsidRPr="00AB50F9">
              <w:t>LED</w:t>
            </w:r>
            <w:r w:rsidRPr="00AB50F9">
              <w:t>行业生产企业。</w:t>
            </w:r>
            <w:r w:rsidRPr="00AB50F9">
              <w:t>LED</w:t>
            </w:r>
            <w:r w:rsidRPr="00AB50F9">
              <w:t>显示屏厂商主营业务范围必须是</w:t>
            </w:r>
            <w:r w:rsidRPr="00AB50F9">
              <w:t>“LED</w:t>
            </w:r>
            <w:r w:rsidRPr="00AB50F9">
              <w:t>显示屏</w:t>
            </w:r>
            <w:r w:rsidRPr="00AB50F9">
              <w:t>”</w:t>
            </w:r>
            <w:r w:rsidRPr="00AB50F9">
              <w:t>或</w:t>
            </w:r>
            <w:r w:rsidRPr="00AB50F9">
              <w:t>“</w:t>
            </w:r>
            <w:r w:rsidRPr="00AB50F9">
              <w:t>电子显示设备</w:t>
            </w:r>
            <w:r w:rsidRPr="00AB50F9">
              <w:t>”</w:t>
            </w:r>
            <w:r w:rsidRPr="00AB50F9">
              <w:t>的生产研发销售，且</w:t>
            </w:r>
            <w:r w:rsidRPr="00AB50F9">
              <w:t>LED</w:t>
            </w:r>
            <w:r w:rsidRPr="00AB50F9">
              <w:t>显示屏厂商具有生产厂房，可提供用于生产厂的工业用地证明材料；</w:t>
            </w:r>
            <w:r w:rsidRPr="00AB50F9">
              <w:br/>
              <w:t>5.</w:t>
            </w:r>
            <w:r w:rsidRPr="00AB50F9">
              <w:t>显示单元间隙（</w:t>
            </w:r>
            <w:r w:rsidRPr="00AB50F9">
              <w:t>mm</w:t>
            </w:r>
            <w:r w:rsidRPr="00AB50F9">
              <w:t>）</w:t>
            </w:r>
            <w:r w:rsidRPr="00AB50F9">
              <w:t>≤0.05</w:t>
            </w:r>
            <w:r w:rsidRPr="00AB50F9">
              <w:t>；显示单元平整度（</w:t>
            </w:r>
            <w:r w:rsidRPr="00AB50F9">
              <w:t>mm</w:t>
            </w:r>
            <w:r w:rsidRPr="00AB50F9">
              <w:t>）</w:t>
            </w:r>
            <w:r w:rsidRPr="00AB50F9">
              <w:t>≤0.05</w:t>
            </w:r>
            <w:r w:rsidRPr="00AB50F9">
              <w:t>；模组平整度（</w:t>
            </w:r>
            <w:r w:rsidRPr="00AB50F9">
              <w:t>mm</w:t>
            </w:r>
            <w:r w:rsidRPr="00AB50F9">
              <w:t>）</w:t>
            </w:r>
            <w:r w:rsidRPr="00AB50F9">
              <w:t>≤0.05</w:t>
            </w:r>
            <w:r w:rsidRPr="00AB50F9">
              <w:t>；模组间隙（</w:t>
            </w:r>
            <w:r w:rsidRPr="00AB50F9">
              <w:t>mm</w:t>
            </w:r>
            <w:r w:rsidRPr="00AB50F9">
              <w:t>）</w:t>
            </w:r>
            <w:r w:rsidRPr="00AB50F9">
              <w:t>≤0.05</w:t>
            </w:r>
            <w:r w:rsidRPr="00AB50F9">
              <w:t>；</w:t>
            </w:r>
            <w:r w:rsidRPr="00AB50F9">
              <w:br/>
              <w:t>▲6.</w:t>
            </w:r>
            <w:r w:rsidRPr="00AB50F9">
              <w:t>亮度</w:t>
            </w:r>
            <w:r w:rsidRPr="00AB50F9">
              <w:t>≥500nit</w:t>
            </w:r>
            <w:r w:rsidRPr="00AB50F9">
              <w:t>（</w:t>
            </w:r>
            <w:r w:rsidRPr="00AB50F9">
              <w:t>0-100%</w:t>
            </w:r>
            <w:r w:rsidRPr="00AB50F9">
              <w:t>无级可调）；亮度均匀性</w:t>
            </w:r>
            <w:r w:rsidRPr="00AB50F9">
              <w:t>≥98%,</w:t>
            </w:r>
            <w:r w:rsidRPr="00AB50F9">
              <w:t>色度均匀性：显示屏最高对比度</w:t>
            </w:r>
            <w:r w:rsidRPr="00AB50F9">
              <w:t>≥10000:1</w:t>
            </w:r>
            <w:r w:rsidRPr="00AB50F9">
              <w:t>；</w:t>
            </w:r>
            <w:r w:rsidRPr="00AB50F9">
              <w:br/>
              <w:t>7.</w:t>
            </w:r>
            <w:r w:rsidRPr="00AB50F9">
              <w:t>模组支持双电压</w:t>
            </w:r>
            <w:r w:rsidRPr="00AB50F9">
              <w:t>DC2.8V/DC3.8V</w:t>
            </w:r>
            <w:r w:rsidRPr="00AB50F9">
              <w:t>或单电压</w:t>
            </w:r>
            <w:r w:rsidRPr="00AB50F9">
              <w:t>DC4.2V~DC5V</w:t>
            </w:r>
            <w:r w:rsidRPr="00AB50F9">
              <w:t>供电方式</w:t>
            </w:r>
            <w:r w:rsidRPr="00AB50F9">
              <w:t xml:space="preserve"> </w:t>
            </w:r>
            <w:r w:rsidRPr="00AB50F9">
              <w:t>；免工具维护，同时有防呆设计，预防接错电源线短路而导致的烧毁模组行为；</w:t>
            </w:r>
            <w:r w:rsidRPr="00AB50F9">
              <w:br/>
              <w:t>▲8.LED</w:t>
            </w:r>
            <w:r w:rsidRPr="00AB50F9">
              <w:t>像素失控率</w:t>
            </w:r>
            <w:r w:rsidRPr="00AB50F9">
              <w:t>≤1/1500000</w:t>
            </w:r>
            <w:r w:rsidRPr="00AB50F9">
              <w:t>；色域</w:t>
            </w:r>
            <w:r w:rsidRPr="00AB50F9">
              <w:t>/</w:t>
            </w:r>
            <w:r w:rsidRPr="00AB50F9">
              <w:t>色准：</w:t>
            </w:r>
            <w:r w:rsidRPr="00AB50F9">
              <w:t>≥120% NTSC/</w:t>
            </w:r>
            <w:r w:rsidRPr="00AB50F9">
              <w:rPr>
                <w:rFonts w:ascii="Cambria Math" w:hAnsi="Cambria Math" w:cs="Cambria Math"/>
              </w:rPr>
              <w:t>△</w:t>
            </w:r>
            <w:r w:rsidRPr="00AB50F9">
              <w:t xml:space="preserve">E≤0.9 </w:t>
            </w:r>
            <w:r w:rsidRPr="00AB50F9">
              <w:t>；色度均匀性在</w:t>
            </w:r>
            <w:r w:rsidRPr="00AB50F9">
              <w:t xml:space="preserve">±0.001Cx,Cy </w:t>
            </w:r>
            <w:r w:rsidRPr="00AB50F9">
              <w:t>之内；</w:t>
            </w:r>
            <w:r w:rsidRPr="00AB50F9">
              <w:br/>
              <w:t>9.</w:t>
            </w:r>
            <w:r w:rsidRPr="00AB50F9">
              <w:t>采用</w:t>
            </w:r>
            <w:r w:rsidRPr="00AB50F9">
              <w:t xml:space="preserve">PWM </w:t>
            </w:r>
            <w:r w:rsidRPr="00AB50F9">
              <w:t>灰阶控制技术提升低灰视觉效果，</w:t>
            </w:r>
            <w:r w:rsidRPr="00AB50F9">
              <w:t>100%</w:t>
            </w:r>
            <w:r w:rsidRPr="00AB50F9">
              <w:t>亮度时，</w:t>
            </w:r>
            <w:r w:rsidRPr="00AB50F9">
              <w:t>16bit</w:t>
            </w:r>
            <w:r w:rsidRPr="00AB50F9">
              <w:t>灰度；</w:t>
            </w:r>
            <w:r w:rsidRPr="00AB50F9">
              <w:t>70%</w:t>
            </w:r>
            <w:r w:rsidRPr="00AB50F9">
              <w:t>亮度，</w:t>
            </w:r>
            <w:r w:rsidRPr="00AB50F9">
              <w:t>16bit</w:t>
            </w:r>
            <w:r w:rsidRPr="00AB50F9">
              <w:t>灰度；</w:t>
            </w:r>
            <w:r w:rsidRPr="00AB50F9">
              <w:t>50%</w:t>
            </w:r>
            <w:r w:rsidRPr="00AB50F9">
              <w:t>亮度，</w:t>
            </w:r>
            <w:r w:rsidRPr="00AB50F9">
              <w:t>16bit</w:t>
            </w:r>
            <w:r w:rsidRPr="00AB50F9">
              <w:t>灰度；</w:t>
            </w:r>
            <w:r w:rsidRPr="00AB50F9">
              <w:t>20%</w:t>
            </w:r>
            <w:r w:rsidRPr="00AB50F9">
              <w:t>亮度，</w:t>
            </w:r>
            <w:r w:rsidRPr="00AB50F9">
              <w:t>14bit</w:t>
            </w:r>
            <w:r w:rsidRPr="00AB50F9">
              <w:t>灰度，显示画面无单列或单行像素失控现象；支持</w:t>
            </w:r>
            <w:r w:rsidRPr="00AB50F9">
              <w:t>0-100%</w:t>
            </w:r>
            <w:r w:rsidRPr="00AB50F9">
              <w:t>亮度时，</w:t>
            </w:r>
            <w:r w:rsidRPr="00AB50F9">
              <w:t>8-16bits</w:t>
            </w:r>
            <w:r w:rsidRPr="00AB50F9">
              <w:t>灰度自定义设置；</w:t>
            </w:r>
            <w:r w:rsidRPr="00AB50F9">
              <w:br/>
              <w:t>10.</w:t>
            </w:r>
            <w:r w:rsidRPr="00AB50F9">
              <w:t>标准</w:t>
            </w:r>
            <w:r w:rsidRPr="00AB50F9">
              <w:t>8300K</w:t>
            </w:r>
            <w:r w:rsidRPr="00AB50F9">
              <w:t>，</w:t>
            </w:r>
            <w:r w:rsidRPr="00AB50F9">
              <w:t xml:space="preserve">1000-13000K </w:t>
            </w:r>
            <w:r w:rsidRPr="00AB50F9">
              <w:t>连续可调，调节步长</w:t>
            </w:r>
            <w:r w:rsidRPr="00AB50F9">
              <w:t>100K</w:t>
            </w:r>
            <w:r w:rsidRPr="00AB50F9">
              <w:t>，可自定义色温值，色温误差色</w:t>
            </w:r>
            <w:r w:rsidRPr="00AB50F9">
              <w:t>:</w:t>
            </w:r>
            <w:r w:rsidRPr="00AB50F9">
              <w:t>温为</w:t>
            </w:r>
            <w:r w:rsidRPr="00AB50F9">
              <w:t>8300K</w:t>
            </w:r>
            <w:r w:rsidRPr="00AB50F9">
              <w:t>时；</w:t>
            </w:r>
            <w:r w:rsidRPr="00AB50F9">
              <w:t>100%,75%,50%,25%</w:t>
            </w:r>
            <w:r w:rsidRPr="00AB50F9">
              <w:t>四档电平白场调节色温误差</w:t>
            </w:r>
            <w:r w:rsidRPr="00AB50F9">
              <w:t>≤100K</w:t>
            </w:r>
            <w:r w:rsidRPr="00AB50F9">
              <w:t>；</w:t>
            </w:r>
            <w:r w:rsidRPr="00AB50F9">
              <w:br/>
              <w:t>11.</w:t>
            </w:r>
            <w:r w:rsidRPr="00AB50F9">
              <w:t>刷新频率</w:t>
            </w:r>
            <w:r w:rsidRPr="00AB50F9">
              <w:t>≥420-4880</w:t>
            </w:r>
            <w:r w:rsidRPr="00AB50F9">
              <w:t>可调节，换帧频率：</w:t>
            </w:r>
            <w:r w:rsidRPr="00AB50F9">
              <w:t>50Hz&amp;60Hz</w:t>
            </w:r>
            <w:r w:rsidRPr="00AB50F9">
              <w:t>；</w:t>
            </w:r>
            <w:r w:rsidRPr="00AB50F9">
              <w:br/>
              <w:t>12</w:t>
            </w:r>
            <w:r w:rsidRPr="00AB50F9">
              <w:t>水平视角</w:t>
            </w:r>
            <w:r w:rsidRPr="00AB50F9">
              <w:t>≥165°</w:t>
            </w:r>
            <w:r w:rsidRPr="00AB50F9">
              <w:t>；垂直视角</w:t>
            </w:r>
            <w:r w:rsidRPr="00AB50F9">
              <w:t>≥165°</w:t>
            </w:r>
            <w:r w:rsidRPr="00AB50F9">
              <w:t>；相对错位偏差（水平</w:t>
            </w:r>
            <w:r w:rsidRPr="00AB50F9">
              <w:t>/</w:t>
            </w:r>
            <w:r w:rsidRPr="00AB50F9">
              <w:t>垂直）</w:t>
            </w:r>
            <w:r w:rsidRPr="00AB50F9">
              <w:t>≤1.0%</w:t>
            </w:r>
            <w:r w:rsidRPr="00AB50F9">
              <w:t>；</w:t>
            </w:r>
            <w:r w:rsidRPr="00AB50F9">
              <w:br/>
              <w:t>13.</w:t>
            </w:r>
            <w:r w:rsidRPr="00AB50F9">
              <w:t>基色主波长误差</w:t>
            </w:r>
            <w:r w:rsidRPr="00AB50F9">
              <w:t>C</w:t>
            </w:r>
            <w:r w:rsidRPr="00AB50F9">
              <w:t>级</w:t>
            </w:r>
            <w:r w:rsidRPr="00AB50F9">
              <w:t xml:space="preserve"> </w:t>
            </w:r>
            <w:r w:rsidRPr="00AB50F9">
              <w:rPr>
                <w:rFonts w:ascii="Cambria Math" w:hAnsi="Cambria Math" w:cs="Cambria Math"/>
              </w:rPr>
              <w:t>△</w:t>
            </w:r>
            <w:r w:rsidRPr="00AB50F9">
              <w:t>λD≤5</w:t>
            </w:r>
            <w:r w:rsidRPr="00AB50F9">
              <w:t>，亮度误差值在</w:t>
            </w:r>
            <w:r w:rsidRPr="00AB50F9">
              <w:t>3%</w:t>
            </w:r>
            <w:r w:rsidRPr="00AB50F9">
              <w:t>，灯芯的波长误差值在</w:t>
            </w:r>
            <w:r w:rsidRPr="00AB50F9">
              <w:t>±1nm</w:t>
            </w:r>
            <w:r w:rsidRPr="00AB50F9">
              <w:t>之内</w:t>
            </w:r>
            <w:r w:rsidRPr="00AB50F9">
              <w:br/>
              <w:t>14.</w:t>
            </w:r>
            <w:r w:rsidRPr="00AB50F9">
              <w:t>白场色坐标符合</w:t>
            </w:r>
            <w:r w:rsidRPr="00AB50F9">
              <w:t>SJ/T 11141-2017 5.10.5</w:t>
            </w:r>
            <w:r w:rsidRPr="00AB50F9">
              <w:t>规定范围，亮度鉴别</w:t>
            </w:r>
            <w:r w:rsidRPr="00AB50F9">
              <w:t>C</w:t>
            </w:r>
            <w:r w:rsidRPr="00AB50F9">
              <w:t>级</w:t>
            </w:r>
            <w:r w:rsidRPr="00AB50F9">
              <w:t xml:space="preserve"> Bj≥20</w:t>
            </w:r>
            <w:r w:rsidRPr="00AB50F9">
              <w:br/>
              <w:t>▲15.</w:t>
            </w:r>
            <w:r w:rsidRPr="00AB50F9">
              <w:t>人眼视觉健康舒适度</w:t>
            </w:r>
            <w:r w:rsidRPr="00AB50F9">
              <w:t>VICO</w:t>
            </w:r>
            <w:r w:rsidRPr="00AB50F9">
              <w:t>指数达到</w:t>
            </w:r>
            <w:r w:rsidRPr="00AB50F9">
              <w:t>1</w:t>
            </w:r>
            <w:r w:rsidRPr="00AB50F9">
              <w:t>级；</w:t>
            </w:r>
            <w:r w:rsidRPr="00AB50F9">
              <w:t>LED</w:t>
            </w:r>
            <w:r w:rsidRPr="00AB50F9">
              <w:t>显示屏图像主观质量评价等级为优</w:t>
            </w:r>
          </w:p>
        </w:tc>
        <w:tc>
          <w:tcPr>
            <w:tcW w:w="1296" w:type="dxa"/>
            <w:shd w:val="clear" w:color="auto" w:fill="E2EFD9" w:themeFill="accent6" w:themeFillTint="33"/>
            <w:vAlign w:val="center"/>
          </w:tcPr>
          <w:p w14:paraId="783465F5" w14:textId="535C687A" w:rsidR="00DA2EB2" w:rsidRPr="00AB50F9" w:rsidRDefault="00DA2EB2" w:rsidP="00AB50F9">
            <w:r w:rsidRPr="00AB50F9">
              <w:rPr>
                <w:rFonts w:hint="eastAsia"/>
              </w:rPr>
              <w:t>6.1</w:t>
            </w:r>
            <w:r w:rsidR="00D5463C" w:rsidRPr="00AB50F9">
              <w:rPr>
                <w:rFonts w:hint="eastAsia"/>
              </w:rPr>
              <w:t>×</w:t>
            </w:r>
            <w:r w:rsidR="00D5463C" w:rsidRPr="00AB50F9">
              <w:rPr>
                <w:rFonts w:hint="eastAsia"/>
              </w:rPr>
              <w:t>2=12.2</w:t>
            </w:r>
          </w:p>
        </w:tc>
        <w:tc>
          <w:tcPr>
            <w:tcW w:w="873" w:type="dxa"/>
            <w:shd w:val="clear" w:color="auto" w:fill="E2EFD9" w:themeFill="accent6" w:themeFillTint="33"/>
            <w:vAlign w:val="center"/>
          </w:tcPr>
          <w:p w14:paraId="0D3870FA" w14:textId="763DC57D" w:rsidR="00DA2EB2" w:rsidRPr="00AB50F9" w:rsidRDefault="00DA2EB2" w:rsidP="00AB50F9">
            <w:r w:rsidRPr="00AB50F9">
              <w:rPr>
                <w:rFonts w:hint="eastAsia"/>
              </w:rPr>
              <w:t>平方米</w:t>
            </w:r>
          </w:p>
        </w:tc>
      </w:tr>
      <w:tr w:rsidR="00DA2EB2" w14:paraId="3D631CC2" w14:textId="77777777" w:rsidTr="00E31548">
        <w:trPr>
          <w:trHeight w:val="144"/>
          <w:jc w:val="center"/>
        </w:trPr>
        <w:tc>
          <w:tcPr>
            <w:tcW w:w="937" w:type="dxa"/>
            <w:vMerge/>
            <w:shd w:val="clear" w:color="auto" w:fill="E2EFD9" w:themeFill="accent6" w:themeFillTint="33"/>
            <w:vAlign w:val="center"/>
          </w:tcPr>
          <w:p w14:paraId="0AC6E4B3" w14:textId="77777777" w:rsidR="00DA2EB2" w:rsidRPr="00AB50F9" w:rsidRDefault="00DA2EB2" w:rsidP="00AB50F9"/>
        </w:tc>
        <w:tc>
          <w:tcPr>
            <w:tcW w:w="1240" w:type="dxa"/>
            <w:shd w:val="clear" w:color="auto" w:fill="E2EFD9" w:themeFill="accent6" w:themeFillTint="33"/>
            <w:vAlign w:val="center"/>
          </w:tcPr>
          <w:p w14:paraId="0B40545D" w14:textId="3ACE3E27" w:rsidR="00DA2EB2" w:rsidRPr="00AB50F9" w:rsidRDefault="00DA2EB2" w:rsidP="00AB50F9">
            <w:r w:rsidRPr="00AB50F9">
              <w:t>控制软件</w:t>
            </w:r>
          </w:p>
        </w:tc>
        <w:tc>
          <w:tcPr>
            <w:tcW w:w="6338" w:type="dxa"/>
            <w:shd w:val="clear" w:color="auto" w:fill="E2EFD9" w:themeFill="accent6" w:themeFillTint="33"/>
            <w:vAlign w:val="center"/>
          </w:tcPr>
          <w:p w14:paraId="15332DD2" w14:textId="77777777" w:rsidR="00DA2EB2" w:rsidRPr="00AB50F9" w:rsidRDefault="00DA2EB2" w:rsidP="00AB50F9">
            <w:r w:rsidRPr="00AB50F9">
              <w:t>1.</w:t>
            </w:r>
            <w:r w:rsidRPr="00AB50F9">
              <w:t>显示屏专用管理软件，配合发送、接收、监控以及多功能卡</w:t>
            </w:r>
          </w:p>
          <w:p w14:paraId="3DF12324" w14:textId="677187FC" w:rsidR="00DA2EB2" w:rsidRPr="00AB50F9" w:rsidRDefault="00DA2EB2" w:rsidP="00AB50F9">
            <w:r w:rsidRPr="00AB50F9">
              <w:rPr>
                <w:rFonts w:hint="eastAsia"/>
              </w:rPr>
              <w:t>2.</w:t>
            </w:r>
            <w:r w:rsidRPr="00AB50F9">
              <w:rPr>
                <w:rFonts w:hint="eastAsia"/>
              </w:rPr>
              <w:t>用户可以方便的实现对</w:t>
            </w:r>
            <w:r w:rsidRPr="00AB50F9">
              <w:rPr>
                <w:rFonts w:hint="eastAsia"/>
              </w:rPr>
              <w:t>LED</w:t>
            </w:r>
            <w:r w:rsidRPr="00AB50F9">
              <w:rPr>
                <w:rFonts w:hint="eastAsia"/>
              </w:rPr>
              <w:t>显示屏的智能配置、参数调节、亮度控制、电源管理、屏体校正以及硬件监控。</w:t>
            </w:r>
          </w:p>
        </w:tc>
        <w:tc>
          <w:tcPr>
            <w:tcW w:w="1296" w:type="dxa"/>
            <w:shd w:val="clear" w:color="auto" w:fill="E2EFD9" w:themeFill="accent6" w:themeFillTint="33"/>
            <w:vAlign w:val="center"/>
          </w:tcPr>
          <w:p w14:paraId="66DDEE1F" w14:textId="57B004FB" w:rsidR="00DA2EB2" w:rsidRPr="00AB50F9" w:rsidRDefault="00D5463C" w:rsidP="00AB50F9">
            <w:r w:rsidRPr="00AB50F9">
              <w:rPr>
                <w:rFonts w:hint="eastAsia"/>
              </w:rPr>
              <w:t>2</w:t>
            </w:r>
          </w:p>
        </w:tc>
        <w:tc>
          <w:tcPr>
            <w:tcW w:w="873" w:type="dxa"/>
            <w:shd w:val="clear" w:color="auto" w:fill="E2EFD9" w:themeFill="accent6" w:themeFillTint="33"/>
            <w:vAlign w:val="center"/>
          </w:tcPr>
          <w:p w14:paraId="6B05177E" w14:textId="450A4810" w:rsidR="00DA2EB2" w:rsidRPr="00AB50F9" w:rsidRDefault="00DA2EB2" w:rsidP="00AB50F9">
            <w:r w:rsidRPr="00AB50F9">
              <w:rPr>
                <w:rFonts w:hint="eastAsia"/>
              </w:rPr>
              <w:t>套</w:t>
            </w:r>
          </w:p>
        </w:tc>
      </w:tr>
      <w:tr w:rsidR="00DA2EB2" w14:paraId="2BC5E6EA" w14:textId="77777777" w:rsidTr="00E31548">
        <w:trPr>
          <w:trHeight w:val="6116"/>
          <w:jc w:val="center"/>
        </w:trPr>
        <w:tc>
          <w:tcPr>
            <w:tcW w:w="937" w:type="dxa"/>
            <w:vMerge/>
            <w:shd w:val="clear" w:color="auto" w:fill="E2EFD9" w:themeFill="accent6" w:themeFillTint="33"/>
            <w:vAlign w:val="center"/>
          </w:tcPr>
          <w:p w14:paraId="1E530C2E" w14:textId="77777777" w:rsidR="00DA2EB2" w:rsidRPr="00AB50F9" w:rsidRDefault="00DA2EB2" w:rsidP="00AB50F9"/>
        </w:tc>
        <w:tc>
          <w:tcPr>
            <w:tcW w:w="1240" w:type="dxa"/>
            <w:shd w:val="clear" w:color="auto" w:fill="E2EFD9" w:themeFill="accent6" w:themeFillTint="33"/>
            <w:vAlign w:val="center"/>
          </w:tcPr>
          <w:p w14:paraId="7307020C" w14:textId="367B6C26" w:rsidR="00DA2EB2" w:rsidRPr="00AB50F9" w:rsidRDefault="00DA2EB2" w:rsidP="00AB50F9">
            <w:r w:rsidRPr="00AB50F9">
              <w:t>视频处理器</w:t>
            </w:r>
          </w:p>
        </w:tc>
        <w:tc>
          <w:tcPr>
            <w:tcW w:w="6338" w:type="dxa"/>
            <w:shd w:val="clear" w:color="auto" w:fill="E2EFD9" w:themeFill="accent6" w:themeFillTint="33"/>
            <w:vAlign w:val="center"/>
          </w:tcPr>
          <w:p w14:paraId="37F0BB95" w14:textId="77777777" w:rsidR="00DA2EB2" w:rsidRPr="00AB50F9" w:rsidRDefault="00DA2EB2" w:rsidP="00AB50F9">
            <w:r w:rsidRPr="00AB50F9">
              <w:t>1.</w:t>
            </w:r>
            <w:r w:rsidRPr="00AB50F9">
              <w:t>输入接口包括</w:t>
            </w:r>
            <w:r w:rsidRPr="00AB50F9">
              <w:t>1</w:t>
            </w:r>
            <w:r w:rsidRPr="00AB50F9">
              <w:t>路</w:t>
            </w:r>
            <w:r w:rsidRPr="00AB50F9">
              <w:t>HDMI2.0+LOOP,2</w:t>
            </w:r>
            <w:r w:rsidRPr="00AB50F9">
              <w:t>路</w:t>
            </w:r>
            <w:r w:rsidRPr="00AB50F9">
              <w:t>HDMI1.3</w:t>
            </w:r>
            <w:r w:rsidRPr="00AB50F9">
              <w:t>，</w:t>
            </w:r>
            <w:r w:rsidRPr="00AB50F9">
              <w:t>1</w:t>
            </w:r>
            <w:r w:rsidRPr="00AB50F9">
              <w:t>路</w:t>
            </w:r>
            <w:r w:rsidRPr="00AB50F9">
              <w:t>USB3.0</w:t>
            </w:r>
            <w:r w:rsidRPr="00AB50F9">
              <w:t>，支持选配</w:t>
            </w:r>
            <w:r w:rsidRPr="00AB50F9">
              <w:t>1</w:t>
            </w:r>
            <w:r w:rsidRPr="00AB50F9">
              <w:t>路</w:t>
            </w:r>
            <w:r w:rsidRPr="00AB50F9">
              <w:t>3G-SDI</w:t>
            </w:r>
            <w:r w:rsidRPr="00AB50F9">
              <w:t>（</w:t>
            </w:r>
            <w:r w:rsidRPr="00AB50F9">
              <w:t>IN+LOOP</w:t>
            </w:r>
            <w:r w:rsidRPr="00AB50F9">
              <w:t>），最大支持</w:t>
            </w:r>
            <w:r w:rsidRPr="00AB50F9">
              <w:t>4096*2160@60HZ</w:t>
            </w:r>
            <w:r w:rsidRPr="00AB50F9">
              <w:t>信号输入；</w:t>
            </w:r>
          </w:p>
          <w:p w14:paraId="29590B70" w14:textId="77777777" w:rsidR="00DA2EB2" w:rsidRPr="00AB50F9" w:rsidRDefault="00DA2EB2" w:rsidP="00AB50F9">
            <w:r w:rsidRPr="00AB50F9">
              <w:t>2.</w:t>
            </w:r>
            <w:r w:rsidRPr="00AB50F9">
              <w:t>视频输出支持</w:t>
            </w:r>
            <w:r w:rsidRPr="00AB50F9">
              <w:t>8</w:t>
            </w:r>
            <w:r w:rsidRPr="00AB50F9">
              <w:t>个千兆网口输出，</w:t>
            </w:r>
            <w:r w:rsidRPr="00AB50F9">
              <w:t>1</w:t>
            </w:r>
            <w:r w:rsidRPr="00AB50F9">
              <w:t>路</w:t>
            </w:r>
            <w:r w:rsidRPr="00AB50F9">
              <w:t>10G-OPT</w:t>
            </w:r>
            <w:r w:rsidRPr="00AB50F9">
              <w:t>光口，最大带载高达</w:t>
            </w:r>
            <w:r w:rsidRPr="00AB50F9">
              <w:t>520</w:t>
            </w:r>
            <w:r w:rsidRPr="00AB50F9">
              <w:t>万像素，最宽支持</w:t>
            </w:r>
            <w:r w:rsidRPr="00AB50F9">
              <w:t>10240,</w:t>
            </w:r>
            <w:r w:rsidRPr="00AB50F9">
              <w:t>最高</w:t>
            </w:r>
            <w:r w:rsidRPr="00AB50F9">
              <w:t>8192</w:t>
            </w:r>
            <w:r w:rsidRPr="00AB50F9">
              <w:t>。</w:t>
            </w:r>
          </w:p>
          <w:p w14:paraId="58188607" w14:textId="77777777" w:rsidR="00DA2EB2" w:rsidRPr="00AB50F9" w:rsidRDefault="00DA2EB2" w:rsidP="00AB50F9">
            <w:r w:rsidRPr="00AB50F9">
              <w:t>3.</w:t>
            </w:r>
            <w:r w:rsidRPr="00AB50F9">
              <w:t>最大可支持</w:t>
            </w:r>
            <w:r w:rsidRPr="00AB50F9">
              <w:t>6</w:t>
            </w:r>
            <w:r w:rsidRPr="00AB50F9">
              <w:t>个</w:t>
            </w:r>
            <w:r w:rsidRPr="00AB50F9">
              <w:t>2K</w:t>
            </w:r>
            <w:r w:rsidRPr="00AB50F9">
              <w:t>图层或</w:t>
            </w:r>
            <w:r w:rsidRPr="00AB50F9">
              <w:t>1</w:t>
            </w:r>
            <w:r w:rsidRPr="00AB50F9">
              <w:t>个</w:t>
            </w:r>
            <w:r w:rsidRPr="00AB50F9">
              <w:t>4K</w:t>
            </w:r>
            <w:r w:rsidRPr="00AB50F9">
              <w:t>图层</w:t>
            </w:r>
            <w:r w:rsidRPr="00AB50F9">
              <w:t>+2</w:t>
            </w:r>
            <w:r w:rsidRPr="00AB50F9">
              <w:t>个</w:t>
            </w:r>
            <w:r w:rsidRPr="00AB50F9">
              <w:t>2K</w:t>
            </w:r>
            <w:r w:rsidRPr="00AB50F9">
              <w:t>图层，全部图层大小和位置可单独调节。</w:t>
            </w:r>
            <w:r w:rsidRPr="00AB50F9">
              <w:t>4K</w:t>
            </w:r>
            <w:r w:rsidRPr="00AB50F9">
              <w:t>接口输入</w:t>
            </w:r>
            <w:r w:rsidRPr="00AB50F9">
              <w:t>2K</w:t>
            </w:r>
            <w:r w:rsidRPr="00AB50F9">
              <w:t>图层，按</w:t>
            </w:r>
            <w:r w:rsidRPr="00AB50F9">
              <w:t>2K</w:t>
            </w:r>
            <w:r w:rsidRPr="00AB50F9">
              <w:t>图层计算图层资源；</w:t>
            </w:r>
          </w:p>
          <w:p w14:paraId="3FDA992E" w14:textId="77777777" w:rsidR="00DA2EB2" w:rsidRPr="00AB50F9" w:rsidRDefault="00DA2EB2" w:rsidP="00AB50F9">
            <w:r w:rsidRPr="00AB50F9">
              <w:t>4.</w:t>
            </w:r>
            <w:r w:rsidRPr="00AB50F9">
              <w:t>集成发送卡和视频处理器功能，连线更少，设备集成度更高，稳定性兼容性大大提升。</w:t>
            </w:r>
          </w:p>
          <w:p w14:paraId="40333CFF" w14:textId="77777777" w:rsidR="00DA2EB2" w:rsidRPr="00AB50F9" w:rsidRDefault="00DA2EB2" w:rsidP="00AB50F9">
            <w:r w:rsidRPr="00AB50F9">
              <w:t>5.</w:t>
            </w:r>
            <w:r w:rsidRPr="00AB50F9">
              <w:t>支持</w:t>
            </w:r>
            <w:r w:rsidRPr="00AB50F9">
              <w:t>U</w:t>
            </w:r>
            <w:r w:rsidRPr="00AB50F9">
              <w:t>盘即插即播功能，最大支持</w:t>
            </w:r>
            <w:r w:rsidRPr="00AB50F9">
              <w:t>4K</w:t>
            </w:r>
            <w:r w:rsidRPr="00AB50F9">
              <w:t>级（</w:t>
            </w:r>
            <w:r w:rsidRPr="00AB50F9">
              <w:t>3840*2160@60fps</w:t>
            </w:r>
            <w:r w:rsidRPr="00AB50F9">
              <w:t>）图片和视频的流畅播放，播放列表计切换效果支持自定义编排，最多支持</w:t>
            </w:r>
            <w:r w:rsidRPr="00AB50F9">
              <w:t>27</w:t>
            </w:r>
            <w:r w:rsidRPr="00AB50F9">
              <w:t>种图片切换特效；</w:t>
            </w:r>
          </w:p>
          <w:p w14:paraId="6EE66F2E" w14:textId="08B7E0D3" w:rsidR="00DA2EB2" w:rsidRPr="00AB50F9" w:rsidRDefault="00DA2EB2" w:rsidP="00AB50F9">
            <w:r w:rsidRPr="00AB50F9">
              <w:rPr>
                <w:rFonts w:hint="eastAsia"/>
              </w:rPr>
              <w:t>6.</w:t>
            </w:r>
            <w:r w:rsidRPr="00AB50F9">
              <w:rPr>
                <w:rFonts w:hint="eastAsia"/>
              </w:rPr>
              <w:t>具备微信小程序快捷控制功能，平板快捷控制功能；</w:t>
            </w:r>
          </w:p>
        </w:tc>
        <w:tc>
          <w:tcPr>
            <w:tcW w:w="1296" w:type="dxa"/>
            <w:shd w:val="clear" w:color="auto" w:fill="E2EFD9" w:themeFill="accent6" w:themeFillTint="33"/>
            <w:vAlign w:val="center"/>
          </w:tcPr>
          <w:p w14:paraId="19443C69" w14:textId="7992AFBA" w:rsidR="00DA2EB2" w:rsidRPr="00AB50F9" w:rsidRDefault="002E0A21" w:rsidP="00AB50F9">
            <w:r w:rsidRPr="00AB50F9">
              <w:rPr>
                <w:rFonts w:hint="eastAsia"/>
              </w:rPr>
              <w:t>2</w:t>
            </w:r>
          </w:p>
        </w:tc>
        <w:tc>
          <w:tcPr>
            <w:tcW w:w="873" w:type="dxa"/>
            <w:shd w:val="clear" w:color="auto" w:fill="E2EFD9" w:themeFill="accent6" w:themeFillTint="33"/>
            <w:vAlign w:val="center"/>
          </w:tcPr>
          <w:p w14:paraId="69CE55FE" w14:textId="48F0B852" w:rsidR="00DA2EB2" w:rsidRPr="00AB50F9" w:rsidRDefault="00DA2EB2" w:rsidP="00AB50F9">
            <w:r w:rsidRPr="00AB50F9">
              <w:rPr>
                <w:rFonts w:hint="eastAsia"/>
              </w:rPr>
              <w:t>台</w:t>
            </w:r>
          </w:p>
        </w:tc>
      </w:tr>
      <w:tr w:rsidR="00DA2EB2" w14:paraId="284EE762" w14:textId="77777777" w:rsidTr="00E31548">
        <w:trPr>
          <w:trHeight w:val="144"/>
          <w:jc w:val="center"/>
        </w:trPr>
        <w:tc>
          <w:tcPr>
            <w:tcW w:w="937" w:type="dxa"/>
            <w:vMerge/>
            <w:shd w:val="clear" w:color="auto" w:fill="E2EFD9" w:themeFill="accent6" w:themeFillTint="33"/>
            <w:vAlign w:val="center"/>
          </w:tcPr>
          <w:p w14:paraId="6238593A" w14:textId="77777777" w:rsidR="00DA2EB2" w:rsidRPr="00AB50F9" w:rsidRDefault="00DA2EB2" w:rsidP="00AB50F9"/>
        </w:tc>
        <w:tc>
          <w:tcPr>
            <w:tcW w:w="1240" w:type="dxa"/>
            <w:shd w:val="clear" w:color="auto" w:fill="E2EFD9" w:themeFill="accent6" w:themeFillTint="33"/>
            <w:vAlign w:val="center"/>
          </w:tcPr>
          <w:p w14:paraId="26C3E515" w14:textId="55DC05BE" w:rsidR="00DA2EB2" w:rsidRPr="00AB50F9" w:rsidRDefault="00DA2EB2" w:rsidP="00AB50F9">
            <w:r w:rsidRPr="00AB50F9">
              <w:t>框架结构</w:t>
            </w:r>
          </w:p>
        </w:tc>
        <w:tc>
          <w:tcPr>
            <w:tcW w:w="6338" w:type="dxa"/>
            <w:shd w:val="clear" w:color="auto" w:fill="E2EFD9" w:themeFill="accent6" w:themeFillTint="33"/>
            <w:vAlign w:val="center"/>
          </w:tcPr>
          <w:p w14:paraId="44381665" w14:textId="74D52FB3" w:rsidR="00DA2EB2" w:rsidRPr="00AB50F9" w:rsidRDefault="00DA2EB2" w:rsidP="00AB50F9">
            <w:r w:rsidRPr="00AB50F9">
              <w:t>定制钢结构＋包边装饰</w:t>
            </w:r>
          </w:p>
        </w:tc>
        <w:tc>
          <w:tcPr>
            <w:tcW w:w="1296" w:type="dxa"/>
            <w:shd w:val="clear" w:color="auto" w:fill="E2EFD9" w:themeFill="accent6" w:themeFillTint="33"/>
            <w:vAlign w:val="center"/>
          </w:tcPr>
          <w:p w14:paraId="36BFEA46" w14:textId="1F4AED01" w:rsidR="00DA2EB2" w:rsidRPr="00AB50F9" w:rsidRDefault="002E0A21" w:rsidP="00AB50F9">
            <w:r w:rsidRPr="00AB50F9">
              <w:rPr>
                <w:rFonts w:hint="eastAsia"/>
              </w:rPr>
              <w:t>6.1</w:t>
            </w:r>
            <w:r w:rsidRPr="00AB50F9">
              <w:rPr>
                <w:rFonts w:hint="eastAsia"/>
              </w:rPr>
              <w:t>×</w:t>
            </w:r>
            <w:r w:rsidRPr="00AB50F9">
              <w:rPr>
                <w:rFonts w:hint="eastAsia"/>
              </w:rPr>
              <w:t>2=12.2</w:t>
            </w:r>
          </w:p>
        </w:tc>
        <w:tc>
          <w:tcPr>
            <w:tcW w:w="873" w:type="dxa"/>
            <w:shd w:val="clear" w:color="auto" w:fill="E2EFD9" w:themeFill="accent6" w:themeFillTint="33"/>
            <w:vAlign w:val="center"/>
          </w:tcPr>
          <w:p w14:paraId="7B8B4123" w14:textId="0F00391F" w:rsidR="00DA2EB2" w:rsidRPr="00AB50F9" w:rsidRDefault="00DA2EB2" w:rsidP="00AB50F9">
            <w:r w:rsidRPr="00AB50F9">
              <w:rPr>
                <w:rFonts w:hint="eastAsia"/>
              </w:rPr>
              <w:t>平方米</w:t>
            </w:r>
          </w:p>
        </w:tc>
      </w:tr>
      <w:tr w:rsidR="00DA2EB2" w14:paraId="4951A9F9" w14:textId="77777777" w:rsidTr="00E31548">
        <w:trPr>
          <w:trHeight w:val="144"/>
          <w:jc w:val="center"/>
        </w:trPr>
        <w:tc>
          <w:tcPr>
            <w:tcW w:w="937" w:type="dxa"/>
            <w:vMerge/>
            <w:shd w:val="clear" w:color="auto" w:fill="E2EFD9" w:themeFill="accent6" w:themeFillTint="33"/>
            <w:vAlign w:val="center"/>
          </w:tcPr>
          <w:p w14:paraId="760F6441" w14:textId="77777777" w:rsidR="00DA2EB2" w:rsidRPr="00AB50F9" w:rsidRDefault="00DA2EB2" w:rsidP="00AB50F9"/>
        </w:tc>
        <w:tc>
          <w:tcPr>
            <w:tcW w:w="1240" w:type="dxa"/>
            <w:shd w:val="clear" w:color="auto" w:fill="E2EFD9" w:themeFill="accent6" w:themeFillTint="33"/>
            <w:vAlign w:val="center"/>
          </w:tcPr>
          <w:p w14:paraId="478600A8" w14:textId="169C16F5" w:rsidR="00DA2EB2" w:rsidRPr="00AB50F9" w:rsidRDefault="00DA2EB2" w:rsidP="00AB50F9">
            <w:r w:rsidRPr="00AB50F9">
              <w:t>配电箱</w:t>
            </w:r>
          </w:p>
        </w:tc>
        <w:tc>
          <w:tcPr>
            <w:tcW w:w="6338" w:type="dxa"/>
            <w:shd w:val="clear" w:color="auto" w:fill="E2EFD9" w:themeFill="accent6" w:themeFillTint="33"/>
            <w:vAlign w:val="center"/>
          </w:tcPr>
          <w:p w14:paraId="7AD40E5C" w14:textId="7D296D6C" w:rsidR="00DA2EB2" w:rsidRPr="00AB50F9" w:rsidRDefault="00DA2EB2" w:rsidP="00AB50F9">
            <w:r w:rsidRPr="00AB50F9">
              <w:t>10KW</w:t>
            </w:r>
            <w:r w:rsidRPr="00AB50F9">
              <w:t>标准配电柜，具有远程，手动，自动，定时，分布延时供断电功能。</w:t>
            </w:r>
          </w:p>
        </w:tc>
        <w:tc>
          <w:tcPr>
            <w:tcW w:w="1296" w:type="dxa"/>
            <w:shd w:val="clear" w:color="auto" w:fill="E2EFD9" w:themeFill="accent6" w:themeFillTint="33"/>
            <w:vAlign w:val="center"/>
          </w:tcPr>
          <w:p w14:paraId="3437DDC1" w14:textId="0E8A2062" w:rsidR="00DA2EB2" w:rsidRPr="00AB50F9" w:rsidRDefault="002E0A21" w:rsidP="00AB50F9">
            <w:r w:rsidRPr="00AB50F9">
              <w:rPr>
                <w:rFonts w:hint="eastAsia"/>
              </w:rPr>
              <w:t>2</w:t>
            </w:r>
          </w:p>
        </w:tc>
        <w:tc>
          <w:tcPr>
            <w:tcW w:w="873" w:type="dxa"/>
            <w:shd w:val="clear" w:color="auto" w:fill="E2EFD9" w:themeFill="accent6" w:themeFillTint="33"/>
            <w:vAlign w:val="center"/>
          </w:tcPr>
          <w:p w14:paraId="5E42F22E" w14:textId="7666B13B" w:rsidR="00DA2EB2" w:rsidRPr="00AB50F9" w:rsidRDefault="00DA2EB2" w:rsidP="00AB50F9">
            <w:r w:rsidRPr="00AB50F9">
              <w:rPr>
                <w:rFonts w:hint="eastAsia"/>
              </w:rPr>
              <w:t>台</w:t>
            </w:r>
          </w:p>
        </w:tc>
      </w:tr>
      <w:tr w:rsidR="00DA2EB2" w14:paraId="3D8A50F3" w14:textId="77777777" w:rsidTr="00E31548">
        <w:trPr>
          <w:trHeight w:val="144"/>
          <w:jc w:val="center"/>
        </w:trPr>
        <w:tc>
          <w:tcPr>
            <w:tcW w:w="937" w:type="dxa"/>
            <w:vMerge/>
            <w:shd w:val="clear" w:color="auto" w:fill="E2EFD9" w:themeFill="accent6" w:themeFillTint="33"/>
            <w:vAlign w:val="center"/>
          </w:tcPr>
          <w:p w14:paraId="5CF29870" w14:textId="77777777" w:rsidR="00DA2EB2" w:rsidRPr="00AB50F9" w:rsidRDefault="00DA2EB2" w:rsidP="00AB50F9"/>
        </w:tc>
        <w:tc>
          <w:tcPr>
            <w:tcW w:w="1240" w:type="dxa"/>
            <w:shd w:val="clear" w:color="auto" w:fill="E2EFD9" w:themeFill="accent6" w:themeFillTint="33"/>
            <w:vAlign w:val="center"/>
          </w:tcPr>
          <w:p w14:paraId="61CED880" w14:textId="5CAA0B62" w:rsidR="00DA2EB2" w:rsidRPr="00AB50F9" w:rsidRDefault="00DA2EB2" w:rsidP="00AB50F9">
            <w:r w:rsidRPr="00AB50F9">
              <w:rPr>
                <w:rFonts w:hint="eastAsia"/>
              </w:rPr>
              <w:t>安装费</w:t>
            </w:r>
            <w:r w:rsidRPr="00AB50F9">
              <w:rPr>
                <w:rFonts w:hint="eastAsia"/>
              </w:rPr>
              <w:t>+</w:t>
            </w:r>
            <w:r w:rsidRPr="00AB50F9">
              <w:rPr>
                <w:rFonts w:hint="eastAsia"/>
              </w:rPr>
              <w:t>辅材（屏幕相关）</w:t>
            </w:r>
          </w:p>
        </w:tc>
        <w:tc>
          <w:tcPr>
            <w:tcW w:w="6338" w:type="dxa"/>
            <w:shd w:val="clear" w:color="auto" w:fill="E2EFD9" w:themeFill="accent6" w:themeFillTint="33"/>
            <w:vAlign w:val="center"/>
          </w:tcPr>
          <w:p w14:paraId="5754A235" w14:textId="02839EA0" w:rsidR="00DA2EB2" w:rsidRPr="00AB50F9" w:rsidRDefault="00DA2EB2" w:rsidP="00AB50F9">
            <w:r w:rsidRPr="00AB50F9">
              <w:t>安装费</w:t>
            </w:r>
            <w:r w:rsidRPr="00AB50F9">
              <w:t>+</w:t>
            </w:r>
            <w:r w:rsidRPr="00AB50F9">
              <w:t>辅材（屏幕相关）</w:t>
            </w:r>
          </w:p>
        </w:tc>
        <w:tc>
          <w:tcPr>
            <w:tcW w:w="1296" w:type="dxa"/>
            <w:shd w:val="clear" w:color="auto" w:fill="E2EFD9" w:themeFill="accent6" w:themeFillTint="33"/>
            <w:vAlign w:val="center"/>
          </w:tcPr>
          <w:p w14:paraId="64DFA0D2" w14:textId="480FF037" w:rsidR="00DA2EB2" w:rsidRPr="00AB50F9" w:rsidRDefault="002E0A21" w:rsidP="00AB50F9">
            <w:r w:rsidRPr="00AB50F9">
              <w:rPr>
                <w:rFonts w:hint="eastAsia"/>
              </w:rPr>
              <w:t>2</w:t>
            </w:r>
          </w:p>
        </w:tc>
        <w:tc>
          <w:tcPr>
            <w:tcW w:w="873" w:type="dxa"/>
            <w:shd w:val="clear" w:color="auto" w:fill="E2EFD9" w:themeFill="accent6" w:themeFillTint="33"/>
            <w:vAlign w:val="center"/>
          </w:tcPr>
          <w:p w14:paraId="722982C2" w14:textId="6D8F8A3C" w:rsidR="00DA2EB2" w:rsidRPr="00AB50F9" w:rsidRDefault="00DA2EB2" w:rsidP="00AB50F9">
            <w:r w:rsidRPr="00AB50F9">
              <w:rPr>
                <w:rFonts w:hint="eastAsia"/>
              </w:rPr>
              <w:t>宗</w:t>
            </w:r>
          </w:p>
        </w:tc>
      </w:tr>
      <w:tr w:rsidR="00DA2EB2" w14:paraId="6785B856" w14:textId="77777777" w:rsidTr="00E31548">
        <w:trPr>
          <w:trHeight w:val="3196"/>
          <w:jc w:val="center"/>
        </w:trPr>
        <w:tc>
          <w:tcPr>
            <w:tcW w:w="937" w:type="dxa"/>
            <w:vMerge/>
            <w:shd w:val="clear" w:color="auto" w:fill="E2EFD9" w:themeFill="accent6" w:themeFillTint="33"/>
            <w:vAlign w:val="center"/>
          </w:tcPr>
          <w:p w14:paraId="7E505982" w14:textId="77777777" w:rsidR="00DA2EB2" w:rsidRPr="00AB50F9" w:rsidRDefault="00DA2EB2" w:rsidP="00AB50F9"/>
        </w:tc>
        <w:tc>
          <w:tcPr>
            <w:tcW w:w="1240" w:type="dxa"/>
            <w:shd w:val="clear" w:color="auto" w:fill="E2EFD9" w:themeFill="accent6" w:themeFillTint="33"/>
            <w:vAlign w:val="center"/>
          </w:tcPr>
          <w:p w14:paraId="6B86CB42" w14:textId="36B700D4" w:rsidR="00DA2EB2" w:rsidRPr="00AB50F9" w:rsidRDefault="00DA2EB2" w:rsidP="00AB50F9">
            <w:r w:rsidRPr="00AB50F9">
              <w:t>12</w:t>
            </w:r>
            <w:r w:rsidRPr="00AB50F9">
              <w:t>路电源时序器</w:t>
            </w:r>
          </w:p>
        </w:tc>
        <w:tc>
          <w:tcPr>
            <w:tcW w:w="6338" w:type="dxa"/>
            <w:shd w:val="clear" w:color="auto" w:fill="E2EFD9" w:themeFill="accent6" w:themeFillTint="33"/>
            <w:vAlign w:val="center"/>
          </w:tcPr>
          <w:p w14:paraId="25A7A78C" w14:textId="77777777" w:rsidR="00DA2EB2" w:rsidRPr="00AB50F9" w:rsidRDefault="00DA2EB2" w:rsidP="00AB50F9">
            <w:r w:rsidRPr="00AB50F9">
              <w:t>1.12</w:t>
            </w:r>
            <w:r w:rsidRPr="00AB50F9">
              <w:t>路供电输出，每路输出</w:t>
            </w:r>
            <w:r w:rsidRPr="00AB50F9">
              <w:t>AC220V</w:t>
            </w:r>
            <w:r w:rsidRPr="00AB50F9">
              <w:t>，</w:t>
            </w:r>
            <w:r w:rsidRPr="00AB50F9">
              <w:t>13A</w:t>
            </w:r>
            <w:r w:rsidRPr="00AB50F9">
              <w:t>；</w:t>
            </w:r>
          </w:p>
          <w:p w14:paraId="2BD37A3B" w14:textId="77777777" w:rsidR="00DA2EB2" w:rsidRPr="00AB50F9" w:rsidRDefault="00DA2EB2" w:rsidP="00AB50F9">
            <w:r w:rsidRPr="00AB50F9">
              <w:t>2.MCU</w:t>
            </w:r>
            <w:r w:rsidRPr="00AB50F9">
              <w:t>控制</w:t>
            </w:r>
            <w:r w:rsidRPr="00AB50F9">
              <w:t>,</w:t>
            </w:r>
            <w:r w:rsidRPr="00AB50F9">
              <w:t>控制方式：钥匙锁，手动按键，红外遥控方式；</w:t>
            </w:r>
          </w:p>
          <w:p w14:paraId="6B04F123" w14:textId="77777777" w:rsidR="00DA2EB2" w:rsidRPr="00AB50F9" w:rsidRDefault="00DA2EB2" w:rsidP="00AB50F9">
            <w:r w:rsidRPr="00AB50F9">
              <w:t>3.</w:t>
            </w:r>
            <w:r w:rsidRPr="00AB50F9">
              <w:t>任一相邻两路之间开或关动作的延时时间最长可达</w:t>
            </w:r>
            <w:r w:rsidRPr="00AB50F9">
              <w:t>10</w:t>
            </w:r>
            <w:r w:rsidRPr="00AB50F9">
              <w:t>分钟，满足一些特殊设备</w:t>
            </w:r>
            <w:r w:rsidRPr="00AB50F9">
              <w:t>(</w:t>
            </w:r>
            <w:r w:rsidRPr="00AB50F9">
              <w:t>投影机</w:t>
            </w:r>
            <w:r w:rsidRPr="00AB50F9">
              <w:t>)</w:t>
            </w:r>
            <w:r w:rsidRPr="00AB50F9">
              <w:t>的特殊要求；</w:t>
            </w:r>
          </w:p>
          <w:p w14:paraId="37A3C566" w14:textId="77777777" w:rsidR="00DA2EB2" w:rsidRPr="00AB50F9" w:rsidRDefault="00DA2EB2" w:rsidP="00AB50F9">
            <w:r w:rsidRPr="00AB50F9">
              <w:t>4.</w:t>
            </w:r>
            <w:r w:rsidRPr="00AB50F9">
              <w:t>标准</w:t>
            </w:r>
            <w:r w:rsidRPr="00AB50F9">
              <w:t>RS232</w:t>
            </w:r>
            <w:r w:rsidRPr="00AB50F9">
              <w:t>串口</w:t>
            </w:r>
            <w:r w:rsidRPr="00AB50F9">
              <w:t>,</w:t>
            </w:r>
            <w:r w:rsidRPr="00AB50F9">
              <w:t>开放的串口通讯协议；</w:t>
            </w:r>
          </w:p>
          <w:p w14:paraId="20D8B34C" w14:textId="77777777" w:rsidR="00DA2EB2" w:rsidRPr="00AB50F9" w:rsidRDefault="00DA2EB2" w:rsidP="00AB50F9">
            <w:r w:rsidRPr="00AB50F9">
              <w:t>5.</w:t>
            </w:r>
            <w:r w:rsidRPr="00AB50F9">
              <w:t>可对任意一路电源输出进行开关控制。</w:t>
            </w:r>
          </w:p>
          <w:p w14:paraId="2D3086B5" w14:textId="34632AE6" w:rsidR="00DA2EB2" w:rsidRPr="00AB50F9" w:rsidRDefault="00DA2EB2" w:rsidP="00AB50F9">
            <w:r w:rsidRPr="00AB50F9">
              <w:rPr>
                <w:rFonts w:hint="eastAsia"/>
              </w:rPr>
              <w:t>6.</w:t>
            </w:r>
            <w:r w:rsidRPr="00AB50F9">
              <w:rPr>
                <w:rFonts w:hint="eastAsia"/>
              </w:rPr>
              <w:t>整机额定容量</w:t>
            </w:r>
            <w:r w:rsidRPr="00AB50F9">
              <w:rPr>
                <w:rFonts w:hint="eastAsia"/>
              </w:rPr>
              <w:t>50A,</w:t>
            </w:r>
            <w:r w:rsidRPr="00AB50F9">
              <w:rPr>
                <w:rFonts w:hint="eastAsia"/>
              </w:rPr>
              <w:t>配置空气开关及电压表头；</w:t>
            </w:r>
          </w:p>
        </w:tc>
        <w:tc>
          <w:tcPr>
            <w:tcW w:w="1296" w:type="dxa"/>
            <w:shd w:val="clear" w:color="auto" w:fill="E2EFD9" w:themeFill="accent6" w:themeFillTint="33"/>
            <w:vAlign w:val="center"/>
          </w:tcPr>
          <w:p w14:paraId="39AC9E9A" w14:textId="7B29DE03" w:rsidR="00DA2EB2" w:rsidRPr="00AB50F9" w:rsidRDefault="002E0A21" w:rsidP="00AB50F9">
            <w:r w:rsidRPr="00AB50F9">
              <w:rPr>
                <w:rFonts w:hint="eastAsia"/>
              </w:rPr>
              <w:t>2</w:t>
            </w:r>
          </w:p>
        </w:tc>
        <w:tc>
          <w:tcPr>
            <w:tcW w:w="873" w:type="dxa"/>
            <w:shd w:val="clear" w:color="auto" w:fill="E2EFD9" w:themeFill="accent6" w:themeFillTint="33"/>
            <w:vAlign w:val="center"/>
          </w:tcPr>
          <w:p w14:paraId="2E4D5369" w14:textId="2E502574" w:rsidR="00DA2EB2" w:rsidRPr="00AB50F9" w:rsidRDefault="00DA2EB2" w:rsidP="00AB50F9">
            <w:r w:rsidRPr="00AB50F9">
              <w:rPr>
                <w:rFonts w:hint="eastAsia"/>
              </w:rPr>
              <w:t>台</w:t>
            </w:r>
          </w:p>
        </w:tc>
      </w:tr>
      <w:tr w:rsidR="00DA2EB2" w14:paraId="2154B348" w14:textId="77777777" w:rsidTr="00E31548">
        <w:trPr>
          <w:trHeight w:val="144"/>
          <w:jc w:val="center"/>
        </w:trPr>
        <w:tc>
          <w:tcPr>
            <w:tcW w:w="937" w:type="dxa"/>
            <w:vMerge/>
            <w:shd w:val="clear" w:color="auto" w:fill="E2EFD9" w:themeFill="accent6" w:themeFillTint="33"/>
            <w:vAlign w:val="center"/>
          </w:tcPr>
          <w:p w14:paraId="0FFDA93D" w14:textId="77777777" w:rsidR="00DA2EB2" w:rsidRPr="00AB50F9" w:rsidRDefault="00DA2EB2" w:rsidP="00AB50F9"/>
        </w:tc>
        <w:tc>
          <w:tcPr>
            <w:tcW w:w="1240" w:type="dxa"/>
            <w:shd w:val="clear" w:color="auto" w:fill="E2EFD9" w:themeFill="accent6" w:themeFillTint="33"/>
            <w:vAlign w:val="center"/>
          </w:tcPr>
          <w:p w14:paraId="11525584" w14:textId="53B994B4" w:rsidR="00DA2EB2" w:rsidRPr="00AB50F9" w:rsidRDefault="00DA2EB2" w:rsidP="00AB50F9">
            <w:r w:rsidRPr="00AB50F9">
              <w:t>设备机柜</w:t>
            </w:r>
          </w:p>
        </w:tc>
        <w:tc>
          <w:tcPr>
            <w:tcW w:w="6338" w:type="dxa"/>
            <w:shd w:val="clear" w:color="auto" w:fill="E2EFD9" w:themeFill="accent6" w:themeFillTint="33"/>
            <w:vAlign w:val="center"/>
          </w:tcPr>
          <w:p w14:paraId="1EA75FF4" w14:textId="118A94C3" w:rsidR="00DA2EB2" w:rsidRPr="00AB50F9" w:rsidRDefault="00DA2EB2" w:rsidP="00AB50F9">
            <w:r w:rsidRPr="00AB50F9">
              <w:t>全部选用优质冷轧钢板制作。</w:t>
            </w:r>
          </w:p>
        </w:tc>
        <w:tc>
          <w:tcPr>
            <w:tcW w:w="1296" w:type="dxa"/>
            <w:shd w:val="clear" w:color="auto" w:fill="E2EFD9" w:themeFill="accent6" w:themeFillTint="33"/>
            <w:vAlign w:val="center"/>
          </w:tcPr>
          <w:p w14:paraId="1618D38F" w14:textId="29FDC496" w:rsidR="00DA2EB2" w:rsidRPr="00AB50F9" w:rsidRDefault="002E0A21" w:rsidP="00AB50F9">
            <w:r w:rsidRPr="00AB50F9">
              <w:rPr>
                <w:rFonts w:hint="eastAsia"/>
              </w:rPr>
              <w:t>2</w:t>
            </w:r>
          </w:p>
        </w:tc>
        <w:tc>
          <w:tcPr>
            <w:tcW w:w="873" w:type="dxa"/>
            <w:shd w:val="clear" w:color="auto" w:fill="E2EFD9" w:themeFill="accent6" w:themeFillTint="33"/>
            <w:vAlign w:val="center"/>
          </w:tcPr>
          <w:p w14:paraId="5178C61A" w14:textId="323D32CF" w:rsidR="00DA2EB2" w:rsidRPr="00AB50F9" w:rsidRDefault="00DA2EB2" w:rsidP="00AB50F9">
            <w:r w:rsidRPr="00AB50F9">
              <w:rPr>
                <w:rFonts w:hint="eastAsia"/>
              </w:rPr>
              <w:t>台</w:t>
            </w:r>
          </w:p>
        </w:tc>
      </w:tr>
      <w:tr w:rsidR="0056357C" w14:paraId="634F309A" w14:textId="77777777" w:rsidTr="00E31548">
        <w:trPr>
          <w:trHeight w:val="144"/>
          <w:jc w:val="center"/>
        </w:trPr>
        <w:tc>
          <w:tcPr>
            <w:tcW w:w="937" w:type="dxa"/>
            <w:vMerge w:val="restart"/>
            <w:shd w:val="clear" w:color="auto" w:fill="FFF2CC" w:themeFill="accent4" w:themeFillTint="33"/>
            <w:vAlign w:val="center"/>
          </w:tcPr>
          <w:p w14:paraId="46746473" w14:textId="77777777" w:rsidR="0056357C" w:rsidRPr="00AB50F9" w:rsidRDefault="0056357C" w:rsidP="00AB50F9"/>
          <w:p w14:paraId="46DCAA47" w14:textId="77777777" w:rsidR="0056357C" w:rsidRDefault="0056357C" w:rsidP="00AB50F9"/>
          <w:p w14:paraId="0D443FF4" w14:textId="77777777" w:rsidR="00203FD0" w:rsidRDefault="00203FD0" w:rsidP="00203FD0">
            <w:pPr>
              <w:pStyle w:val="6"/>
              <w:rPr>
                <w:rFonts w:hint="eastAsia"/>
              </w:rPr>
            </w:pPr>
          </w:p>
          <w:p w14:paraId="19C89FD7" w14:textId="77777777" w:rsidR="00203FD0" w:rsidRDefault="00203FD0" w:rsidP="00203FD0"/>
          <w:p w14:paraId="254F187F" w14:textId="77777777" w:rsidR="00203FD0" w:rsidRDefault="00203FD0" w:rsidP="00203FD0">
            <w:pPr>
              <w:pStyle w:val="6"/>
              <w:rPr>
                <w:rFonts w:hint="eastAsia"/>
              </w:rPr>
            </w:pPr>
          </w:p>
          <w:p w14:paraId="470D93DE" w14:textId="77777777" w:rsidR="00203FD0" w:rsidRPr="00203FD0" w:rsidRDefault="00203FD0" w:rsidP="00203FD0"/>
          <w:p w14:paraId="52D971B2" w14:textId="77777777" w:rsidR="0056357C" w:rsidRPr="00AB50F9" w:rsidRDefault="0056357C" w:rsidP="00AB50F9"/>
          <w:p w14:paraId="3983D92D" w14:textId="77777777" w:rsidR="0056357C" w:rsidRPr="00AB50F9" w:rsidRDefault="0056357C" w:rsidP="00AB50F9"/>
          <w:p w14:paraId="496E90D8" w14:textId="7AEB8CC2" w:rsidR="0056357C" w:rsidRPr="00AB50F9" w:rsidRDefault="0056357C" w:rsidP="00AB50F9">
            <w:r w:rsidRPr="00AB50F9">
              <w:rPr>
                <w:rFonts w:hint="eastAsia"/>
              </w:rPr>
              <w:t>除屏幕外其他设备（标黄色部分）</w:t>
            </w:r>
          </w:p>
        </w:tc>
        <w:tc>
          <w:tcPr>
            <w:tcW w:w="1240" w:type="dxa"/>
            <w:shd w:val="clear" w:color="auto" w:fill="FFF2CC" w:themeFill="accent4" w:themeFillTint="33"/>
            <w:vAlign w:val="center"/>
          </w:tcPr>
          <w:p w14:paraId="31B79772" w14:textId="4AAAAE27" w:rsidR="0056357C" w:rsidRPr="00AB50F9" w:rsidRDefault="0056357C" w:rsidP="00AB50F9">
            <w:r w:rsidRPr="00AB50F9">
              <w:lastRenderedPageBreak/>
              <w:t>8</w:t>
            </w:r>
            <w:r w:rsidRPr="00AB50F9">
              <w:t>寸同轴扬声器</w:t>
            </w:r>
          </w:p>
        </w:tc>
        <w:tc>
          <w:tcPr>
            <w:tcW w:w="6338" w:type="dxa"/>
            <w:shd w:val="clear" w:color="auto" w:fill="FFF2CC" w:themeFill="accent4" w:themeFillTint="33"/>
            <w:vAlign w:val="center"/>
          </w:tcPr>
          <w:p w14:paraId="5E1B59A8" w14:textId="77777777" w:rsidR="0056357C" w:rsidRPr="00AB50F9" w:rsidRDefault="0056357C" w:rsidP="00AB50F9">
            <w:r w:rsidRPr="00AB50F9">
              <w:rPr>
                <w:rFonts w:hint="eastAsia"/>
              </w:rPr>
              <w:t>1.</w:t>
            </w:r>
            <w:r w:rsidRPr="00AB50F9">
              <w:rPr>
                <w:rFonts w:hint="eastAsia"/>
              </w:rPr>
              <w:t>频率响应</w:t>
            </w:r>
            <w:r w:rsidRPr="00AB50F9">
              <w:rPr>
                <w:rFonts w:hint="eastAsia"/>
              </w:rPr>
              <w:t xml:space="preserve"> (-10 dB)1:  70 Hz - 20 kHz</w:t>
            </w:r>
          </w:p>
          <w:p w14:paraId="5A4B5952" w14:textId="77777777" w:rsidR="0056357C" w:rsidRPr="00AB50F9" w:rsidRDefault="0056357C" w:rsidP="00AB50F9">
            <w:r w:rsidRPr="00AB50F9">
              <w:rPr>
                <w:rFonts w:hint="eastAsia"/>
              </w:rPr>
              <w:t>2.</w:t>
            </w:r>
            <w:r w:rsidRPr="00AB50F9">
              <w:rPr>
                <w:rFonts w:hint="eastAsia"/>
              </w:rPr>
              <w:t>覆盖范围</w:t>
            </w:r>
            <w:r w:rsidRPr="00AB50F9">
              <w:rPr>
                <w:rFonts w:hint="eastAsia"/>
              </w:rPr>
              <w:t xml:space="preserve"> (-6 dB) [H x V]2:  110</w:t>
            </w:r>
            <w:r w:rsidRPr="00AB50F9">
              <w:rPr>
                <w:rFonts w:hint="eastAsia"/>
              </w:rPr>
              <w:t>°</w:t>
            </w:r>
            <w:r w:rsidRPr="00AB50F9">
              <w:rPr>
                <w:rFonts w:hint="eastAsia"/>
              </w:rPr>
              <w:t xml:space="preserve"> x 100</w:t>
            </w:r>
            <w:r w:rsidRPr="00AB50F9">
              <w:rPr>
                <w:rFonts w:hint="eastAsia"/>
              </w:rPr>
              <w:t>°</w:t>
            </w:r>
          </w:p>
          <w:p w14:paraId="17AE9015" w14:textId="77777777" w:rsidR="0056357C" w:rsidRPr="00AB50F9" w:rsidRDefault="0056357C" w:rsidP="00AB50F9">
            <w:r w:rsidRPr="00AB50F9">
              <w:rPr>
                <w:rFonts w:hint="eastAsia"/>
              </w:rPr>
              <w:t>3.</w:t>
            </w:r>
            <w:r w:rsidRPr="00AB50F9">
              <w:rPr>
                <w:rFonts w:hint="eastAsia"/>
              </w:rPr>
              <w:t>标称阻抗</w:t>
            </w:r>
            <w:r w:rsidRPr="00AB50F9">
              <w:rPr>
                <w:rFonts w:hint="eastAsia"/>
              </w:rPr>
              <w:t xml:space="preserve">:  8 </w:t>
            </w:r>
            <w:r w:rsidRPr="00AB50F9">
              <w:rPr>
                <w:rFonts w:hint="eastAsia"/>
              </w:rPr>
              <w:t>Ω</w:t>
            </w:r>
          </w:p>
          <w:p w14:paraId="1EDA41AF" w14:textId="77777777" w:rsidR="0056357C" w:rsidRPr="00AB50F9" w:rsidRDefault="0056357C" w:rsidP="00AB50F9">
            <w:r w:rsidRPr="00AB50F9">
              <w:rPr>
                <w:rFonts w:hint="eastAsia"/>
              </w:rPr>
              <w:t>4.</w:t>
            </w:r>
            <w:r w:rsidRPr="00AB50F9">
              <w:rPr>
                <w:rFonts w:hint="eastAsia"/>
              </w:rPr>
              <w:t>灵敏度</w:t>
            </w:r>
            <w:r w:rsidRPr="00AB50F9">
              <w:rPr>
                <w:rFonts w:hint="eastAsia"/>
              </w:rPr>
              <w:t>:  96 dB</w:t>
            </w:r>
          </w:p>
          <w:p w14:paraId="36169810" w14:textId="77777777" w:rsidR="0056357C" w:rsidRPr="00AB50F9" w:rsidRDefault="0056357C" w:rsidP="00AB50F9">
            <w:r w:rsidRPr="00AB50F9">
              <w:rPr>
                <w:rFonts w:hint="eastAsia"/>
              </w:rPr>
              <w:t>5.</w:t>
            </w:r>
            <w:r w:rsidRPr="00AB50F9">
              <w:rPr>
                <w:rFonts w:hint="eastAsia"/>
              </w:rPr>
              <w:t>峰值功率≥</w:t>
            </w:r>
            <w:r w:rsidRPr="00AB50F9">
              <w:rPr>
                <w:rFonts w:hint="eastAsia"/>
              </w:rPr>
              <w:t>1000 W</w:t>
            </w:r>
          </w:p>
          <w:p w14:paraId="1BD46E37" w14:textId="77777777" w:rsidR="0056357C" w:rsidRPr="00AB50F9" w:rsidRDefault="0056357C" w:rsidP="00AB50F9">
            <w:r w:rsidRPr="00AB50F9">
              <w:rPr>
                <w:rFonts w:hint="eastAsia"/>
              </w:rPr>
              <w:t>6.</w:t>
            </w:r>
            <w:r w:rsidRPr="00AB50F9">
              <w:rPr>
                <w:rFonts w:hint="eastAsia"/>
              </w:rPr>
              <w:t>持续功率</w:t>
            </w:r>
            <w:r w:rsidRPr="00AB50F9">
              <w:rPr>
                <w:rFonts w:hint="eastAsia"/>
              </w:rPr>
              <w:t>:</w:t>
            </w:r>
            <w:r w:rsidRPr="00AB50F9">
              <w:rPr>
                <w:rFonts w:hint="eastAsia"/>
              </w:rPr>
              <w:t>≥</w:t>
            </w:r>
            <w:r w:rsidRPr="00AB50F9">
              <w:rPr>
                <w:rFonts w:hint="eastAsia"/>
              </w:rPr>
              <w:t>250 W</w:t>
            </w:r>
          </w:p>
          <w:p w14:paraId="3F94E3A3" w14:textId="77777777" w:rsidR="0056357C" w:rsidRPr="00AB50F9" w:rsidRDefault="0056357C" w:rsidP="00AB50F9">
            <w:r w:rsidRPr="00AB50F9">
              <w:rPr>
                <w:rFonts w:hint="eastAsia"/>
              </w:rPr>
              <w:t>▲</w:t>
            </w:r>
            <w:r w:rsidRPr="00AB50F9">
              <w:rPr>
                <w:rFonts w:hint="eastAsia"/>
              </w:rPr>
              <w:t>7.</w:t>
            </w:r>
            <w:r w:rsidRPr="00AB50F9">
              <w:rPr>
                <w:rFonts w:hint="eastAsia"/>
              </w:rPr>
              <w:t>最大声压级≥</w:t>
            </w:r>
            <w:r w:rsidRPr="00AB50F9">
              <w:rPr>
                <w:rFonts w:hint="eastAsia"/>
              </w:rPr>
              <w:t>132 dB</w:t>
            </w:r>
          </w:p>
          <w:p w14:paraId="4DEDABC5" w14:textId="77777777" w:rsidR="0056357C" w:rsidRPr="00AB50F9" w:rsidRDefault="0056357C" w:rsidP="00AB50F9">
            <w:r w:rsidRPr="00AB50F9">
              <w:rPr>
                <w:rFonts w:hint="eastAsia"/>
              </w:rPr>
              <w:lastRenderedPageBreak/>
              <w:t>8.</w:t>
            </w:r>
            <w:r w:rsidRPr="00AB50F9">
              <w:rPr>
                <w:rFonts w:hint="eastAsia"/>
              </w:rPr>
              <w:t>系统类型</w:t>
            </w:r>
            <w:r w:rsidRPr="00AB50F9">
              <w:rPr>
                <w:rFonts w:hint="eastAsia"/>
              </w:rPr>
              <w:t xml:space="preserve">: </w:t>
            </w:r>
            <w:r w:rsidRPr="00AB50F9">
              <w:rPr>
                <w:rFonts w:hint="eastAsia"/>
              </w:rPr>
              <w:t>两分频同轴系统</w:t>
            </w:r>
          </w:p>
          <w:p w14:paraId="31E39051" w14:textId="77777777" w:rsidR="0056357C" w:rsidRPr="00AB50F9" w:rsidRDefault="0056357C" w:rsidP="00AB50F9">
            <w:r w:rsidRPr="00AB50F9">
              <w:rPr>
                <w:rFonts w:hint="eastAsia"/>
              </w:rPr>
              <w:t>9.</w:t>
            </w:r>
            <w:r w:rsidRPr="00AB50F9">
              <w:rPr>
                <w:rFonts w:hint="eastAsia"/>
              </w:rPr>
              <w:t>分频频点</w:t>
            </w:r>
            <w:r w:rsidRPr="00AB50F9">
              <w:rPr>
                <w:rFonts w:hint="eastAsia"/>
              </w:rPr>
              <w:t>:  1.9 kHz</w:t>
            </w:r>
          </w:p>
          <w:p w14:paraId="02242E8C" w14:textId="77777777" w:rsidR="0056357C" w:rsidRPr="00AB50F9" w:rsidRDefault="0056357C" w:rsidP="00AB50F9">
            <w:r w:rsidRPr="00AB50F9">
              <w:rPr>
                <w:rFonts w:hint="eastAsia"/>
              </w:rPr>
              <w:t>▲</w:t>
            </w:r>
            <w:r w:rsidRPr="00AB50F9">
              <w:rPr>
                <w:rFonts w:hint="eastAsia"/>
              </w:rPr>
              <w:t>10.</w:t>
            </w:r>
            <w:r w:rsidRPr="00AB50F9">
              <w:rPr>
                <w:rFonts w:hint="eastAsia"/>
              </w:rPr>
              <w:t>换能单元</w:t>
            </w:r>
            <w:r w:rsidRPr="00AB50F9">
              <w:rPr>
                <w:rFonts w:hint="eastAsia"/>
              </w:rPr>
              <w:t>:  "</w:t>
            </w:r>
            <w:r w:rsidRPr="00AB50F9">
              <w:rPr>
                <w:rFonts w:hint="eastAsia"/>
              </w:rPr>
              <w:t>同轴单元</w:t>
            </w:r>
            <w:r w:rsidRPr="00AB50F9">
              <w:rPr>
                <w:rFonts w:hint="eastAsia"/>
              </w:rPr>
              <w:t>:</w:t>
            </w:r>
          </w:p>
          <w:p w14:paraId="411A7066" w14:textId="77777777" w:rsidR="0056357C" w:rsidRPr="00AB50F9" w:rsidRDefault="0056357C" w:rsidP="00AB50F9">
            <w:r w:rsidRPr="00AB50F9">
              <w:t>11.LF: 1 x 8"" driver (2"" voice coil)</w:t>
            </w:r>
          </w:p>
          <w:p w14:paraId="2E56D419" w14:textId="77777777" w:rsidR="0056357C" w:rsidRPr="00AB50F9" w:rsidRDefault="0056357C" w:rsidP="00AB50F9">
            <w:r w:rsidRPr="00AB50F9">
              <w:rPr>
                <w:rFonts w:hint="eastAsia"/>
              </w:rPr>
              <w:t xml:space="preserve">12.HF: 1x 1.75"" PEN </w:t>
            </w:r>
            <w:r w:rsidRPr="00AB50F9">
              <w:rPr>
                <w:rFonts w:hint="eastAsia"/>
              </w:rPr>
              <w:t>压缩单元</w:t>
            </w:r>
            <w:r w:rsidRPr="00AB50F9">
              <w:rPr>
                <w:rFonts w:hint="eastAsia"/>
              </w:rPr>
              <w:t>"</w:t>
            </w:r>
          </w:p>
          <w:p w14:paraId="6B39B63F" w14:textId="541381CC" w:rsidR="0056357C" w:rsidRPr="00AB50F9" w:rsidRDefault="0056357C" w:rsidP="00AB50F9">
            <w:r w:rsidRPr="00AB50F9">
              <w:rPr>
                <w:rFonts w:hint="eastAsia"/>
              </w:rPr>
              <w:t>13.</w:t>
            </w:r>
            <w:r w:rsidRPr="00AB50F9">
              <w:rPr>
                <w:rFonts w:hint="eastAsia"/>
              </w:rPr>
              <w:t>箱体类型</w:t>
            </w:r>
            <w:r w:rsidRPr="00AB50F9">
              <w:rPr>
                <w:rFonts w:hint="eastAsia"/>
              </w:rPr>
              <w:t xml:space="preserve">:  </w:t>
            </w:r>
            <w:r w:rsidRPr="00AB50F9">
              <w:rPr>
                <w:rFonts w:hint="eastAsia"/>
              </w:rPr>
              <w:t>倒相箱体</w:t>
            </w:r>
          </w:p>
        </w:tc>
        <w:tc>
          <w:tcPr>
            <w:tcW w:w="1296" w:type="dxa"/>
            <w:shd w:val="clear" w:color="auto" w:fill="FFF2CC" w:themeFill="accent4" w:themeFillTint="33"/>
            <w:vAlign w:val="center"/>
          </w:tcPr>
          <w:p w14:paraId="201173D1" w14:textId="3EFBC8DC" w:rsidR="0056357C" w:rsidRPr="00AB50F9" w:rsidRDefault="0056357C" w:rsidP="00AB50F9">
            <w:r w:rsidRPr="00AB50F9">
              <w:rPr>
                <w:rFonts w:hint="eastAsia"/>
              </w:rPr>
              <w:lastRenderedPageBreak/>
              <w:t>8</w:t>
            </w:r>
          </w:p>
        </w:tc>
        <w:tc>
          <w:tcPr>
            <w:tcW w:w="873" w:type="dxa"/>
            <w:shd w:val="clear" w:color="auto" w:fill="FFF2CC" w:themeFill="accent4" w:themeFillTint="33"/>
            <w:vAlign w:val="center"/>
          </w:tcPr>
          <w:p w14:paraId="5894E62D" w14:textId="7BDC5208" w:rsidR="0056357C" w:rsidRPr="00AB50F9" w:rsidRDefault="0056357C" w:rsidP="00AB50F9">
            <w:r w:rsidRPr="00AB50F9">
              <w:rPr>
                <w:rFonts w:hint="eastAsia"/>
              </w:rPr>
              <w:t>个</w:t>
            </w:r>
          </w:p>
        </w:tc>
      </w:tr>
      <w:tr w:rsidR="0056357C" w14:paraId="18C91868" w14:textId="77777777" w:rsidTr="00E31548">
        <w:trPr>
          <w:trHeight w:val="144"/>
          <w:jc w:val="center"/>
        </w:trPr>
        <w:tc>
          <w:tcPr>
            <w:tcW w:w="937" w:type="dxa"/>
            <w:vMerge/>
            <w:shd w:val="clear" w:color="auto" w:fill="FFF2CC" w:themeFill="accent4" w:themeFillTint="33"/>
            <w:vAlign w:val="center"/>
          </w:tcPr>
          <w:p w14:paraId="70085F21" w14:textId="77777777" w:rsidR="0056357C" w:rsidRPr="00AB50F9" w:rsidRDefault="0056357C" w:rsidP="00AB50F9"/>
        </w:tc>
        <w:tc>
          <w:tcPr>
            <w:tcW w:w="1240" w:type="dxa"/>
            <w:shd w:val="clear" w:color="auto" w:fill="FFF2CC" w:themeFill="accent4" w:themeFillTint="33"/>
            <w:vAlign w:val="center"/>
          </w:tcPr>
          <w:p w14:paraId="0C36775E" w14:textId="2732EFE3" w:rsidR="0056357C" w:rsidRPr="00AB50F9" w:rsidRDefault="0056357C" w:rsidP="00AB50F9">
            <w:r w:rsidRPr="00AB50F9">
              <w:t>功放</w:t>
            </w:r>
          </w:p>
        </w:tc>
        <w:tc>
          <w:tcPr>
            <w:tcW w:w="6338" w:type="dxa"/>
            <w:shd w:val="clear" w:color="auto" w:fill="FFF2CC" w:themeFill="accent4" w:themeFillTint="33"/>
            <w:vAlign w:val="center"/>
          </w:tcPr>
          <w:p w14:paraId="78609B4C" w14:textId="77777777" w:rsidR="0056357C" w:rsidRPr="00AB50F9" w:rsidRDefault="0056357C" w:rsidP="00AB50F9">
            <w:r w:rsidRPr="00AB50F9">
              <w:rPr>
                <w:rFonts w:hint="eastAsia"/>
              </w:rPr>
              <w:t>1.8</w:t>
            </w:r>
            <w:r w:rsidRPr="00AB50F9">
              <w:rPr>
                <w:rFonts w:hint="eastAsia"/>
              </w:rPr>
              <w:t>Ω</w:t>
            </w:r>
            <w:r w:rsidRPr="00AB50F9">
              <w:rPr>
                <w:rFonts w:hint="eastAsia"/>
              </w:rPr>
              <w:t>: 2 x 400W ; 4</w:t>
            </w:r>
            <w:r w:rsidRPr="00AB50F9">
              <w:rPr>
                <w:rFonts w:hint="eastAsia"/>
              </w:rPr>
              <w:t>Ω</w:t>
            </w:r>
            <w:r w:rsidRPr="00AB50F9">
              <w:rPr>
                <w:rFonts w:hint="eastAsia"/>
              </w:rPr>
              <w:t>: 2 x 600W</w:t>
            </w:r>
            <w:r w:rsidRPr="00AB50F9">
              <w:rPr>
                <w:rFonts w:hint="eastAsia"/>
              </w:rPr>
              <w:t>；</w:t>
            </w:r>
            <w:r w:rsidRPr="00AB50F9">
              <w:rPr>
                <w:rFonts w:hint="eastAsia"/>
              </w:rPr>
              <w:t>2</w:t>
            </w:r>
            <w:r w:rsidRPr="00AB50F9">
              <w:rPr>
                <w:rFonts w:hint="eastAsia"/>
              </w:rPr>
              <w:t>Ω</w:t>
            </w:r>
            <w:r w:rsidRPr="00AB50F9">
              <w:rPr>
                <w:rFonts w:hint="eastAsia"/>
              </w:rPr>
              <w:t>: 2 x 800W</w:t>
            </w:r>
            <w:r w:rsidRPr="00AB50F9">
              <w:rPr>
                <w:rFonts w:hint="eastAsia"/>
              </w:rPr>
              <w:t>；</w:t>
            </w:r>
            <w:r w:rsidRPr="00AB50F9">
              <w:rPr>
                <w:rFonts w:hint="eastAsia"/>
              </w:rPr>
              <w:t>8</w:t>
            </w:r>
            <w:r w:rsidRPr="00AB50F9">
              <w:rPr>
                <w:rFonts w:hint="eastAsia"/>
              </w:rPr>
              <w:t>Ω桥接</w:t>
            </w:r>
            <w:r w:rsidRPr="00AB50F9">
              <w:rPr>
                <w:rFonts w:hint="eastAsia"/>
              </w:rPr>
              <w:t>: 1000W; 4</w:t>
            </w:r>
            <w:r w:rsidRPr="00AB50F9">
              <w:rPr>
                <w:rFonts w:hint="eastAsia"/>
              </w:rPr>
              <w:t>Ω桥接</w:t>
            </w:r>
            <w:r w:rsidRPr="00AB50F9">
              <w:rPr>
                <w:rFonts w:hint="eastAsia"/>
              </w:rPr>
              <w:t>: 1200W.</w:t>
            </w:r>
          </w:p>
          <w:p w14:paraId="2D32AAB9" w14:textId="77777777" w:rsidR="0056357C" w:rsidRPr="00AB50F9" w:rsidRDefault="0056357C" w:rsidP="00AB50F9">
            <w:r w:rsidRPr="00AB50F9">
              <w:rPr>
                <w:rFonts w:hint="eastAsia"/>
              </w:rPr>
              <w:t>2.</w:t>
            </w:r>
            <w:r w:rsidRPr="00AB50F9">
              <w:rPr>
                <w:rFonts w:hint="eastAsia"/>
              </w:rPr>
              <w:t>频率范围</w:t>
            </w:r>
            <w:r w:rsidRPr="00AB50F9">
              <w:rPr>
                <w:rFonts w:hint="eastAsia"/>
              </w:rPr>
              <w:t>(</w:t>
            </w:r>
            <w:r w:rsidRPr="00AB50F9">
              <w:rPr>
                <w:rFonts w:hint="eastAsia"/>
              </w:rPr>
              <w:t>功率带宽</w:t>
            </w:r>
            <w:r w:rsidRPr="00AB50F9">
              <w:rPr>
                <w:rFonts w:hint="eastAsia"/>
              </w:rPr>
              <w:t xml:space="preserve">+/- 0.1dB): 20Hz-20 </w:t>
            </w:r>
            <w:proofErr w:type="spellStart"/>
            <w:r w:rsidRPr="00AB50F9">
              <w:rPr>
                <w:rFonts w:hint="eastAsia"/>
              </w:rPr>
              <w:t>KHz</w:t>
            </w:r>
            <w:proofErr w:type="spellEnd"/>
          </w:p>
          <w:p w14:paraId="0BCC3548" w14:textId="77777777" w:rsidR="0056357C" w:rsidRPr="00AB50F9" w:rsidRDefault="0056357C" w:rsidP="00AB50F9">
            <w:r w:rsidRPr="00AB50F9">
              <w:rPr>
                <w:rFonts w:hint="eastAsia"/>
              </w:rPr>
              <w:t>3.</w:t>
            </w:r>
            <w:r w:rsidRPr="00AB50F9">
              <w:rPr>
                <w:rFonts w:hint="eastAsia"/>
              </w:rPr>
              <w:t>相位响应</w:t>
            </w:r>
            <w:r w:rsidRPr="00AB50F9">
              <w:rPr>
                <w:rFonts w:hint="eastAsia"/>
              </w:rPr>
              <w:t xml:space="preserve">(@ 1W20Hz-20 </w:t>
            </w:r>
            <w:proofErr w:type="spellStart"/>
            <w:r w:rsidRPr="00AB50F9">
              <w:rPr>
                <w:rFonts w:hint="eastAsia"/>
              </w:rPr>
              <w:t>KHz</w:t>
            </w:r>
            <w:proofErr w:type="spellEnd"/>
            <w:r w:rsidRPr="00AB50F9">
              <w:rPr>
                <w:rFonts w:hint="eastAsia"/>
              </w:rPr>
              <w:t>): +15</w:t>
            </w:r>
            <w:r w:rsidRPr="00AB50F9">
              <w:rPr>
                <w:rFonts w:hint="eastAsia"/>
              </w:rPr>
              <w:t>度</w:t>
            </w:r>
          </w:p>
          <w:p w14:paraId="3424B5DE" w14:textId="77777777" w:rsidR="0056357C" w:rsidRPr="00AB50F9" w:rsidRDefault="0056357C" w:rsidP="00AB50F9">
            <w:r w:rsidRPr="00AB50F9">
              <w:rPr>
                <w:rFonts w:hint="eastAsia"/>
              </w:rPr>
              <w:t>4.</w:t>
            </w:r>
            <w:r w:rsidRPr="00AB50F9">
              <w:rPr>
                <w:rFonts w:hint="eastAsia"/>
              </w:rPr>
              <w:t>总谐波失真</w:t>
            </w:r>
            <w:r w:rsidRPr="00AB50F9">
              <w:rPr>
                <w:rFonts w:hint="eastAsia"/>
              </w:rPr>
              <w:t xml:space="preserve">1KHz(20Hz-20 </w:t>
            </w:r>
            <w:proofErr w:type="spellStart"/>
            <w:r w:rsidRPr="00AB50F9">
              <w:rPr>
                <w:rFonts w:hint="eastAsia"/>
              </w:rPr>
              <w:t>KHz</w:t>
            </w:r>
            <w:proofErr w:type="spellEnd"/>
            <w:r w:rsidRPr="00AB50F9">
              <w:rPr>
                <w:rFonts w:hint="eastAsia"/>
              </w:rPr>
              <w:t>):</w:t>
            </w:r>
            <w:r w:rsidRPr="00AB50F9">
              <w:rPr>
                <w:rFonts w:hint="eastAsia"/>
              </w:rPr>
              <w:t>≤</w:t>
            </w:r>
            <w:r w:rsidRPr="00AB50F9">
              <w:rPr>
                <w:rFonts w:hint="eastAsia"/>
              </w:rPr>
              <w:t>0.05</w:t>
            </w:r>
            <w:r w:rsidRPr="00AB50F9">
              <w:rPr>
                <w:rFonts w:hint="eastAsia"/>
              </w:rPr>
              <w:t>％</w:t>
            </w:r>
          </w:p>
          <w:p w14:paraId="7F61CDA7" w14:textId="77777777" w:rsidR="0056357C" w:rsidRPr="00AB50F9" w:rsidRDefault="0056357C" w:rsidP="00AB50F9">
            <w:r w:rsidRPr="00AB50F9">
              <w:rPr>
                <w:rFonts w:hint="eastAsia"/>
              </w:rPr>
              <w:t>5.</w:t>
            </w:r>
            <w:r w:rsidRPr="00AB50F9">
              <w:rPr>
                <w:rFonts w:hint="eastAsia"/>
              </w:rPr>
              <w:t>互调失真（</w:t>
            </w:r>
            <w:r w:rsidRPr="00AB50F9">
              <w:rPr>
                <w:rFonts w:hint="eastAsia"/>
              </w:rPr>
              <w:t>SMPTE</w:t>
            </w:r>
            <w:r w:rsidRPr="00AB50F9">
              <w:rPr>
                <w:rFonts w:hint="eastAsia"/>
              </w:rPr>
              <w:t>）</w:t>
            </w:r>
            <w:r w:rsidRPr="00AB50F9">
              <w:rPr>
                <w:rFonts w:hint="eastAsia"/>
              </w:rPr>
              <w:t>:</w:t>
            </w:r>
            <w:r w:rsidRPr="00AB50F9">
              <w:rPr>
                <w:rFonts w:hint="eastAsia"/>
              </w:rPr>
              <w:t>≤</w:t>
            </w:r>
            <w:r w:rsidRPr="00AB50F9">
              <w:rPr>
                <w:rFonts w:hint="eastAsia"/>
              </w:rPr>
              <w:t>0.05</w:t>
            </w:r>
            <w:r w:rsidRPr="00AB50F9">
              <w:rPr>
                <w:rFonts w:hint="eastAsia"/>
              </w:rPr>
              <w:t>％</w:t>
            </w:r>
          </w:p>
          <w:p w14:paraId="661B6EDC" w14:textId="77777777" w:rsidR="0056357C" w:rsidRPr="00AB50F9" w:rsidRDefault="0056357C" w:rsidP="00AB50F9">
            <w:r w:rsidRPr="00AB50F9">
              <w:rPr>
                <w:rFonts w:hint="eastAsia"/>
              </w:rPr>
              <w:t>6.</w:t>
            </w:r>
            <w:r w:rsidRPr="00AB50F9">
              <w:rPr>
                <w:rFonts w:hint="eastAsia"/>
              </w:rPr>
              <w:t>阻尼系数</w:t>
            </w:r>
            <w:r w:rsidRPr="00AB50F9">
              <w:rPr>
                <w:rFonts w:hint="eastAsia"/>
              </w:rPr>
              <w:t>(20Hz-500Hz@ 8</w:t>
            </w:r>
            <w:r w:rsidRPr="00AB50F9">
              <w:rPr>
                <w:rFonts w:hint="eastAsia"/>
              </w:rPr>
              <w:t>Ω</w:t>
            </w:r>
            <w:r w:rsidRPr="00AB50F9">
              <w:rPr>
                <w:rFonts w:hint="eastAsia"/>
              </w:rPr>
              <w:t>): 450:1</w:t>
            </w:r>
          </w:p>
          <w:p w14:paraId="4578DD0A" w14:textId="77777777" w:rsidR="0056357C" w:rsidRPr="00AB50F9" w:rsidRDefault="0056357C" w:rsidP="00AB50F9">
            <w:r w:rsidRPr="00AB50F9">
              <w:rPr>
                <w:rFonts w:hint="eastAsia"/>
              </w:rPr>
              <w:t>7.</w:t>
            </w:r>
            <w:r w:rsidRPr="00AB50F9">
              <w:rPr>
                <w:rFonts w:hint="eastAsia"/>
              </w:rPr>
              <w:t>串扰</w:t>
            </w:r>
            <w:r w:rsidRPr="00AB50F9">
              <w:rPr>
                <w:rFonts w:hint="eastAsia"/>
              </w:rPr>
              <w:t xml:space="preserve">(20Hz-20 </w:t>
            </w:r>
            <w:proofErr w:type="spellStart"/>
            <w:r w:rsidRPr="00AB50F9">
              <w:rPr>
                <w:rFonts w:hint="eastAsia"/>
              </w:rPr>
              <w:t>KHz</w:t>
            </w:r>
            <w:proofErr w:type="spellEnd"/>
            <w:r w:rsidRPr="00AB50F9">
              <w:rPr>
                <w:rFonts w:hint="eastAsia"/>
              </w:rPr>
              <w:t>):&gt;75dB</w:t>
            </w:r>
          </w:p>
          <w:p w14:paraId="48C4B0C8" w14:textId="77777777" w:rsidR="0056357C" w:rsidRPr="00AB50F9" w:rsidRDefault="0056357C" w:rsidP="00AB50F9">
            <w:r w:rsidRPr="00AB50F9">
              <w:rPr>
                <w:rFonts w:hint="eastAsia"/>
              </w:rPr>
              <w:t>8.</w:t>
            </w:r>
            <w:r w:rsidRPr="00AB50F9">
              <w:rPr>
                <w:rFonts w:hint="eastAsia"/>
              </w:rPr>
              <w:t>增益（可选）</w:t>
            </w:r>
            <w:r w:rsidRPr="00AB50F9">
              <w:rPr>
                <w:rFonts w:hint="eastAsia"/>
              </w:rPr>
              <w:t xml:space="preserve"> : 26 / 29 /32dB</w:t>
            </w:r>
          </w:p>
          <w:p w14:paraId="3CBED4EE" w14:textId="77777777" w:rsidR="0056357C" w:rsidRPr="00AB50F9" w:rsidRDefault="0056357C" w:rsidP="00AB50F9">
            <w:r w:rsidRPr="00AB50F9">
              <w:rPr>
                <w:rFonts w:hint="eastAsia"/>
              </w:rPr>
              <w:t>9.</w:t>
            </w:r>
            <w:r w:rsidRPr="00AB50F9">
              <w:rPr>
                <w:rFonts w:hint="eastAsia"/>
              </w:rPr>
              <w:t>灵敏度</w:t>
            </w:r>
            <w:r w:rsidRPr="00AB50F9">
              <w:rPr>
                <w:rFonts w:hint="eastAsia"/>
              </w:rPr>
              <w:t>: 0.775 /1.0/1.55V</w:t>
            </w:r>
          </w:p>
          <w:p w14:paraId="208E06B9" w14:textId="7FFB73FE" w:rsidR="0056357C" w:rsidRPr="00AB50F9" w:rsidRDefault="0056357C" w:rsidP="00AB50F9">
            <w:r w:rsidRPr="00AB50F9">
              <w:rPr>
                <w:rFonts w:hint="eastAsia"/>
              </w:rPr>
              <w:t>10.</w:t>
            </w:r>
            <w:r w:rsidRPr="00AB50F9">
              <w:rPr>
                <w:rFonts w:hint="eastAsia"/>
              </w:rPr>
              <w:t>信噪比</w:t>
            </w:r>
            <w:r w:rsidRPr="00AB50F9">
              <w:rPr>
                <w:rFonts w:hint="eastAsia"/>
              </w:rPr>
              <w:t>: 105 dB</w:t>
            </w:r>
          </w:p>
        </w:tc>
        <w:tc>
          <w:tcPr>
            <w:tcW w:w="1296" w:type="dxa"/>
            <w:shd w:val="clear" w:color="auto" w:fill="FFF2CC" w:themeFill="accent4" w:themeFillTint="33"/>
            <w:vAlign w:val="center"/>
          </w:tcPr>
          <w:p w14:paraId="03A4BC2E" w14:textId="575AD68F" w:rsidR="0056357C" w:rsidRPr="00AB50F9" w:rsidRDefault="0056357C" w:rsidP="00AB50F9">
            <w:r w:rsidRPr="00AB50F9">
              <w:rPr>
                <w:rFonts w:hint="eastAsia"/>
              </w:rPr>
              <w:t>4</w:t>
            </w:r>
          </w:p>
        </w:tc>
        <w:tc>
          <w:tcPr>
            <w:tcW w:w="873" w:type="dxa"/>
            <w:shd w:val="clear" w:color="auto" w:fill="FFF2CC" w:themeFill="accent4" w:themeFillTint="33"/>
            <w:vAlign w:val="center"/>
          </w:tcPr>
          <w:p w14:paraId="61D3E370" w14:textId="22AADD67" w:rsidR="0056357C" w:rsidRPr="00AB50F9" w:rsidRDefault="0056357C" w:rsidP="00AB50F9">
            <w:r w:rsidRPr="00AB50F9">
              <w:rPr>
                <w:rFonts w:hint="eastAsia"/>
              </w:rPr>
              <w:t>台</w:t>
            </w:r>
          </w:p>
        </w:tc>
      </w:tr>
      <w:tr w:rsidR="0056357C" w14:paraId="11FEFE90" w14:textId="77777777" w:rsidTr="00E31548">
        <w:trPr>
          <w:trHeight w:val="144"/>
          <w:jc w:val="center"/>
        </w:trPr>
        <w:tc>
          <w:tcPr>
            <w:tcW w:w="937" w:type="dxa"/>
            <w:vMerge/>
            <w:shd w:val="clear" w:color="auto" w:fill="FFF2CC" w:themeFill="accent4" w:themeFillTint="33"/>
            <w:vAlign w:val="center"/>
          </w:tcPr>
          <w:p w14:paraId="75BA03A7" w14:textId="77777777" w:rsidR="0056357C" w:rsidRPr="00AB50F9" w:rsidRDefault="0056357C" w:rsidP="00AB50F9"/>
        </w:tc>
        <w:tc>
          <w:tcPr>
            <w:tcW w:w="1240" w:type="dxa"/>
            <w:shd w:val="clear" w:color="auto" w:fill="FFF2CC" w:themeFill="accent4" w:themeFillTint="33"/>
            <w:vAlign w:val="center"/>
          </w:tcPr>
          <w:p w14:paraId="7C2B0E82" w14:textId="056D9F04" w:rsidR="0056357C" w:rsidRPr="00AB50F9" w:rsidRDefault="0056357C" w:rsidP="00AB50F9">
            <w:r w:rsidRPr="00AB50F9">
              <w:t>数字调音台</w:t>
            </w:r>
          </w:p>
        </w:tc>
        <w:tc>
          <w:tcPr>
            <w:tcW w:w="6338" w:type="dxa"/>
            <w:shd w:val="clear" w:color="auto" w:fill="FFF2CC" w:themeFill="accent4" w:themeFillTint="33"/>
            <w:vAlign w:val="center"/>
          </w:tcPr>
          <w:p w14:paraId="65C0D863" w14:textId="77777777" w:rsidR="0056357C" w:rsidRPr="00AB50F9" w:rsidRDefault="0056357C" w:rsidP="00AB50F9">
            <w:r w:rsidRPr="00AB50F9">
              <w:rPr>
                <w:rFonts w:hint="eastAsia"/>
              </w:rPr>
              <w:t>1.</w:t>
            </w:r>
            <w:r w:rsidRPr="00AB50F9">
              <w:rPr>
                <w:rFonts w:hint="eastAsia"/>
              </w:rPr>
              <w:t>数字调音台；</w:t>
            </w:r>
          </w:p>
          <w:p w14:paraId="323A4387" w14:textId="77777777" w:rsidR="0056357C" w:rsidRPr="00AB50F9" w:rsidRDefault="0056357C" w:rsidP="00AB50F9">
            <w:r w:rsidRPr="00AB50F9">
              <w:rPr>
                <w:rFonts w:hint="eastAsia"/>
              </w:rPr>
              <w:t>▲</w:t>
            </w:r>
            <w:r w:rsidRPr="00AB50F9">
              <w:rPr>
                <w:rFonts w:hint="eastAsia"/>
              </w:rPr>
              <w:t>2.</w:t>
            </w:r>
            <w:r w:rsidRPr="00AB50F9">
              <w:rPr>
                <w:rFonts w:hint="eastAsia"/>
              </w:rPr>
              <w:t>≥</w:t>
            </w:r>
            <w:r w:rsidRPr="00AB50F9">
              <w:rPr>
                <w:rFonts w:hint="eastAsia"/>
              </w:rPr>
              <w:t>20</w:t>
            </w:r>
            <w:r w:rsidRPr="00AB50F9">
              <w:rPr>
                <w:rFonts w:hint="eastAsia"/>
              </w:rPr>
              <w:t>个输入通道，包括</w:t>
            </w:r>
            <w:r w:rsidRPr="00AB50F9">
              <w:rPr>
                <w:rFonts w:hint="eastAsia"/>
              </w:rPr>
              <w:t>12</w:t>
            </w:r>
            <w:r w:rsidRPr="00AB50F9">
              <w:rPr>
                <w:rFonts w:hint="eastAsia"/>
              </w:rPr>
              <w:t>路专业麦克风和</w:t>
            </w:r>
            <w:r w:rsidRPr="00AB50F9">
              <w:rPr>
                <w:rFonts w:hint="eastAsia"/>
              </w:rPr>
              <w:t>2</w:t>
            </w:r>
            <w:r w:rsidRPr="00AB50F9">
              <w:rPr>
                <w:rFonts w:hint="eastAsia"/>
              </w:rPr>
              <w:t>路的立体声和专业的数字信号输入端口；</w:t>
            </w:r>
          </w:p>
          <w:p w14:paraId="003D6BA9" w14:textId="77777777" w:rsidR="0056357C" w:rsidRPr="00AB50F9" w:rsidRDefault="0056357C" w:rsidP="00AB50F9">
            <w:r w:rsidRPr="00AB50F9">
              <w:rPr>
                <w:rFonts w:hint="eastAsia"/>
              </w:rPr>
              <w:t>3.16</w:t>
            </w:r>
            <w:r w:rsidRPr="00AB50F9">
              <w:rPr>
                <w:rFonts w:hint="eastAsia"/>
              </w:rPr>
              <w:t>路总线包含</w:t>
            </w:r>
            <w:r w:rsidRPr="00AB50F9">
              <w:rPr>
                <w:rFonts w:hint="eastAsia"/>
              </w:rPr>
              <w:t>8</w:t>
            </w:r>
            <w:r w:rsidRPr="00AB50F9">
              <w:rPr>
                <w:rFonts w:hint="eastAsia"/>
              </w:rPr>
              <w:t>个自定义模拟输出和数字输出端口；</w:t>
            </w:r>
          </w:p>
          <w:p w14:paraId="4F57EF29" w14:textId="77777777" w:rsidR="0056357C" w:rsidRPr="00AB50F9" w:rsidRDefault="0056357C" w:rsidP="00AB50F9">
            <w:r w:rsidRPr="00AB50F9">
              <w:rPr>
                <w:rFonts w:hint="eastAsia"/>
              </w:rPr>
              <w:t>4.</w:t>
            </w:r>
            <w:r w:rsidRPr="00AB50F9">
              <w:rPr>
                <w:rFonts w:hint="eastAsia"/>
              </w:rPr>
              <w:t>两个</w:t>
            </w:r>
            <w:r w:rsidRPr="00AB50F9">
              <w:rPr>
                <w:rFonts w:hint="eastAsia"/>
              </w:rPr>
              <w:t>USB</w:t>
            </w:r>
            <w:r w:rsidRPr="00AB50F9">
              <w:rPr>
                <w:rFonts w:hint="eastAsia"/>
              </w:rPr>
              <w:t>接口分别用于播放、录音、场景储存、软件更新和</w:t>
            </w:r>
            <w:r w:rsidRPr="00AB50F9">
              <w:rPr>
                <w:rFonts w:hint="eastAsia"/>
              </w:rPr>
              <w:t>iPad</w:t>
            </w:r>
            <w:r w:rsidRPr="00AB50F9">
              <w:rPr>
                <w:rFonts w:hint="eastAsia"/>
              </w:rPr>
              <w:t>遥控接入；</w:t>
            </w:r>
          </w:p>
          <w:p w14:paraId="7B7EDDA5" w14:textId="77777777" w:rsidR="0056357C" w:rsidRPr="00AB50F9" w:rsidRDefault="0056357C" w:rsidP="00AB50F9">
            <w:r w:rsidRPr="00AB50F9">
              <w:rPr>
                <w:rFonts w:hint="eastAsia"/>
              </w:rPr>
              <w:t>5.</w:t>
            </w:r>
            <w:r w:rsidRPr="00AB50F9">
              <w:rPr>
                <w:rFonts w:hint="eastAsia"/>
              </w:rPr>
              <w:t>内置一块</w:t>
            </w:r>
            <w:r w:rsidRPr="00AB50F9">
              <w:rPr>
                <w:rFonts w:hint="eastAsia"/>
              </w:rPr>
              <w:t>1024*600</w:t>
            </w:r>
            <w:r w:rsidRPr="00AB50F9">
              <w:rPr>
                <w:rFonts w:hint="eastAsia"/>
              </w:rPr>
              <w:t>像素</w:t>
            </w:r>
            <w:r w:rsidRPr="00AB50F9">
              <w:rPr>
                <w:rFonts w:hint="eastAsia"/>
              </w:rPr>
              <w:t>7</w:t>
            </w:r>
            <w:r w:rsidRPr="00AB50F9">
              <w:rPr>
                <w:rFonts w:hint="eastAsia"/>
              </w:rPr>
              <w:t>寸高清触摸屏（安卓驱动）</w:t>
            </w:r>
            <w:r w:rsidRPr="00AB50F9">
              <w:rPr>
                <w:rFonts w:hint="eastAsia"/>
              </w:rPr>
              <w:t>,</w:t>
            </w:r>
            <w:r w:rsidRPr="00AB50F9">
              <w:rPr>
                <w:rFonts w:hint="eastAsia"/>
              </w:rPr>
              <w:t>可以进行</w:t>
            </w:r>
            <w:r w:rsidRPr="00AB50F9">
              <w:rPr>
                <w:rFonts w:hint="eastAsia"/>
              </w:rPr>
              <w:t>WIFI</w:t>
            </w:r>
            <w:r w:rsidRPr="00AB50F9">
              <w:rPr>
                <w:rFonts w:hint="eastAsia"/>
              </w:rPr>
              <w:t>无线控制；</w:t>
            </w:r>
          </w:p>
          <w:p w14:paraId="4D0A04CB" w14:textId="77777777" w:rsidR="0056357C" w:rsidRPr="00AB50F9" w:rsidRDefault="0056357C" w:rsidP="00AB50F9">
            <w:r w:rsidRPr="00AB50F9">
              <w:rPr>
                <w:rFonts w:hint="eastAsia"/>
              </w:rPr>
              <w:t>6.</w:t>
            </w:r>
            <w:r w:rsidRPr="00AB50F9">
              <w:rPr>
                <w:rFonts w:hint="eastAsia"/>
              </w:rPr>
              <w:t>支持</w:t>
            </w:r>
            <w:r w:rsidRPr="00AB50F9">
              <w:rPr>
                <w:rFonts w:hint="eastAsia"/>
              </w:rPr>
              <w:t xml:space="preserve">S/PDIF </w:t>
            </w:r>
            <w:r w:rsidRPr="00AB50F9">
              <w:rPr>
                <w:rFonts w:hint="eastAsia"/>
              </w:rPr>
              <w:t>输入</w:t>
            </w:r>
            <w:r w:rsidRPr="00AB50F9">
              <w:rPr>
                <w:rFonts w:hint="eastAsia"/>
              </w:rPr>
              <w:t>/</w:t>
            </w:r>
            <w:r w:rsidRPr="00AB50F9">
              <w:rPr>
                <w:rFonts w:hint="eastAsia"/>
              </w:rPr>
              <w:t>输出和</w:t>
            </w:r>
            <w:r w:rsidRPr="00AB50F9">
              <w:rPr>
                <w:rFonts w:hint="eastAsia"/>
              </w:rPr>
              <w:t xml:space="preserve">AES/EBU </w:t>
            </w:r>
            <w:r w:rsidRPr="00AB50F9">
              <w:rPr>
                <w:rFonts w:hint="eastAsia"/>
              </w:rPr>
              <w:t>数字输出；</w:t>
            </w:r>
          </w:p>
          <w:p w14:paraId="1466B159" w14:textId="77777777" w:rsidR="0056357C" w:rsidRPr="00AB50F9" w:rsidRDefault="0056357C" w:rsidP="00AB50F9">
            <w:r w:rsidRPr="00AB50F9">
              <w:rPr>
                <w:rFonts w:hint="eastAsia"/>
              </w:rPr>
              <w:t>7.40</w:t>
            </w:r>
            <w:r w:rsidRPr="00AB50F9">
              <w:rPr>
                <w:rFonts w:hint="eastAsia"/>
              </w:rPr>
              <w:t>位</w:t>
            </w:r>
            <w:r w:rsidRPr="00AB50F9">
              <w:rPr>
                <w:rFonts w:hint="eastAsia"/>
              </w:rPr>
              <w:t>SHARC</w:t>
            </w:r>
            <w:r w:rsidRPr="00AB50F9">
              <w:rPr>
                <w:rFonts w:hint="eastAsia"/>
              </w:rPr>
              <w:t>浮点处理器，</w:t>
            </w:r>
            <w:r w:rsidRPr="00AB50F9">
              <w:rPr>
                <w:rFonts w:hint="eastAsia"/>
              </w:rPr>
              <w:t>24bit/192kHz</w:t>
            </w:r>
            <w:r w:rsidRPr="00AB50F9">
              <w:rPr>
                <w:rFonts w:hint="eastAsia"/>
              </w:rPr>
              <w:t>模数</w:t>
            </w:r>
            <w:r w:rsidRPr="00AB50F9">
              <w:rPr>
                <w:rFonts w:hint="eastAsia"/>
              </w:rPr>
              <w:t>/</w:t>
            </w:r>
            <w:r w:rsidRPr="00AB50F9">
              <w:rPr>
                <w:rFonts w:hint="eastAsia"/>
              </w:rPr>
              <w:t>数模转换；</w:t>
            </w:r>
          </w:p>
          <w:p w14:paraId="42AE4F64" w14:textId="77777777" w:rsidR="0056357C" w:rsidRPr="00AB50F9" w:rsidRDefault="0056357C" w:rsidP="00AB50F9">
            <w:r w:rsidRPr="00AB50F9">
              <w:rPr>
                <w:rFonts w:hint="eastAsia"/>
              </w:rPr>
              <w:t>8.</w:t>
            </w:r>
            <w:r w:rsidRPr="00AB50F9">
              <w:rPr>
                <w:rFonts w:hint="eastAsia"/>
              </w:rPr>
              <w:t>内置</w:t>
            </w:r>
            <w:r w:rsidRPr="00AB50F9">
              <w:rPr>
                <w:rFonts w:hint="eastAsia"/>
              </w:rPr>
              <w:t>8</w:t>
            </w:r>
            <w:r w:rsidRPr="00AB50F9">
              <w:rPr>
                <w:rFonts w:hint="eastAsia"/>
              </w:rPr>
              <w:t>个效果器，带混响、延时、调制和</w:t>
            </w:r>
            <w:r w:rsidRPr="00AB50F9">
              <w:rPr>
                <w:rFonts w:hint="eastAsia"/>
              </w:rPr>
              <w:t>GEQ</w:t>
            </w:r>
            <w:r w:rsidRPr="00AB50F9">
              <w:rPr>
                <w:rFonts w:hint="eastAsia"/>
              </w:rPr>
              <w:t>等；</w:t>
            </w:r>
          </w:p>
          <w:p w14:paraId="342881AD" w14:textId="77777777" w:rsidR="0056357C" w:rsidRPr="00AB50F9" w:rsidRDefault="0056357C" w:rsidP="00AB50F9">
            <w:r w:rsidRPr="00AB50F9">
              <w:rPr>
                <w:rFonts w:hint="eastAsia"/>
              </w:rPr>
              <w:t>9.</w:t>
            </w:r>
            <w:r w:rsidRPr="00AB50F9">
              <w:rPr>
                <w:rFonts w:hint="eastAsia"/>
              </w:rPr>
              <w:t>总线：</w:t>
            </w:r>
            <w:r w:rsidRPr="00AB50F9">
              <w:rPr>
                <w:rFonts w:hint="eastAsia"/>
              </w:rPr>
              <w:t>L/R+4</w:t>
            </w:r>
            <w:r w:rsidRPr="00AB50F9">
              <w:rPr>
                <w:rFonts w:hint="eastAsia"/>
              </w:rPr>
              <w:t>单声道</w:t>
            </w:r>
            <w:r w:rsidRPr="00AB50F9">
              <w:rPr>
                <w:rFonts w:hint="eastAsia"/>
              </w:rPr>
              <w:t>+4</w:t>
            </w:r>
            <w:r w:rsidRPr="00AB50F9">
              <w:rPr>
                <w:rFonts w:hint="eastAsia"/>
              </w:rPr>
              <w:t>立体声</w:t>
            </w:r>
            <w:r w:rsidRPr="00AB50F9">
              <w:rPr>
                <w:rFonts w:hint="eastAsia"/>
              </w:rPr>
              <w:t>+1</w:t>
            </w:r>
            <w:r w:rsidRPr="00AB50F9">
              <w:rPr>
                <w:rFonts w:hint="eastAsia"/>
              </w:rPr>
              <w:t>监听；</w:t>
            </w:r>
          </w:p>
          <w:p w14:paraId="1103953B" w14:textId="77777777" w:rsidR="0056357C" w:rsidRPr="00AB50F9" w:rsidRDefault="0056357C" w:rsidP="00AB50F9">
            <w:r w:rsidRPr="00AB50F9">
              <w:rPr>
                <w:rFonts w:hint="eastAsia"/>
              </w:rPr>
              <w:t>10.</w:t>
            </w:r>
            <w:r w:rsidRPr="00AB50F9">
              <w:rPr>
                <w:rFonts w:hint="eastAsia"/>
              </w:rPr>
              <w:t>瑞士</w:t>
            </w:r>
            <w:r w:rsidRPr="00AB50F9">
              <w:rPr>
                <w:rFonts w:hint="eastAsia"/>
              </w:rPr>
              <w:t>NEUTRIK XLR, 9</w:t>
            </w:r>
            <w:r w:rsidRPr="00AB50F9">
              <w:rPr>
                <w:rFonts w:hint="eastAsia"/>
              </w:rPr>
              <w:t>个</w:t>
            </w:r>
            <w:r w:rsidRPr="00AB50F9">
              <w:rPr>
                <w:rFonts w:hint="eastAsia"/>
              </w:rPr>
              <w:t>100mm</w:t>
            </w:r>
            <w:r w:rsidRPr="00AB50F9">
              <w:rPr>
                <w:rFonts w:hint="eastAsia"/>
              </w:rPr>
              <w:t>日本</w:t>
            </w:r>
            <w:r w:rsidRPr="00AB50F9">
              <w:rPr>
                <w:rFonts w:hint="eastAsia"/>
              </w:rPr>
              <w:t>ALPS</w:t>
            </w:r>
            <w:r w:rsidRPr="00AB50F9">
              <w:rPr>
                <w:rFonts w:hint="eastAsia"/>
              </w:rPr>
              <w:t>电动推子；</w:t>
            </w:r>
          </w:p>
          <w:p w14:paraId="5180A192" w14:textId="77777777" w:rsidR="0056357C" w:rsidRPr="00AB50F9" w:rsidRDefault="0056357C" w:rsidP="00AB50F9">
            <w:r w:rsidRPr="00AB50F9">
              <w:rPr>
                <w:rFonts w:hint="eastAsia"/>
              </w:rPr>
              <w:t>11.2.1</w:t>
            </w:r>
            <w:r w:rsidRPr="00AB50F9">
              <w:rPr>
                <w:rFonts w:hint="eastAsia"/>
              </w:rPr>
              <w:t>输出，内置</w:t>
            </w:r>
            <w:r w:rsidRPr="00AB50F9">
              <w:rPr>
                <w:rFonts w:hint="eastAsia"/>
              </w:rPr>
              <w:t>2G</w:t>
            </w:r>
            <w:r w:rsidRPr="00AB50F9">
              <w:rPr>
                <w:rFonts w:hint="eastAsia"/>
              </w:rPr>
              <w:t>内存；</w:t>
            </w:r>
          </w:p>
          <w:p w14:paraId="4EC32D2A" w14:textId="77777777" w:rsidR="0056357C" w:rsidRPr="00AB50F9" w:rsidRDefault="0056357C" w:rsidP="00AB50F9">
            <w:r w:rsidRPr="00AB50F9">
              <w:rPr>
                <w:rFonts w:hint="eastAsia"/>
              </w:rPr>
              <w:t>12.</w:t>
            </w:r>
            <w:r w:rsidRPr="00AB50F9">
              <w:rPr>
                <w:rFonts w:hint="eastAsia"/>
              </w:rPr>
              <w:t>图示均衡器从</w:t>
            </w:r>
            <w:r w:rsidRPr="00AB50F9">
              <w:rPr>
                <w:rFonts w:hint="eastAsia"/>
              </w:rPr>
              <w:t>15</w:t>
            </w:r>
            <w:r w:rsidRPr="00AB50F9">
              <w:rPr>
                <w:rFonts w:hint="eastAsia"/>
              </w:rPr>
              <w:t>段改为</w:t>
            </w:r>
            <w:r w:rsidRPr="00AB50F9">
              <w:rPr>
                <w:rFonts w:hint="eastAsia"/>
              </w:rPr>
              <w:t>31</w:t>
            </w:r>
            <w:r w:rsidRPr="00AB50F9">
              <w:rPr>
                <w:rFonts w:hint="eastAsia"/>
              </w:rPr>
              <w:t>段；</w:t>
            </w:r>
          </w:p>
          <w:p w14:paraId="30A876E8" w14:textId="77777777" w:rsidR="0056357C" w:rsidRPr="00AB50F9" w:rsidRDefault="0056357C" w:rsidP="00AB50F9">
            <w:r w:rsidRPr="00AB50F9">
              <w:rPr>
                <w:rFonts w:hint="eastAsia"/>
              </w:rPr>
              <w:t>13.</w:t>
            </w:r>
            <w:r w:rsidRPr="00AB50F9">
              <w:rPr>
                <w:rFonts w:hint="eastAsia"/>
              </w:rPr>
              <w:t>播放格式支持了文件格式支持</w:t>
            </w:r>
            <w:proofErr w:type="spellStart"/>
            <w:r w:rsidRPr="00AB50F9">
              <w:rPr>
                <w:rFonts w:hint="eastAsia"/>
              </w:rPr>
              <w:t>ogg</w:t>
            </w:r>
            <w:proofErr w:type="spellEnd"/>
            <w:r w:rsidRPr="00AB50F9">
              <w:rPr>
                <w:rFonts w:hint="eastAsia"/>
              </w:rPr>
              <w:t>、</w:t>
            </w:r>
            <w:proofErr w:type="spellStart"/>
            <w:r w:rsidRPr="00AB50F9">
              <w:rPr>
                <w:rFonts w:hint="eastAsia"/>
              </w:rPr>
              <w:t>flac</w:t>
            </w:r>
            <w:proofErr w:type="spellEnd"/>
            <w:r w:rsidRPr="00AB50F9">
              <w:rPr>
                <w:rFonts w:hint="eastAsia"/>
              </w:rPr>
              <w:t xml:space="preserve"> </w:t>
            </w:r>
            <w:r w:rsidRPr="00AB50F9">
              <w:rPr>
                <w:rFonts w:hint="eastAsia"/>
              </w:rPr>
              <w:t>、</w:t>
            </w:r>
            <w:r w:rsidRPr="00AB50F9">
              <w:rPr>
                <w:rFonts w:hint="eastAsia"/>
              </w:rPr>
              <w:t>ape</w:t>
            </w:r>
            <w:r w:rsidRPr="00AB50F9">
              <w:rPr>
                <w:rFonts w:hint="eastAsia"/>
              </w:rPr>
              <w:t>、</w:t>
            </w:r>
            <w:r w:rsidRPr="00AB50F9">
              <w:rPr>
                <w:rFonts w:hint="eastAsia"/>
              </w:rPr>
              <w:t>WAV</w:t>
            </w:r>
            <w:r w:rsidRPr="00AB50F9">
              <w:rPr>
                <w:rFonts w:hint="eastAsia"/>
              </w:rPr>
              <w:t>、</w:t>
            </w:r>
            <w:r w:rsidRPr="00AB50F9">
              <w:rPr>
                <w:rFonts w:hint="eastAsia"/>
              </w:rPr>
              <w:t>MP3</w:t>
            </w:r>
            <w:r w:rsidRPr="00AB50F9">
              <w:rPr>
                <w:rFonts w:hint="eastAsia"/>
              </w:rPr>
              <w:t>；</w:t>
            </w:r>
          </w:p>
          <w:p w14:paraId="1AD88059" w14:textId="49E6632B" w:rsidR="0056357C" w:rsidRPr="00AB50F9" w:rsidRDefault="0056357C" w:rsidP="00AB50F9">
            <w:r w:rsidRPr="00AB50F9">
              <w:rPr>
                <w:rFonts w:hint="eastAsia"/>
              </w:rPr>
              <w:t>14.</w:t>
            </w:r>
            <w:r w:rsidRPr="00AB50F9">
              <w:rPr>
                <w:rFonts w:hint="eastAsia"/>
              </w:rPr>
              <w:t>总线层发送功能，可以在总线页面将需要的输入通道快速发送到当前总线。</w:t>
            </w:r>
          </w:p>
        </w:tc>
        <w:tc>
          <w:tcPr>
            <w:tcW w:w="1296" w:type="dxa"/>
            <w:shd w:val="clear" w:color="auto" w:fill="FFF2CC" w:themeFill="accent4" w:themeFillTint="33"/>
            <w:vAlign w:val="center"/>
          </w:tcPr>
          <w:p w14:paraId="7EC09831" w14:textId="26774E00" w:rsidR="0056357C" w:rsidRPr="00AB50F9" w:rsidRDefault="0056357C" w:rsidP="00AB50F9">
            <w:r w:rsidRPr="00AB50F9">
              <w:rPr>
                <w:rFonts w:hint="eastAsia"/>
              </w:rPr>
              <w:t>2</w:t>
            </w:r>
          </w:p>
        </w:tc>
        <w:tc>
          <w:tcPr>
            <w:tcW w:w="873" w:type="dxa"/>
            <w:shd w:val="clear" w:color="auto" w:fill="FFF2CC" w:themeFill="accent4" w:themeFillTint="33"/>
            <w:vAlign w:val="center"/>
          </w:tcPr>
          <w:p w14:paraId="3D9B830A" w14:textId="6B9B70C2" w:rsidR="0056357C" w:rsidRPr="00AB50F9" w:rsidRDefault="0056357C" w:rsidP="00AB50F9">
            <w:r w:rsidRPr="00AB50F9">
              <w:rPr>
                <w:rFonts w:hint="eastAsia"/>
              </w:rPr>
              <w:t>台</w:t>
            </w:r>
          </w:p>
        </w:tc>
      </w:tr>
      <w:tr w:rsidR="0056357C" w14:paraId="40C7AB32" w14:textId="77777777" w:rsidTr="00E31548">
        <w:trPr>
          <w:trHeight w:val="144"/>
          <w:jc w:val="center"/>
        </w:trPr>
        <w:tc>
          <w:tcPr>
            <w:tcW w:w="937" w:type="dxa"/>
            <w:vMerge/>
            <w:shd w:val="clear" w:color="auto" w:fill="FFF2CC" w:themeFill="accent4" w:themeFillTint="33"/>
            <w:vAlign w:val="center"/>
          </w:tcPr>
          <w:p w14:paraId="7E788B50" w14:textId="77777777" w:rsidR="0056357C" w:rsidRPr="00AB50F9" w:rsidRDefault="0056357C" w:rsidP="00AB50F9"/>
        </w:tc>
        <w:tc>
          <w:tcPr>
            <w:tcW w:w="1240" w:type="dxa"/>
            <w:shd w:val="clear" w:color="auto" w:fill="FFF2CC" w:themeFill="accent4" w:themeFillTint="33"/>
            <w:vAlign w:val="center"/>
          </w:tcPr>
          <w:p w14:paraId="71857452" w14:textId="21CABCE7" w:rsidR="0056357C" w:rsidRPr="00AB50F9" w:rsidRDefault="0056357C" w:rsidP="00AB50F9">
            <w:r w:rsidRPr="00AB50F9">
              <w:t>数字有线会议系统单元</w:t>
            </w:r>
          </w:p>
        </w:tc>
        <w:tc>
          <w:tcPr>
            <w:tcW w:w="6338" w:type="dxa"/>
            <w:shd w:val="clear" w:color="auto" w:fill="FFF2CC" w:themeFill="accent4" w:themeFillTint="33"/>
            <w:vAlign w:val="center"/>
          </w:tcPr>
          <w:p w14:paraId="02BF16F2" w14:textId="77777777" w:rsidR="0056357C" w:rsidRPr="00AB50F9" w:rsidRDefault="0056357C" w:rsidP="00AB50F9">
            <w:r w:rsidRPr="00AB50F9">
              <w:rPr>
                <w:rFonts w:hint="eastAsia"/>
              </w:rPr>
              <w:t>1.</w:t>
            </w:r>
            <w:r w:rsidRPr="00AB50F9">
              <w:rPr>
                <w:rFonts w:hint="eastAsia"/>
              </w:rPr>
              <w:t>采用压铸式锌合金多弧形方形麦克风，可调俯仰角度</w:t>
            </w:r>
          </w:p>
          <w:p w14:paraId="77DFEC8C" w14:textId="77777777" w:rsidR="0056357C" w:rsidRPr="00AB50F9" w:rsidRDefault="0056357C" w:rsidP="00AB50F9">
            <w:r w:rsidRPr="00AB50F9">
              <w:rPr>
                <w:rFonts w:hint="eastAsia"/>
              </w:rPr>
              <w:t>▲</w:t>
            </w:r>
            <w:r w:rsidRPr="00AB50F9">
              <w:rPr>
                <w:rFonts w:hint="eastAsia"/>
              </w:rPr>
              <w:t>2.</w:t>
            </w:r>
            <w:r w:rsidRPr="00AB50F9">
              <w:rPr>
                <w:rFonts w:hint="eastAsia"/>
              </w:rPr>
              <w:t>内置完全隔离的主麦克风及备份麦克风，两路音频信号同时输出，</w:t>
            </w:r>
          </w:p>
          <w:p w14:paraId="6482B542" w14:textId="77777777" w:rsidR="0056357C" w:rsidRPr="00AB50F9" w:rsidRDefault="0056357C" w:rsidP="00AB50F9">
            <w:r w:rsidRPr="00AB50F9">
              <w:rPr>
                <w:rFonts w:hint="eastAsia"/>
              </w:rPr>
              <w:t>3.</w:t>
            </w:r>
            <w:r w:rsidRPr="00AB50F9">
              <w:rPr>
                <w:rFonts w:hint="eastAsia"/>
              </w:rPr>
              <w:t>话筒头部带双色发言灯环，单元发言时灯环为常亮红色，单元申请发言时灯环为常亮绿色</w:t>
            </w:r>
          </w:p>
          <w:p w14:paraId="057087A9" w14:textId="77777777" w:rsidR="0056357C" w:rsidRPr="00AB50F9" w:rsidRDefault="0056357C" w:rsidP="00AB50F9">
            <w:r w:rsidRPr="00AB50F9">
              <w:rPr>
                <w:rFonts w:hint="eastAsia"/>
              </w:rPr>
              <w:t>4.</w:t>
            </w:r>
            <w:r w:rsidRPr="00AB50F9">
              <w:rPr>
                <w:rFonts w:hint="eastAsia"/>
              </w:rPr>
              <w:t>采用防干扰电路设计，可防止手机等电子产品的干扰</w:t>
            </w:r>
          </w:p>
          <w:p w14:paraId="49111A56" w14:textId="77777777" w:rsidR="0056357C" w:rsidRPr="00AB50F9" w:rsidRDefault="0056357C" w:rsidP="00AB50F9">
            <w:r w:rsidRPr="00AB50F9">
              <w:rPr>
                <w:rFonts w:hint="eastAsia"/>
              </w:rPr>
              <w:t>5.2.4</w:t>
            </w:r>
            <w:r w:rsidRPr="00AB50F9">
              <w:rPr>
                <w:rFonts w:hint="eastAsia"/>
              </w:rPr>
              <w:t>寸高亮度</w:t>
            </w:r>
            <w:r w:rsidRPr="00AB50F9">
              <w:rPr>
                <w:rFonts w:hint="eastAsia"/>
              </w:rPr>
              <w:t>IPS TFT</w:t>
            </w:r>
            <w:r w:rsidRPr="00AB50F9">
              <w:rPr>
                <w:rFonts w:hint="eastAsia"/>
              </w:rPr>
              <w:t>显示屏，显示内容清晰，可以显示单元参数、日期时间、发言音量、监听音量等，清晰了解当前的使用情况</w:t>
            </w:r>
          </w:p>
          <w:p w14:paraId="302C3B12" w14:textId="77777777" w:rsidR="0056357C" w:rsidRPr="00AB50F9" w:rsidRDefault="0056357C" w:rsidP="00AB50F9">
            <w:r w:rsidRPr="00AB50F9">
              <w:rPr>
                <w:rFonts w:hint="eastAsia"/>
              </w:rPr>
              <w:t>6.</w:t>
            </w:r>
            <w:r w:rsidRPr="00AB50F9">
              <w:rPr>
                <w:rFonts w:hint="eastAsia"/>
              </w:rPr>
              <w:t>话筒带发言计时功能</w:t>
            </w:r>
          </w:p>
          <w:p w14:paraId="2BE2F59C" w14:textId="77777777" w:rsidR="0056357C" w:rsidRPr="00AB50F9" w:rsidRDefault="0056357C" w:rsidP="00AB50F9">
            <w:r w:rsidRPr="00AB50F9">
              <w:rPr>
                <w:rFonts w:hint="eastAsia"/>
              </w:rPr>
              <w:lastRenderedPageBreak/>
              <w:t>7.</w:t>
            </w:r>
            <w:r w:rsidRPr="00AB50F9">
              <w:rPr>
                <w:rFonts w:hint="eastAsia"/>
              </w:rPr>
              <w:t>话筒单元带有耳机输出口，</w:t>
            </w:r>
            <w:r w:rsidRPr="00AB50F9">
              <w:rPr>
                <w:rFonts w:hint="eastAsia"/>
              </w:rPr>
              <w:t xml:space="preserve"> </w:t>
            </w:r>
            <w:r w:rsidRPr="00AB50F9">
              <w:rPr>
                <w:rFonts w:hint="eastAsia"/>
              </w:rPr>
              <w:t>并带有音量调节按键，可以自由选择输出方式并调节其音量</w:t>
            </w:r>
          </w:p>
          <w:p w14:paraId="3CF533DE" w14:textId="77777777" w:rsidR="0056357C" w:rsidRPr="00AB50F9" w:rsidRDefault="0056357C" w:rsidP="00AB50F9">
            <w:r w:rsidRPr="00AB50F9">
              <w:rPr>
                <w:rFonts w:hint="eastAsia"/>
              </w:rPr>
              <w:t>8.</w:t>
            </w:r>
            <w:r w:rsidRPr="00AB50F9">
              <w:rPr>
                <w:rFonts w:hint="eastAsia"/>
              </w:rPr>
              <w:t>采用“手拉手”连接方式，支持热插拔，方便安装和维护</w:t>
            </w:r>
          </w:p>
          <w:p w14:paraId="25D3AF74" w14:textId="77777777" w:rsidR="0056357C" w:rsidRPr="00AB50F9" w:rsidRDefault="0056357C" w:rsidP="00AB50F9">
            <w:r w:rsidRPr="00AB50F9">
              <w:rPr>
                <w:rFonts w:hint="eastAsia"/>
              </w:rPr>
              <w:t>9.</w:t>
            </w:r>
            <w:r w:rsidRPr="00AB50F9">
              <w:rPr>
                <w:rFonts w:hint="eastAsia"/>
              </w:rPr>
              <w:t>发言单元可申请茶水、笔、帮助等服务</w:t>
            </w:r>
          </w:p>
          <w:p w14:paraId="27CC5C29" w14:textId="44FECCE2" w:rsidR="0056357C" w:rsidRPr="00AB50F9" w:rsidRDefault="0056357C" w:rsidP="00AB50F9">
            <w:r w:rsidRPr="00AB50F9">
              <w:rPr>
                <w:rFonts w:hint="eastAsia"/>
              </w:rPr>
              <w:t>10.</w:t>
            </w:r>
            <w:r w:rsidRPr="00AB50F9">
              <w:rPr>
                <w:rFonts w:hint="eastAsia"/>
              </w:rPr>
              <w:t>主席单元具有批准代表的发言申请功能</w:t>
            </w:r>
            <w:r w:rsidRPr="00AB50F9">
              <w:rPr>
                <w:rFonts w:hint="eastAsia"/>
              </w:rPr>
              <w:t>;</w:t>
            </w:r>
            <w:r w:rsidRPr="00AB50F9">
              <w:rPr>
                <w:rFonts w:hint="eastAsia"/>
              </w:rPr>
              <w:t>主席单元不受发言人数限制</w:t>
            </w:r>
            <w:r w:rsidRPr="00AB50F9">
              <w:rPr>
                <w:rFonts w:hint="eastAsia"/>
              </w:rPr>
              <w:t>;</w:t>
            </w:r>
            <w:r w:rsidRPr="00AB50F9">
              <w:rPr>
                <w:rFonts w:hint="eastAsia"/>
              </w:rPr>
              <w:t>主席单元具有全权控制会议秩序的优先功能</w:t>
            </w:r>
            <w:r w:rsidRPr="00AB50F9">
              <w:rPr>
                <w:rFonts w:hint="eastAsia"/>
              </w:rPr>
              <w:t>;</w:t>
            </w:r>
          </w:p>
        </w:tc>
        <w:tc>
          <w:tcPr>
            <w:tcW w:w="1296" w:type="dxa"/>
            <w:shd w:val="clear" w:color="auto" w:fill="FFF2CC" w:themeFill="accent4" w:themeFillTint="33"/>
            <w:vAlign w:val="center"/>
          </w:tcPr>
          <w:p w14:paraId="65F859CC" w14:textId="6545CA02" w:rsidR="0056357C" w:rsidRPr="00AB50F9" w:rsidRDefault="0056357C" w:rsidP="00AB50F9">
            <w:r w:rsidRPr="00AB50F9">
              <w:rPr>
                <w:rFonts w:hint="eastAsia"/>
              </w:rPr>
              <w:lastRenderedPageBreak/>
              <w:t>12</w:t>
            </w:r>
          </w:p>
        </w:tc>
        <w:tc>
          <w:tcPr>
            <w:tcW w:w="873" w:type="dxa"/>
            <w:shd w:val="clear" w:color="auto" w:fill="FFF2CC" w:themeFill="accent4" w:themeFillTint="33"/>
            <w:vAlign w:val="center"/>
          </w:tcPr>
          <w:p w14:paraId="0399DD33" w14:textId="416398E6" w:rsidR="0056357C" w:rsidRPr="00AB50F9" w:rsidRDefault="0056357C" w:rsidP="00AB50F9">
            <w:r w:rsidRPr="00AB50F9">
              <w:rPr>
                <w:rFonts w:hint="eastAsia"/>
              </w:rPr>
              <w:t>支</w:t>
            </w:r>
          </w:p>
        </w:tc>
      </w:tr>
      <w:tr w:rsidR="0056357C" w14:paraId="06ADA65A" w14:textId="77777777" w:rsidTr="00E31548">
        <w:trPr>
          <w:trHeight w:val="144"/>
          <w:jc w:val="center"/>
        </w:trPr>
        <w:tc>
          <w:tcPr>
            <w:tcW w:w="937" w:type="dxa"/>
            <w:vMerge/>
            <w:shd w:val="clear" w:color="auto" w:fill="FFF2CC" w:themeFill="accent4" w:themeFillTint="33"/>
            <w:vAlign w:val="center"/>
          </w:tcPr>
          <w:p w14:paraId="46FF6372" w14:textId="77777777" w:rsidR="0056357C" w:rsidRPr="00AB50F9" w:rsidRDefault="0056357C" w:rsidP="00AB50F9"/>
        </w:tc>
        <w:tc>
          <w:tcPr>
            <w:tcW w:w="1240" w:type="dxa"/>
            <w:shd w:val="clear" w:color="auto" w:fill="FFF2CC" w:themeFill="accent4" w:themeFillTint="33"/>
            <w:vAlign w:val="center"/>
          </w:tcPr>
          <w:p w14:paraId="4E96F4CA" w14:textId="51F53B1E" w:rsidR="0056357C" w:rsidRPr="00AB50F9" w:rsidRDefault="0056357C" w:rsidP="00AB50F9">
            <w:r w:rsidRPr="00AB50F9">
              <w:t>数字无线、有线共用会议系统主机</w:t>
            </w:r>
          </w:p>
        </w:tc>
        <w:tc>
          <w:tcPr>
            <w:tcW w:w="6338" w:type="dxa"/>
            <w:shd w:val="clear" w:color="auto" w:fill="FFF2CC" w:themeFill="accent4" w:themeFillTint="33"/>
            <w:vAlign w:val="center"/>
          </w:tcPr>
          <w:p w14:paraId="7952B1BE" w14:textId="77777777" w:rsidR="0056357C" w:rsidRPr="00AB50F9" w:rsidRDefault="0056357C" w:rsidP="00AB50F9">
            <w:r w:rsidRPr="00AB50F9">
              <w:rPr>
                <w:rFonts w:hint="eastAsia"/>
              </w:rPr>
              <w:t>1.</w:t>
            </w:r>
            <w:r w:rsidRPr="00AB50F9">
              <w:rPr>
                <w:rFonts w:hint="eastAsia"/>
              </w:rPr>
              <w:t>采用</w:t>
            </w:r>
            <w:r w:rsidRPr="00AB50F9">
              <w:rPr>
                <w:rFonts w:hint="eastAsia"/>
              </w:rPr>
              <w:t>4.3</w:t>
            </w:r>
            <w:r w:rsidRPr="00AB50F9">
              <w:rPr>
                <w:rFonts w:hint="eastAsia"/>
              </w:rPr>
              <w:t>寸全视角</w:t>
            </w:r>
            <w:r w:rsidRPr="00AB50F9">
              <w:rPr>
                <w:rFonts w:hint="eastAsia"/>
              </w:rPr>
              <w:t>IPS</w:t>
            </w:r>
            <w:r w:rsidRPr="00AB50F9">
              <w:rPr>
                <w:rFonts w:hint="eastAsia"/>
              </w:rPr>
              <w:t>电容触摸屏，直观显示和方便调节系统的各项参数</w:t>
            </w:r>
          </w:p>
          <w:p w14:paraId="7479B271" w14:textId="77777777" w:rsidR="0056357C" w:rsidRPr="00AB50F9" w:rsidRDefault="0056357C" w:rsidP="00AB50F9">
            <w:r w:rsidRPr="00AB50F9">
              <w:rPr>
                <w:rFonts w:hint="eastAsia"/>
              </w:rPr>
              <w:t>▲</w:t>
            </w:r>
            <w:r w:rsidRPr="00AB50F9">
              <w:rPr>
                <w:rFonts w:hint="eastAsia"/>
              </w:rPr>
              <w:t>2.</w:t>
            </w:r>
            <w:r w:rsidRPr="00AB50F9">
              <w:rPr>
                <w:rFonts w:hint="eastAsia"/>
              </w:rPr>
              <w:t>主机具有</w:t>
            </w:r>
            <w:r w:rsidRPr="00AB50F9">
              <w:rPr>
                <w:rFonts w:hint="eastAsia"/>
              </w:rPr>
              <w:t>20</w:t>
            </w:r>
            <w:r w:rsidRPr="00AB50F9">
              <w:rPr>
                <w:rFonts w:hint="eastAsia"/>
              </w:rPr>
              <w:t>组固定的频率通道，可在同一场所使用多套无线系统，每套系统可支持</w:t>
            </w:r>
            <w:r w:rsidRPr="00AB50F9">
              <w:rPr>
                <w:rFonts w:hint="eastAsia"/>
              </w:rPr>
              <w:t>200</w:t>
            </w:r>
            <w:r w:rsidRPr="00AB50F9">
              <w:rPr>
                <w:rFonts w:hint="eastAsia"/>
              </w:rPr>
              <w:t>个无线会议单元</w:t>
            </w:r>
          </w:p>
          <w:p w14:paraId="7BBF92F5" w14:textId="77777777" w:rsidR="0056357C" w:rsidRPr="00AB50F9" w:rsidRDefault="0056357C" w:rsidP="00AB50F9">
            <w:r w:rsidRPr="00AB50F9">
              <w:rPr>
                <w:rFonts w:hint="eastAsia"/>
              </w:rPr>
              <w:t>3.</w:t>
            </w:r>
            <w:r w:rsidRPr="00AB50F9">
              <w:rPr>
                <w:rFonts w:hint="eastAsia"/>
              </w:rPr>
              <w:t>兼容有线会议单元同时使用，支持话筒单元热插拔，具有</w:t>
            </w:r>
            <w:r w:rsidRPr="00AB50F9">
              <w:rPr>
                <w:rFonts w:hint="eastAsia"/>
              </w:rPr>
              <w:t>1</w:t>
            </w:r>
            <w:r w:rsidRPr="00AB50F9">
              <w:rPr>
                <w:rFonts w:hint="eastAsia"/>
              </w:rPr>
              <w:t>组共</w:t>
            </w:r>
            <w:r w:rsidRPr="00AB50F9">
              <w:rPr>
                <w:rFonts w:hint="eastAsia"/>
              </w:rPr>
              <w:t>2</w:t>
            </w:r>
            <w:r w:rsidRPr="00AB50F9">
              <w:rPr>
                <w:rFonts w:hint="eastAsia"/>
              </w:rPr>
              <w:t>路</w:t>
            </w:r>
            <w:r w:rsidRPr="00AB50F9">
              <w:rPr>
                <w:rFonts w:hint="eastAsia"/>
              </w:rPr>
              <w:t>RJ45</w:t>
            </w:r>
            <w:r w:rsidRPr="00AB50F9">
              <w:rPr>
                <w:rFonts w:hint="eastAsia"/>
              </w:rPr>
              <w:t>的话筒单元接口，采用闭环以太网链接模式，支持有线网线话筒单元的双边供电，支持</w:t>
            </w:r>
            <w:r w:rsidRPr="00AB50F9">
              <w:rPr>
                <w:rFonts w:hint="eastAsia"/>
              </w:rPr>
              <w:t>20</w:t>
            </w:r>
            <w:r w:rsidRPr="00AB50F9">
              <w:rPr>
                <w:rFonts w:hint="eastAsia"/>
              </w:rPr>
              <w:t>个网线接口的单元。另外具有</w:t>
            </w:r>
            <w:r w:rsidRPr="00AB50F9">
              <w:rPr>
                <w:rFonts w:hint="eastAsia"/>
              </w:rPr>
              <w:t>1</w:t>
            </w:r>
            <w:r w:rsidRPr="00AB50F9">
              <w:rPr>
                <w:rFonts w:hint="eastAsia"/>
              </w:rPr>
              <w:t>路</w:t>
            </w:r>
            <w:r w:rsidRPr="00AB50F9">
              <w:rPr>
                <w:rFonts w:hint="eastAsia"/>
              </w:rPr>
              <w:t>8</w:t>
            </w:r>
            <w:r w:rsidRPr="00AB50F9">
              <w:rPr>
                <w:rFonts w:hint="eastAsia"/>
              </w:rPr>
              <w:t>芯话筒单元接口，支持</w:t>
            </w:r>
            <w:r w:rsidRPr="00AB50F9">
              <w:rPr>
                <w:rFonts w:hint="eastAsia"/>
              </w:rPr>
              <w:t>30</w:t>
            </w:r>
            <w:r w:rsidRPr="00AB50F9">
              <w:rPr>
                <w:rFonts w:hint="eastAsia"/>
              </w:rPr>
              <w:t>个</w:t>
            </w:r>
            <w:r w:rsidRPr="00AB50F9">
              <w:rPr>
                <w:rFonts w:hint="eastAsia"/>
              </w:rPr>
              <w:t>8</w:t>
            </w:r>
            <w:r w:rsidRPr="00AB50F9">
              <w:rPr>
                <w:rFonts w:hint="eastAsia"/>
              </w:rPr>
              <w:t>芯接口的单元</w:t>
            </w:r>
          </w:p>
          <w:p w14:paraId="7F75AF38" w14:textId="77777777" w:rsidR="0056357C" w:rsidRPr="00AB50F9" w:rsidRDefault="0056357C" w:rsidP="00AB50F9">
            <w:r w:rsidRPr="00AB50F9">
              <w:rPr>
                <w:rFonts w:hint="eastAsia"/>
              </w:rPr>
              <w:t>4.</w:t>
            </w:r>
            <w:r w:rsidRPr="00AB50F9">
              <w:rPr>
                <w:rFonts w:hint="eastAsia"/>
              </w:rPr>
              <w:t>具有多种会议模式：</w:t>
            </w:r>
            <w:r w:rsidRPr="00AB50F9">
              <w:rPr>
                <w:rFonts w:hint="eastAsia"/>
              </w:rPr>
              <w:t xml:space="preserve"> FIFO</w:t>
            </w:r>
            <w:r w:rsidRPr="00AB50F9">
              <w:rPr>
                <w:rFonts w:hint="eastAsia"/>
              </w:rPr>
              <w:t>（先进先出模式）、</w:t>
            </w:r>
            <w:r w:rsidRPr="00AB50F9">
              <w:rPr>
                <w:rFonts w:hint="eastAsia"/>
              </w:rPr>
              <w:t>APPLY</w:t>
            </w:r>
            <w:r w:rsidRPr="00AB50F9">
              <w:rPr>
                <w:rFonts w:hint="eastAsia"/>
              </w:rPr>
              <w:t>（申请模式）、</w:t>
            </w:r>
            <w:r w:rsidRPr="00AB50F9">
              <w:rPr>
                <w:rFonts w:hint="eastAsia"/>
              </w:rPr>
              <w:t>FREE</w:t>
            </w:r>
            <w:r w:rsidRPr="00AB50F9">
              <w:rPr>
                <w:rFonts w:hint="eastAsia"/>
              </w:rPr>
              <w:t>（自由模式）、</w:t>
            </w:r>
            <w:r w:rsidRPr="00AB50F9">
              <w:rPr>
                <w:rFonts w:hint="eastAsia"/>
              </w:rPr>
              <w:t>LIMIT</w:t>
            </w:r>
            <w:r w:rsidRPr="00AB50F9">
              <w:rPr>
                <w:rFonts w:hint="eastAsia"/>
              </w:rPr>
              <w:t>（限制模式）</w:t>
            </w:r>
          </w:p>
          <w:p w14:paraId="60CFFF0A" w14:textId="77777777" w:rsidR="0056357C" w:rsidRPr="00AB50F9" w:rsidRDefault="0056357C" w:rsidP="00AB50F9">
            <w:r w:rsidRPr="00AB50F9">
              <w:rPr>
                <w:rFonts w:hint="eastAsia"/>
              </w:rPr>
              <w:t>5.</w:t>
            </w:r>
            <w:r w:rsidRPr="00AB50F9">
              <w:rPr>
                <w:rFonts w:hint="eastAsia"/>
              </w:rPr>
              <w:t>系统具备会议服务功能，发言单元可申请茶水、笔、帮助等服务</w:t>
            </w:r>
          </w:p>
          <w:p w14:paraId="2677FAAD" w14:textId="77777777" w:rsidR="0056357C" w:rsidRPr="00AB50F9" w:rsidRDefault="0056357C" w:rsidP="00AB50F9">
            <w:r w:rsidRPr="00AB50F9">
              <w:rPr>
                <w:rFonts w:hint="eastAsia"/>
              </w:rPr>
              <w:t>6.</w:t>
            </w:r>
            <w:r w:rsidRPr="00AB50F9">
              <w:rPr>
                <w:rFonts w:hint="eastAsia"/>
              </w:rPr>
              <w:t>采用高性能</w:t>
            </w:r>
            <w:r w:rsidRPr="00AB50F9">
              <w:rPr>
                <w:rFonts w:hint="eastAsia"/>
              </w:rPr>
              <w:t>DSP</w:t>
            </w:r>
            <w:r w:rsidRPr="00AB50F9">
              <w:rPr>
                <w:rFonts w:hint="eastAsia"/>
              </w:rPr>
              <w:t>处理器对音频进行高低音调节、降噪处理，使声音清晰透彻；配合现场调整参数并有效的抑制啸叫</w:t>
            </w:r>
          </w:p>
          <w:p w14:paraId="63D882BB" w14:textId="77777777" w:rsidR="0056357C" w:rsidRPr="00AB50F9" w:rsidRDefault="0056357C" w:rsidP="00AB50F9">
            <w:r w:rsidRPr="00AB50F9">
              <w:rPr>
                <w:rFonts w:hint="eastAsia"/>
              </w:rPr>
              <w:t>▲</w:t>
            </w:r>
            <w:r w:rsidRPr="00AB50F9">
              <w:rPr>
                <w:rFonts w:hint="eastAsia"/>
              </w:rPr>
              <w:t>7.</w:t>
            </w:r>
            <w:r w:rsidRPr="00AB50F9">
              <w:rPr>
                <w:rFonts w:hint="eastAsia"/>
              </w:rPr>
              <w:t>≥</w:t>
            </w:r>
            <w:r w:rsidRPr="00AB50F9">
              <w:rPr>
                <w:rFonts w:hint="eastAsia"/>
              </w:rPr>
              <w:t>4</w:t>
            </w:r>
            <w:r w:rsidRPr="00AB50F9">
              <w:rPr>
                <w:rFonts w:hint="eastAsia"/>
              </w:rPr>
              <w:t>路</w:t>
            </w:r>
            <w:r w:rsidRPr="00AB50F9">
              <w:rPr>
                <w:rFonts w:hint="eastAsia"/>
              </w:rPr>
              <w:t>HDMI</w:t>
            </w:r>
            <w:r w:rsidRPr="00AB50F9">
              <w:rPr>
                <w:rFonts w:hint="eastAsia"/>
              </w:rPr>
              <w:t>高清视频接口</w:t>
            </w:r>
          </w:p>
          <w:p w14:paraId="041C2F81" w14:textId="77777777" w:rsidR="0056357C" w:rsidRPr="00AB50F9" w:rsidRDefault="0056357C" w:rsidP="00AB50F9">
            <w:r w:rsidRPr="00AB50F9">
              <w:rPr>
                <w:rFonts w:hint="eastAsia"/>
              </w:rPr>
              <w:t>8.</w:t>
            </w:r>
            <w:r w:rsidRPr="00AB50F9">
              <w:rPr>
                <w:rFonts w:hint="eastAsia"/>
              </w:rPr>
              <w:t>具有</w:t>
            </w:r>
            <w:r w:rsidRPr="00AB50F9">
              <w:rPr>
                <w:rFonts w:hint="eastAsia"/>
              </w:rPr>
              <w:t>1</w:t>
            </w:r>
            <w:r w:rsidRPr="00AB50F9">
              <w:rPr>
                <w:rFonts w:hint="eastAsia"/>
              </w:rPr>
              <w:t>路</w:t>
            </w:r>
            <w:r w:rsidRPr="00AB50F9">
              <w:rPr>
                <w:rFonts w:hint="eastAsia"/>
              </w:rPr>
              <w:t>DANTE</w:t>
            </w:r>
            <w:r w:rsidRPr="00AB50F9">
              <w:rPr>
                <w:rFonts w:hint="eastAsia"/>
              </w:rPr>
              <w:t>音频输出接口，可连接其他</w:t>
            </w:r>
            <w:r w:rsidRPr="00AB50F9">
              <w:rPr>
                <w:rFonts w:hint="eastAsia"/>
              </w:rPr>
              <w:t>DANTE</w:t>
            </w:r>
            <w:r w:rsidRPr="00AB50F9">
              <w:rPr>
                <w:rFonts w:hint="eastAsia"/>
              </w:rPr>
              <w:t>设备</w:t>
            </w:r>
          </w:p>
          <w:p w14:paraId="48572D19" w14:textId="77777777" w:rsidR="0056357C" w:rsidRPr="00AB50F9" w:rsidRDefault="0056357C" w:rsidP="00AB50F9">
            <w:r w:rsidRPr="00AB50F9">
              <w:rPr>
                <w:rFonts w:hint="eastAsia"/>
              </w:rPr>
              <w:t>9.</w:t>
            </w:r>
            <w:r w:rsidRPr="00AB50F9">
              <w:rPr>
                <w:rFonts w:hint="eastAsia"/>
              </w:rPr>
              <w:t>具有</w:t>
            </w:r>
            <w:r w:rsidRPr="00AB50F9">
              <w:rPr>
                <w:rFonts w:hint="eastAsia"/>
              </w:rPr>
              <w:t>1</w:t>
            </w:r>
            <w:r w:rsidRPr="00AB50F9">
              <w:rPr>
                <w:rFonts w:hint="eastAsia"/>
              </w:rPr>
              <w:t>路非平衡音频输入接口（</w:t>
            </w:r>
            <w:r w:rsidRPr="00AB50F9">
              <w:rPr>
                <w:rFonts w:hint="eastAsia"/>
              </w:rPr>
              <w:t>2P</w:t>
            </w:r>
            <w:r w:rsidRPr="00AB50F9">
              <w:rPr>
                <w:rFonts w:hint="eastAsia"/>
              </w:rPr>
              <w:t>凤凰插），可输入外部音频信号（如：背景音乐或远程语音信号）</w:t>
            </w:r>
          </w:p>
          <w:p w14:paraId="1039C433" w14:textId="5369EBA0" w:rsidR="0056357C" w:rsidRPr="00AB50F9" w:rsidRDefault="0056357C" w:rsidP="00AB50F9">
            <w:r w:rsidRPr="00AB50F9">
              <w:rPr>
                <w:rFonts w:hint="eastAsia"/>
              </w:rPr>
              <w:t xml:space="preserve">10. </w:t>
            </w:r>
            <w:r w:rsidRPr="00AB50F9">
              <w:rPr>
                <w:rFonts w:hint="eastAsia"/>
              </w:rPr>
              <w:t>具有警报信号输入接口（警报电压接口</w:t>
            </w:r>
            <w:r w:rsidRPr="00AB50F9">
              <w:rPr>
                <w:rFonts w:hint="eastAsia"/>
              </w:rPr>
              <w:t>+1</w:t>
            </w:r>
            <w:r w:rsidRPr="00AB50F9">
              <w:rPr>
                <w:rFonts w:hint="eastAsia"/>
              </w:rPr>
              <w:t>路</w:t>
            </w:r>
            <w:r w:rsidRPr="00AB50F9">
              <w:rPr>
                <w:rFonts w:hint="eastAsia"/>
              </w:rPr>
              <w:t>2P</w:t>
            </w:r>
            <w:r w:rsidRPr="00AB50F9">
              <w:rPr>
                <w:rFonts w:hint="eastAsia"/>
              </w:rPr>
              <w:t>凤凰插警报音频输入口），当公共广播警报系统启动时，可自动暂停会议，并向与会单元发送警报信息</w:t>
            </w:r>
          </w:p>
        </w:tc>
        <w:tc>
          <w:tcPr>
            <w:tcW w:w="1296" w:type="dxa"/>
            <w:shd w:val="clear" w:color="auto" w:fill="FFF2CC" w:themeFill="accent4" w:themeFillTint="33"/>
            <w:vAlign w:val="center"/>
          </w:tcPr>
          <w:p w14:paraId="132891B3" w14:textId="21814746" w:rsidR="0056357C" w:rsidRPr="00AB50F9" w:rsidRDefault="0056357C" w:rsidP="00AB50F9">
            <w:r w:rsidRPr="00AB50F9">
              <w:rPr>
                <w:rFonts w:hint="eastAsia"/>
              </w:rPr>
              <w:t>2</w:t>
            </w:r>
          </w:p>
        </w:tc>
        <w:tc>
          <w:tcPr>
            <w:tcW w:w="873" w:type="dxa"/>
            <w:shd w:val="clear" w:color="auto" w:fill="FFF2CC" w:themeFill="accent4" w:themeFillTint="33"/>
            <w:vAlign w:val="center"/>
          </w:tcPr>
          <w:p w14:paraId="166A4A36" w14:textId="7797FC5A" w:rsidR="0056357C" w:rsidRPr="00AB50F9" w:rsidRDefault="0056357C" w:rsidP="00AB50F9">
            <w:r w:rsidRPr="00AB50F9">
              <w:rPr>
                <w:rFonts w:hint="eastAsia"/>
              </w:rPr>
              <w:t>台</w:t>
            </w:r>
          </w:p>
        </w:tc>
      </w:tr>
      <w:tr w:rsidR="0056357C" w14:paraId="3798E1B0" w14:textId="77777777" w:rsidTr="00E31548">
        <w:trPr>
          <w:trHeight w:val="144"/>
          <w:jc w:val="center"/>
        </w:trPr>
        <w:tc>
          <w:tcPr>
            <w:tcW w:w="937" w:type="dxa"/>
            <w:vMerge/>
            <w:shd w:val="clear" w:color="auto" w:fill="FFF2CC" w:themeFill="accent4" w:themeFillTint="33"/>
            <w:vAlign w:val="center"/>
          </w:tcPr>
          <w:p w14:paraId="4ED38F08" w14:textId="77777777" w:rsidR="0056357C" w:rsidRPr="00AB50F9" w:rsidRDefault="0056357C" w:rsidP="00AB50F9"/>
        </w:tc>
        <w:tc>
          <w:tcPr>
            <w:tcW w:w="1240" w:type="dxa"/>
            <w:shd w:val="clear" w:color="auto" w:fill="FFF2CC" w:themeFill="accent4" w:themeFillTint="33"/>
            <w:vAlign w:val="center"/>
          </w:tcPr>
          <w:p w14:paraId="2522F28F" w14:textId="146A25E1" w:rsidR="0056357C" w:rsidRPr="00AB50F9" w:rsidRDefault="0056357C" w:rsidP="00AB50F9">
            <w:r w:rsidRPr="00AB50F9">
              <w:t>一拖二真分集无线手持话筒</w:t>
            </w:r>
          </w:p>
        </w:tc>
        <w:tc>
          <w:tcPr>
            <w:tcW w:w="6338" w:type="dxa"/>
            <w:shd w:val="clear" w:color="auto" w:fill="FFF2CC" w:themeFill="accent4" w:themeFillTint="33"/>
            <w:vAlign w:val="center"/>
          </w:tcPr>
          <w:p w14:paraId="1BE7B376" w14:textId="77777777" w:rsidR="0056357C" w:rsidRPr="00AB50F9" w:rsidRDefault="0056357C" w:rsidP="00AB50F9">
            <w:r w:rsidRPr="00AB50F9">
              <w:rPr>
                <w:rFonts w:hint="eastAsia"/>
              </w:rPr>
              <w:t xml:space="preserve">1. </w:t>
            </w:r>
            <w:r w:rsidRPr="00AB50F9">
              <w:rPr>
                <w:rFonts w:hint="eastAsia"/>
              </w:rPr>
              <w:t>全新概念的抗电磁干扰电路设计，杜绝手机等电子产品的电磁干扰；</w:t>
            </w:r>
          </w:p>
          <w:p w14:paraId="22DC6872" w14:textId="77777777" w:rsidR="0056357C" w:rsidRPr="00AB50F9" w:rsidRDefault="0056357C" w:rsidP="00AB50F9">
            <w:r w:rsidRPr="00AB50F9">
              <w:rPr>
                <w:rFonts w:hint="eastAsia"/>
              </w:rPr>
              <w:t xml:space="preserve">2. </w:t>
            </w:r>
            <w:r w:rsidRPr="00AB50F9">
              <w:rPr>
                <w:rFonts w:hint="eastAsia"/>
              </w:rPr>
              <w:t>高清</w:t>
            </w:r>
            <w:r w:rsidRPr="00AB50F9">
              <w:rPr>
                <w:rFonts w:hint="eastAsia"/>
              </w:rPr>
              <w:t>COG</w:t>
            </w:r>
            <w:r w:rsidRPr="00AB50F9">
              <w:rPr>
                <w:rFonts w:hint="eastAsia"/>
              </w:rPr>
              <w:t>显示，菜单一目了然，操作简单；</w:t>
            </w:r>
          </w:p>
          <w:p w14:paraId="7C9FA830" w14:textId="77777777" w:rsidR="0056357C" w:rsidRPr="00AB50F9" w:rsidRDefault="0056357C" w:rsidP="00AB50F9">
            <w:r w:rsidRPr="00AB50F9">
              <w:rPr>
                <w:rFonts w:hint="eastAsia"/>
              </w:rPr>
              <w:t>3. PLL</w:t>
            </w:r>
            <w:r w:rsidRPr="00AB50F9">
              <w:rPr>
                <w:rFonts w:hint="eastAsia"/>
              </w:rPr>
              <w:t>锁相环回路设计，纯自动选讯接收方式；</w:t>
            </w:r>
          </w:p>
          <w:p w14:paraId="14044448" w14:textId="77777777" w:rsidR="0056357C" w:rsidRPr="00AB50F9" w:rsidRDefault="0056357C" w:rsidP="00AB50F9">
            <w:r w:rsidRPr="00AB50F9">
              <w:rPr>
                <w:rFonts w:hint="eastAsia"/>
              </w:rPr>
              <w:t xml:space="preserve">4. </w:t>
            </w:r>
            <w:r w:rsidRPr="00AB50F9">
              <w:rPr>
                <w:rFonts w:hint="eastAsia"/>
              </w:rPr>
              <w:t>采用数字导频设计方式，抗干扰能力极强，有效避免同频串音</w:t>
            </w:r>
          </w:p>
          <w:p w14:paraId="02BC47F7" w14:textId="77777777" w:rsidR="0056357C" w:rsidRPr="00AB50F9" w:rsidRDefault="0056357C" w:rsidP="00AB50F9">
            <w:r w:rsidRPr="00AB50F9">
              <w:rPr>
                <w:rFonts w:hint="eastAsia"/>
              </w:rPr>
              <w:t xml:space="preserve">5. </w:t>
            </w:r>
            <w:r w:rsidRPr="00AB50F9">
              <w:rPr>
                <w:rFonts w:hint="eastAsia"/>
              </w:rPr>
              <w:t>带灯环飞梭旋钮设计，配合</w:t>
            </w:r>
            <w:r w:rsidRPr="00AB50F9">
              <w:rPr>
                <w:rFonts w:hint="eastAsia"/>
              </w:rPr>
              <w:t>COG</w:t>
            </w:r>
            <w:r w:rsidRPr="00AB50F9">
              <w:rPr>
                <w:rFonts w:hint="eastAsia"/>
              </w:rPr>
              <w:t>液晶显示屏，显示</w:t>
            </w:r>
            <w:r w:rsidRPr="00AB50F9">
              <w:rPr>
                <w:rFonts w:hint="eastAsia"/>
              </w:rPr>
              <w:t>AF/RF</w:t>
            </w:r>
            <w:r w:rsidRPr="00AB50F9">
              <w:rPr>
                <w:rFonts w:hint="eastAsia"/>
              </w:rPr>
              <w:t>讯号强度、频率、音量、通道、发射单元电量和使用时间</w:t>
            </w:r>
          </w:p>
          <w:p w14:paraId="0C217EFD" w14:textId="77777777" w:rsidR="0056357C" w:rsidRPr="00AB50F9" w:rsidRDefault="0056357C" w:rsidP="00AB50F9">
            <w:r w:rsidRPr="00AB50F9">
              <w:rPr>
                <w:rFonts w:hint="eastAsia"/>
              </w:rPr>
              <w:t xml:space="preserve">6. </w:t>
            </w:r>
            <w:r w:rsidRPr="00AB50F9">
              <w:rPr>
                <w:rFonts w:hint="eastAsia"/>
              </w:rPr>
              <w:t>支持中英文切换</w:t>
            </w:r>
          </w:p>
          <w:p w14:paraId="7C11627C" w14:textId="77777777" w:rsidR="0056357C" w:rsidRPr="00AB50F9" w:rsidRDefault="0056357C" w:rsidP="00AB50F9">
            <w:r w:rsidRPr="00AB50F9">
              <w:rPr>
                <w:rFonts w:hint="eastAsia"/>
              </w:rPr>
              <w:t xml:space="preserve">7. </w:t>
            </w:r>
            <w:r w:rsidRPr="00AB50F9">
              <w:rPr>
                <w:rFonts w:hint="eastAsia"/>
              </w:rPr>
              <w:t>采用</w:t>
            </w:r>
            <w:r w:rsidRPr="00AB50F9">
              <w:rPr>
                <w:rFonts w:hint="eastAsia"/>
              </w:rPr>
              <w:t>50MHz</w:t>
            </w:r>
            <w:r w:rsidRPr="00AB50F9">
              <w:rPr>
                <w:rFonts w:hint="eastAsia"/>
              </w:rPr>
              <w:t>的频率带宽，以</w:t>
            </w:r>
            <w:r w:rsidRPr="00AB50F9">
              <w:rPr>
                <w:rFonts w:hint="eastAsia"/>
              </w:rPr>
              <w:t>250KHz</w:t>
            </w:r>
            <w:r w:rsidRPr="00AB50F9">
              <w:rPr>
                <w:rFonts w:hint="eastAsia"/>
              </w:rPr>
              <w:t>频道间隔，提供≥</w:t>
            </w:r>
            <w:r w:rsidRPr="00AB50F9">
              <w:rPr>
                <w:rFonts w:hint="eastAsia"/>
              </w:rPr>
              <w:t>200</w:t>
            </w:r>
            <w:r w:rsidRPr="00AB50F9">
              <w:rPr>
                <w:rFonts w:hint="eastAsia"/>
              </w:rPr>
              <w:t>个频道选择，轻松避开各类干扰</w:t>
            </w:r>
          </w:p>
          <w:p w14:paraId="41FC372F" w14:textId="77777777" w:rsidR="0056357C" w:rsidRPr="00AB50F9" w:rsidRDefault="0056357C" w:rsidP="00AB50F9">
            <w:r w:rsidRPr="00AB50F9">
              <w:rPr>
                <w:rFonts w:hint="eastAsia"/>
              </w:rPr>
              <w:t xml:space="preserve">8. </w:t>
            </w:r>
            <w:r w:rsidRPr="00AB50F9">
              <w:rPr>
                <w:rFonts w:hint="eastAsia"/>
              </w:rPr>
              <w:t>使用电子音量控制，每个通道音量增益通过前置飞梭旋钮可调</w:t>
            </w:r>
            <w:r w:rsidRPr="00AB50F9">
              <w:rPr>
                <w:rFonts w:hint="eastAsia"/>
              </w:rPr>
              <w:t>0</w:t>
            </w:r>
            <w:r w:rsidRPr="00AB50F9">
              <w:rPr>
                <w:rFonts w:hint="eastAsia"/>
              </w:rPr>
              <w:t>至</w:t>
            </w:r>
            <w:r w:rsidRPr="00AB50F9">
              <w:rPr>
                <w:rFonts w:hint="eastAsia"/>
              </w:rPr>
              <w:t>31</w:t>
            </w:r>
            <w:r w:rsidRPr="00AB50F9">
              <w:rPr>
                <w:rFonts w:hint="eastAsia"/>
              </w:rPr>
              <w:t>；</w:t>
            </w:r>
          </w:p>
          <w:p w14:paraId="03DDD248" w14:textId="77777777" w:rsidR="0056357C" w:rsidRPr="00AB50F9" w:rsidRDefault="0056357C" w:rsidP="00AB50F9">
            <w:r w:rsidRPr="00AB50F9">
              <w:rPr>
                <w:rFonts w:hint="eastAsia"/>
              </w:rPr>
              <w:t xml:space="preserve">9. AFS </w:t>
            </w:r>
            <w:r w:rsidRPr="00AB50F9">
              <w:rPr>
                <w:rFonts w:hint="eastAsia"/>
              </w:rPr>
              <w:t>功能，根据预设的频率进行全频段范围内扫频，快速智能计算出干净频率点，自动选择最优的频率通道</w:t>
            </w:r>
          </w:p>
          <w:p w14:paraId="6FD8BD37" w14:textId="77777777" w:rsidR="0056357C" w:rsidRPr="00AB50F9" w:rsidRDefault="0056357C" w:rsidP="00AB50F9">
            <w:r w:rsidRPr="00AB50F9">
              <w:rPr>
                <w:rFonts w:hint="eastAsia"/>
              </w:rPr>
              <w:t xml:space="preserve">10. </w:t>
            </w:r>
            <w:r w:rsidRPr="00AB50F9">
              <w:rPr>
                <w:rFonts w:hint="eastAsia"/>
              </w:rPr>
              <w:t>具备接收灵敏度设置功能，设置范围为</w:t>
            </w:r>
            <w:r w:rsidRPr="00AB50F9">
              <w:rPr>
                <w:rFonts w:hint="eastAsia"/>
              </w:rPr>
              <w:t>00-60dB</w:t>
            </w:r>
          </w:p>
          <w:p w14:paraId="68DFD57F" w14:textId="77777777" w:rsidR="0056357C" w:rsidRPr="00AB50F9" w:rsidRDefault="0056357C" w:rsidP="00AB50F9">
            <w:r w:rsidRPr="00AB50F9">
              <w:rPr>
                <w:rFonts w:hint="eastAsia"/>
              </w:rPr>
              <w:t xml:space="preserve">11. </w:t>
            </w:r>
            <w:r w:rsidRPr="00AB50F9">
              <w:rPr>
                <w:rFonts w:hint="eastAsia"/>
              </w:rPr>
              <w:t>具备锁键功能，避免非专业用户的误操作</w:t>
            </w:r>
          </w:p>
          <w:p w14:paraId="6E0E6657" w14:textId="77777777" w:rsidR="0056357C" w:rsidRPr="00AB50F9" w:rsidRDefault="0056357C" w:rsidP="00AB50F9">
            <w:r w:rsidRPr="00AB50F9">
              <w:rPr>
                <w:rFonts w:hint="eastAsia"/>
              </w:rPr>
              <w:t xml:space="preserve">12. </w:t>
            </w:r>
            <w:r w:rsidRPr="00AB50F9">
              <w:rPr>
                <w:rFonts w:hint="eastAsia"/>
              </w:rPr>
              <w:t>具备回输啸叫抑制减弱功能，能有效减少回输啸叫</w:t>
            </w:r>
          </w:p>
          <w:p w14:paraId="39790573" w14:textId="77777777" w:rsidR="0056357C" w:rsidRPr="00AB50F9" w:rsidRDefault="0056357C" w:rsidP="00AB50F9">
            <w:r w:rsidRPr="00AB50F9">
              <w:rPr>
                <w:rFonts w:hint="eastAsia"/>
              </w:rPr>
              <w:t xml:space="preserve">13. </w:t>
            </w:r>
            <w:r w:rsidRPr="00AB50F9">
              <w:rPr>
                <w:rFonts w:hint="eastAsia"/>
              </w:rPr>
              <w:t>红外数据自动同步功能（</w:t>
            </w:r>
            <w:r w:rsidRPr="00AB50F9">
              <w:rPr>
                <w:rFonts w:hint="eastAsia"/>
              </w:rPr>
              <w:t>SYNC</w:t>
            </w:r>
            <w:r w:rsidRPr="00AB50F9">
              <w:rPr>
                <w:rFonts w:hint="eastAsia"/>
              </w:rPr>
              <w:t>）：</w:t>
            </w:r>
            <w:r w:rsidRPr="00AB50F9">
              <w:rPr>
                <w:rFonts w:hint="eastAsia"/>
              </w:rPr>
              <w:t>2</w:t>
            </w:r>
            <w:r w:rsidRPr="00AB50F9">
              <w:rPr>
                <w:rFonts w:hint="eastAsia"/>
              </w:rPr>
              <w:t>个独立的红外对频按键，</w:t>
            </w:r>
            <w:r w:rsidRPr="00AB50F9">
              <w:rPr>
                <w:rFonts w:hint="eastAsia"/>
              </w:rPr>
              <w:lastRenderedPageBreak/>
              <w:t>一键自动对频，省去所有复杂操作；</w:t>
            </w:r>
          </w:p>
          <w:p w14:paraId="72D2F1B4" w14:textId="77777777" w:rsidR="0056357C" w:rsidRPr="00AB50F9" w:rsidRDefault="0056357C" w:rsidP="00AB50F9">
            <w:r w:rsidRPr="00AB50F9">
              <w:rPr>
                <w:rFonts w:hint="eastAsia"/>
              </w:rPr>
              <w:t xml:space="preserve">14. </w:t>
            </w:r>
            <w:r w:rsidRPr="00AB50F9">
              <w:rPr>
                <w:rFonts w:hint="eastAsia"/>
              </w:rPr>
              <w:t>采用</w:t>
            </w:r>
            <w:r w:rsidRPr="00AB50F9">
              <w:rPr>
                <w:rFonts w:hint="eastAsia"/>
              </w:rPr>
              <w:t>UHF512-562MHz</w:t>
            </w:r>
            <w:r w:rsidRPr="00AB50F9">
              <w:rPr>
                <w:rFonts w:hint="eastAsia"/>
              </w:rPr>
              <w:t>频段载波，亦可根据需要更改其他频段；</w:t>
            </w:r>
          </w:p>
          <w:p w14:paraId="48C02AD2" w14:textId="218F79EF" w:rsidR="0056357C" w:rsidRPr="00AB50F9" w:rsidRDefault="0056357C" w:rsidP="00AB50F9">
            <w:r w:rsidRPr="00AB50F9">
              <w:rPr>
                <w:rFonts w:hint="eastAsia"/>
              </w:rPr>
              <w:t xml:space="preserve">15. </w:t>
            </w:r>
            <w:r w:rsidRPr="00AB50F9">
              <w:rPr>
                <w:rFonts w:hint="eastAsia"/>
              </w:rPr>
              <w:t>真分集线路接收系统，四组独立天线进行音频传输，保证音质传输过程中更加稳定可靠，减少长距离传输的接收盲点</w:t>
            </w:r>
            <w:r w:rsidRPr="00AB50F9">
              <w:rPr>
                <w:rFonts w:hint="eastAsia"/>
              </w:rPr>
              <w:t>,</w:t>
            </w:r>
            <w:r w:rsidRPr="00AB50F9">
              <w:rPr>
                <w:rFonts w:hint="eastAsia"/>
              </w:rPr>
              <w:t>增强接收距离和稳定性</w:t>
            </w:r>
          </w:p>
        </w:tc>
        <w:tc>
          <w:tcPr>
            <w:tcW w:w="1296" w:type="dxa"/>
            <w:shd w:val="clear" w:color="auto" w:fill="FFF2CC" w:themeFill="accent4" w:themeFillTint="33"/>
            <w:vAlign w:val="center"/>
          </w:tcPr>
          <w:p w14:paraId="0F379016" w14:textId="18457CE6" w:rsidR="0056357C" w:rsidRPr="00AB50F9" w:rsidRDefault="0056357C" w:rsidP="00AB50F9">
            <w:r w:rsidRPr="00AB50F9">
              <w:rPr>
                <w:rFonts w:hint="eastAsia"/>
              </w:rPr>
              <w:lastRenderedPageBreak/>
              <w:t>2</w:t>
            </w:r>
          </w:p>
        </w:tc>
        <w:tc>
          <w:tcPr>
            <w:tcW w:w="873" w:type="dxa"/>
            <w:shd w:val="clear" w:color="auto" w:fill="FFF2CC" w:themeFill="accent4" w:themeFillTint="33"/>
            <w:vAlign w:val="center"/>
          </w:tcPr>
          <w:p w14:paraId="619F4EA4" w14:textId="3CD54A70" w:rsidR="0056357C" w:rsidRPr="00AB50F9" w:rsidRDefault="0056357C" w:rsidP="00AB50F9">
            <w:r w:rsidRPr="00AB50F9">
              <w:rPr>
                <w:rFonts w:hint="eastAsia"/>
              </w:rPr>
              <w:t>套</w:t>
            </w:r>
          </w:p>
        </w:tc>
      </w:tr>
      <w:tr w:rsidR="0056357C" w14:paraId="43279C4C" w14:textId="77777777" w:rsidTr="00E31548">
        <w:trPr>
          <w:trHeight w:val="144"/>
          <w:jc w:val="center"/>
        </w:trPr>
        <w:tc>
          <w:tcPr>
            <w:tcW w:w="937" w:type="dxa"/>
            <w:vMerge/>
            <w:shd w:val="clear" w:color="auto" w:fill="FFF2CC" w:themeFill="accent4" w:themeFillTint="33"/>
            <w:vAlign w:val="center"/>
          </w:tcPr>
          <w:p w14:paraId="7F16FD4B" w14:textId="77777777" w:rsidR="0056357C" w:rsidRPr="00AB50F9" w:rsidRDefault="0056357C" w:rsidP="00AB50F9"/>
        </w:tc>
        <w:tc>
          <w:tcPr>
            <w:tcW w:w="1240" w:type="dxa"/>
            <w:shd w:val="clear" w:color="auto" w:fill="FFF2CC" w:themeFill="accent4" w:themeFillTint="33"/>
            <w:vAlign w:val="center"/>
          </w:tcPr>
          <w:p w14:paraId="300016B7" w14:textId="7FEA9AB7" w:rsidR="0056357C" w:rsidRPr="00AB50F9" w:rsidRDefault="0056357C" w:rsidP="00AB50F9">
            <w:r w:rsidRPr="00AB50F9">
              <w:t>数字无线会议系统单元</w:t>
            </w:r>
          </w:p>
        </w:tc>
        <w:tc>
          <w:tcPr>
            <w:tcW w:w="6338" w:type="dxa"/>
            <w:shd w:val="clear" w:color="auto" w:fill="FFF2CC" w:themeFill="accent4" w:themeFillTint="33"/>
            <w:vAlign w:val="center"/>
          </w:tcPr>
          <w:p w14:paraId="09B61F89" w14:textId="77777777" w:rsidR="0056357C" w:rsidRPr="00AB50F9" w:rsidRDefault="0056357C" w:rsidP="00AB50F9">
            <w:r w:rsidRPr="00AB50F9">
              <w:rPr>
                <w:rFonts w:hint="eastAsia"/>
              </w:rPr>
              <w:t>1.</w:t>
            </w:r>
            <w:r w:rsidRPr="00AB50F9">
              <w:rPr>
                <w:rFonts w:hint="eastAsia"/>
              </w:rPr>
              <w:t>采用压铸式锌合金多弧形方形麦克风，可调俯仰角度</w:t>
            </w:r>
          </w:p>
          <w:p w14:paraId="2AE4801F" w14:textId="77777777" w:rsidR="0056357C" w:rsidRPr="00AB50F9" w:rsidRDefault="0056357C" w:rsidP="00AB50F9">
            <w:r w:rsidRPr="00AB50F9">
              <w:rPr>
                <w:rFonts w:hint="eastAsia"/>
              </w:rPr>
              <w:t>▲</w:t>
            </w:r>
            <w:r w:rsidRPr="00AB50F9">
              <w:rPr>
                <w:rFonts w:hint="eastAsia"/>
              </w:rPr>
              <w:t>2.</w:t>
            </w:r>
            <w:r w:rsidRPr="00AB50F9">
              <w:rPr>
                <w:rFonts w:hint="eastAsia"/>
              </w:rPr>
              <w:t>内置完全隔离的主麦克风及备份麦克风，两路音频信号同时输出</w:t>
            </w:r>
          </w:p>
          <w:p w14:paraId="1B13E554" w14:textId="77777777" w:rsidR="0056357C" w:rsidRPr="00AB50F9" w:rsidRDefault="0056357C" w:rsidP="00AB50F9">
            <w:r w:rsidRPr="00AB50F9">
              <w:rPr>
                <w:rFonts w:hint="eastAsia"/>
              </w:rPr>
              <w:t>3.</w:t>
            </w:r>
            <w:r w:rsidRPr="00AB50F9">
              <w:rPr>
                <w:rFonts w:hint="eastAsia"/>
              </w:rPr>
              <w:t>话筒头部带双色发言灯环，单元发言时灯环为常亮红色，单元申请发言时灯环为常亮绿色</w:t>
            </w:r>
          </w:p>
          <w:p w14:paraId="6551869A" w14:textId="77777777" w:rsidR="0056357C" w:rsidRPr="00AB50F9" w:rsidRDefault="0056357C" w:rsidP="00AB50F9">
            <w:r w:rsidRPr="00AB50F9">
              <w:rPr>
                <w:rFonts w:hint="eastAsia"/>
              </w:rPr>
              <w:t>4.2.4</w:t>
            </w:r>
            <w:r w:rsidRPr="00AB50F9">
              <w:rPr>
                <w:rFonts w:hint="eastAsia"/>
              </w:rPr>
              <w:t>寸高亮度</w:t>
            </w:r>
            <w:r w:rsidRPr="00AB50F9">
              <w:rPr>
                <w:rFonts w:hint="eastAsia"/>
              </w:rPr>
              <w:t>IPS TFT</w:t>
            </w:r>
            <w:r w:rsidRPr="00AB50F9">
              <w:rPr>
                <w:rFonts w:hint="eastAsia"/>
              </w:rPr>
              <w:t>显示屏，显示内容清晰，可以显示话筒状态、通道地址、电池电量、单元参数、日期时间、发言音量等，清晰了解当前的使用情况</w:t>
            </w:r>
          </w:p>
          <w:p w14:paraId="03A5BFE7" w14:textId="77777777" w:rsidR="0056357C" w:rsidRPr="00AB50F9" w:rsidRDefault="0056357C" w:rsidP="00AB50F9">
            <w:r w:rsidRPr="00AB50F9">
              <w:rPr>
                <w:rFonts w:hint="eastAsia"/>
              </w:rPr>
              <w:t>5.</w:t>
            </w:r>
            <w:r w:rsidRPr="00AB50F9">
              <w:rPr>
                <w:rFonts w:hint="eastAsia"/>
              </w:rPr>
              <w:t>话筒带发言计时功能</w:t>
            </w:r>
          </w:p>
          <w:p w14:paraId="08BFC15C" w14:textId="77777777" w:rsidR="0056357C" w:rsidRPr="00AB50F9" w:rsidRDefault="0056357C" w:rsidP="00AB50F9">
            <w:r w:rsidRPr="00AB50F9">
              <w:rPr>
                <w:rFonts w:hint="eastAsia"/>
              </w:rPr>
              <w:t>6.</w:t>
            </w:r>
            <w:r w:rsidRPr="00AB50F9">
              <w:rPr>
                <w:rFonts w:hint="eastAsia"/>
              </w:rPr>
              <w:t>侧边带机械式电子音量开关，可单独调节话筒发言音量</w:t>
            </w:r>
          </w:p>
          <w:p w14:paraId="3F69A1FD" w14:textId="77777777" w:rsidR="0056357C" w:rsidRPr="00AB50F9" w:rsidRDefault="0056357C" w:rsidP="00AB50F9">
            <w:r w:rsidRPr="00AB50F9">
              <w:rPr>
                <w:rFonts w:hint="eastAsia"/>
              </w:rPr>
              <w:t>7.</w:t>
            </w:r>
            <w:r w:rsidRPr="00AB50F9">
              <w:rPr>
                <w:rFonts w:hint="eastAsia"/>
              </w:rPr>
              <w:t>发言单元可申请茶水、笔、帮助等服务</w:t>
            </w:r>
          </w:p>
          <w:p w14:paraId="52785042" w14:textId="77777777" w:rsidR="0056357C" w:rsidRPr="00AB50F9" w:rsidRDefault="0056357C" w:rsidP="00AB50F9">
            <w:r w:rsidRPr="00AB50F9">
              <w:rPr>
                <w:rFonts w:hint="eastAsia"/>
              </w:rPr>
              <w:t>8.</w:t>
            </w:r>
            <w:r w:rsidRPr="00AB50F9">
              <w:rPr>
                <w:rFonts w:hint="eastAsia"/>
              </w:rPr>
              <w:t>全新概念的抗电磁干扰电路设计，杜绝手机等电子产品的电磁干扰</w:t>
            </w:r>
          </w:p>
          <w:p w14:paraId="6CABDCA6" w14:textId="77777777" w:rsidR="0056357C" w:rsidRPr="00AB50F9" w:rsidRDefault="0056357C" w:rsidP="00AB50F9">
            <w:r w:rsidRPr="00AB50F9">
              <w:rPr>
                <w:rFonts w:hint="eastAsia"/>
              </w:rPr>
              <w:t>9.</w:t>
            </w:r>
            <w:r w:rsidRPr="00AB50F9">
              <w:rPr>
                <w:rFonts w:hint="eastAsia"/>
              </w:rPr>
              <w:t>内置高性能锂电池，自带</w:t>
            </w:r>
            <w:r w:rsidRPr="00AB50F9">
              <w:rPr>
                <w:rFonts w:hint="eastAsia"/>
              </w:rPr>
              <w:t>TYPE-C</w:t>
            </w:r>
            <w:r w:rsidRPr="00AB50F9">
              <w:rPr>
                <w:rFonts w:hint="eastAsia"/>
              </w:rPr>
              <w:t>接口，可以边充电边使用</w:t>
            </w:r>
          </w:p>
          <w:p w14:paraId="183CC2FE" w14:textId="77777777" w:rsidR="0056357C" w:rsidRPr="00AB50F9" w:rsidRDefault="0056357C" w:rsidP="00AB50F9">
            <w:r w:rsidRPr="00AB50F9">
              <w:rPr>
                <w:rFonts w:hint="eastAsia"/>
              </w:rPr>
              <w:t>10.</w:t>
            </w:r>
            <w:r w:rsidRPr="00AB50F9">
              <w:rPr>
                <w:rFonts w:hint="eastAsia"/>
              </w:rPr>
              <w:t>超低功耗电路设计，连续发言时间不少于</w:t>
            </w:r>
            <w:r w:rsidRPr="00AB50F9">
              <w:rPr>
                <w:rFonts w:hint="eastAsia"/>
              </w:rPr>
              <w:t>8</w:t>
            </w:r>
            <w:r w:rsidRPr="00AB50F9">
              <w:rPr>
                <w:rFonts w:hint="eastAsia"/>
              </w:rPr>
              <w:t>小时，待机时间不少于</w:t>
            </w:r>
            <w:r w:rsidRPr="00AB50F9">
              <w:rPr>
                <w:rFonts w:hint="eastAsia"/>
              </w:rPr>
              <w:t>12</w:t>
            </w:r>
            <w:r w:rsidRPr="00AB50F9">
              <w:rPr>
                <w:rFonts w:hint="eastAsia"/>
              </w:rPr>
              <w:t>小时</w:t>
            </w:r>
          </w:p>
          <w:p w14:paraId="0E7436B0" w14:textId="6E115952" w:rsidR="0056357C" w:rsidRPr="00AB50F9" w:rsidRDefault="0056357C" w:rsidP="00AB50F9">
            <w:r w:rsidRPr="00AB50F9">
              <w:rPr>
                <w:rFonts w:hint="eastAsia"/>
              </w:rPr>
              <w:t>11.</w:t>
            </w:r>
            <w:r w:rsidRPr="00AB50F9">
              <w:rPr>
                <w:rFonts w:hint="eastAsia"/>
              </w:rPr>
              <w:t>主席单元具有批准代表的发言申请功能，全权控制会议秩序的优先功能</w:t>
            </w:r>
            <w:r w:rsidRPr="00AB50F9">
              <w:rPr>
                <w:rFonts w:hint="eastAsia"/>
              </w:rPr>
              <w:t>;</w:t>
            </w:r>
          </w:p>
        </w:tc>
        <w:tc>
          <w:tcPr>
            <w:tcW w:w="1296" w:type="dxa"/>
            <w:shd w:val="clear" w:color="auto" w:fill="FFF2CC" w:themeFill="accent4" w:themeFillTint="33"/>
            <w:vAlign w:val="center"/>
          </w:tcPr>
          <w:p w14:paraId="1B62A700" w14:textId="536D0089" w:rsidR="0056357C" w:rsidRPr="00AB50F9" w:rsidRDefault="0056357C" w:rsidP="00AB50F9">
            <w:r w:rsidRPr="00AB50F9">
              <w:rPr>
                <w:rFonts w:hint="eastAsia"/>
              </w:rPr>
              <w:t>16</w:t>
            </w:r>
          </w:p>
        </w:tc>
        <w:tc>
          <w:tcPr>
            <w:tcW w:w="873" w:type="dxa"/>
            <w:shd w:val="clear" w:color="auto" w:fill="FFF2CC" w:themeFill="accent4" w:themeFillTint="33"/>
            <w:vAlign w:val="center"/>
          </w:tcPr>
          <w:p w14:paraId="32AD7328" w14:textId="3EC3EDBB" w:rsidR="0056357C" w:rsidRPr="00AB50F9" w:rsidRDefault="0056357C" w:rsidP="00AB50F9">
            <w:r w:rsidRPr="00AB50F9">
              <w:rPr>
                <w:rFonts w:hint="eastAsia"/>
              </w:rPr>
              <w:t>支</w:t>
            </w:r>
          </w:p>
        </w:tc>
      </w:tr>
      <w:tr w:rsidR="0056357C" w14:paraId="36370231" w14:textId="77777777" w:rsidTr="00E31548">
        <w:trPr>
          <w:trHeight w:val="144"/>
          <w:jc w:val="center"/>
        </w:trPr>
        <w:tc>
          <w:tcPr>
            <w:tcW w:w="937" w:type="dxa"/>
            <w:vMerge/>
            <w:shd w:val="clear" w:color="auto" w:fill="FFF2CC" w:themeFill="accent4" w:themeFillTint="33"/>
            <w:vAlign w:val="center"/>
          </w:tcPr>
          <w:p w14:paraId="61A3F67C" w14:textId="77777777" w:rsidR="0056357C" w:rsidRPr="00AB50F9" w:rsidRDefault="0056357C" w:rsidP="00AB50F9"/>
        </w:tc>
        <w:tc>
          <w:tcPr>
            <w:tcW w:w="1240" w:type="dxa"/>
            <w:shd w:val="clear" w:color="auto" w:fill="FFF2CC" w:themeFill="accent4" w:themeFillTint="33"/>
            <w:vAlign w:val="center"/>
          </w:tcPr>
          <w:p w14:paraId="6A33DBF2" w14:textId="5D9368EC" w:rsidR="0056357C" w:rsidRPr="00AB50F9" w:rsidRDefault="0056357C" w:rsidP="00AB50F9">
            <w:r w:rsidRPr="00AB50F9">
              <w:t>无线数据扩展器</w:t>
            </w:r>
          </w:p>
        </w:tc>
        <w:tc>
          <w:tcPr>
            <w:tcW w:w="6338" w:type="dxa"/>
            <w:shd w:val="clear" w:color="auto" w:fill="FFF2CC" w:themeFill="accent4" w:themeFillTint="33"/>
            <w:vAlign w:val="center"/>
          </w:tcPr>
          <w:p w14:paraId="762FC9DE" w14:textId="77777777" w:rsidR="0056357C" w:rsidRPr="00AB50F9" w:rsidRDefault="0056357C" w:rsidP="00AB50F9">
            <w:r w:rsidRPr="00AB50F9">
              <w:rPr>
                <w:rFonts w:hint="eastAsia"/>
              </w:rPr>
              <w:t>1.</w:t>
            </w:r>
            <w:r w:rsidRPr="00AB50F9">
              <w:rPr>
                <w:rFonts w:hint="eastAsia"/>
              </w:rPr>
              <w:t>采用全数字会议技术，基于数字网络架构开发，内置高性能</w:t>
            </w:r>
            <w:r w:rsidRPr="00AB50F9">
              <w:rPr>
                <w:rFonts w:hint="eastAsia"/>
              </w:rPr>
              <w:t>CPU</w:t>
            </w:r>
            <w:r w:rsidRPr="00AB50F9">
              <w:rPr>
                <w:rFonts w:hint="eastAsia"/>
              </w:rPr>
              <w:t>处理器</w:t>
            </w:r>
          </w:p>
          <w:p w14:paraId="226047E8" w14:textId="77777777" w:rsidR="0056357C" w:rsidRPr="00AB50F9" w:rsidRDefault="0056357C" w:rsidP="00AB50F9">
            <w:r w:rsidRPr="00AB50F9">
              <w:rPr>
                <w:rFonts w:hint="eastAsia"/>
              </w:rPr>
              <w:t>2.</w:t>
            </w:r>
            <w:r w:rsidRPr="00AB50F9">
              <w:rPr>
                <w:rFonts w:hint="eastAsia"/>
              </w:rPr>
              <w:t>无线数据扩展器与无线会议主机之间采用有线连接，实现供电与通讯</w:t>
            </w:r>
          </w:p>
          <w:p w14:paraId="62B3454E" w14:textId="77777777" w:rsidR="0056357C" w:rsidRPr="00AB50F9" w:rsidRDefault="0056357C" w:rsidP="00AB50F9">
            <w:r w:rsidRPr="00AB50F9">
              <w:rPr>
                <w:rFonts w:hint="eastAsia"/>
              </w:rPr>
              <w:t>3.</w:t>
            </w:r>
            <w:r w:rsidRPr="00AB50F9">
              <w:rPr>
                <w:rFonts w:hint="eastAsia"/>
              </w:rPr>
              <w:t>可安装在会场的天花处，从根本上避免了因隔墙等原因而导致的系统数据通讯失败，确保无线会议主机与无线会议单元之间进行有效的数据通讯</w:t>
            </w:r>
          </w:p>
          <w:p w14:paraId="6289B824" w14:textId="127699C1" w:rsidR="0056357C" w:rsidRPr="00AB50F9" w:rsidRDefault="0056357C" w:rsidP="00AB50F9">
            <w:r w:rsidRPr="00AB50F9">
              <w:rPr>
                <w:rFonts w:hint="eastAsia"/>
              </w:rPr>
              <w:t>4.</w:t>
            </w:r>
            <w:r w:rsidRPr="00AB50F9">
              <w:rPr>
                <w:rFonts w:hint="eastAsia"/>
              </w:rPr>
              <w:t>单个收发半径为</w:t>
            </w:r>
            <w:r w:rsidRPr="00AB50F9">
              <w:rPr>
                <w:rFonts w:hint="eastAsia"/>
              </w:rPr>
              <w:t>40</w:t>
            </w:r>
            <w:r w:rsidRPr="00AB50F9">
              <w:rPr>
                <w:rFonts w:hint="eastAsia"/>
              </w:rPr>
              <w:t>米</w:t>
            </w:r>
          </w:p>
        </w:tc>
        <w:tc>
          <w:tcPr>
            <w:tcW w:w="1296" w:type="dxa"/>
            <w:shd w:val="clear" w:color="auto" w:fill="FFF2CC" w:themeFill="accent4" w:themeFillTint="33"/>
            <w:vAlign w:val="center"/>
          </w:tcPr>
          <w:p w14:paraId="586A2620" w14:textId="50F2AC1F" w:rsidR="0056357C" w:rsidRPr="00AB50F9" w:rsidRDefault="0056357C" w:rsidP="00AB50F9">
            <w:r w:rsidRPr="00AB50F9">
              <w:rPr>
                <w:rFonts w:hint="eastAsia"/>
              </w:rPr>
              <w:t>4</w:t>
            </w:r>
          </w:p>
        </w:tc>
        <w:tc>
          <w:tcPr>
            <w:tcW w:w="873" w:type="dxa"/>
            <w:shd w:val="clear" w:color="auto" w:fill="FFF2CC" w:themeFill="accent4" w:themeFillTint="33"/>
            <w:vAlign w:val="center"/>
          </w:tcPr>
          <w:p w14:paraId="7B458CC9" w14:textId="08C201C6" w:rsidR="0056357C" w:rsidRPr="00AB50F9" w:rsidRDefault="0056357C" w:rsidP="00AB50F9">
            <w:r w:rsidRPr="00AB50F9">
              <w:rPr>
                <w:rFonts w:hint="eastAsia"/>
              </w:rPr>
              <w:t>台</w:t>
            </w:r>
          </w:p>
        </w:tc>
      </w:tr>
      <w:tr w:rsidR="0056357C" w14:paraId="510F4F95" w14:textId="77777777" w:rsidTr="00E31548">
        <w:trPr>
          <w:trHeight w:val="144"/>
          <w:jc w:val="center"/>
        </w:trPr>
        <w:tc>
          <w:tcPr>
            <w:tcW w:w="937" w:type="dxa"/>
            <w:vMerge/>
            <w:shd w:val="clear" w:color="auto" w:fill="FFF2CC" w:themeFill="accent4" w:themeFillTint="33"/>
            <w:vAlign w:val="center"/>
          </w:tcPr>
          <w:p w14:paraId="775BDF59" w14:textId="77777777" w:rsidR="0056357C" w:rsidRPr="00AB50F9" w:rsidRDefault="0056357C" w:rsidP="00AB50F9"/>
        </w:tc>
        <w:tc>
          <w:tcPr>
            <w:tcW w:w="1240" w:type="dxa"/>
            <w:shd w:val="clear" w:color="auto" w:fill="FFF2CC" w:themeFill="accent4" w:themeFillTint="33"/>
            <w:vAlign w:val="center"/>
          </w:tcPr>
          <w:p w14:paraId="1A945976" w14:textId="7CB324EC" w:rsidR="0056357C" w:rsidRPr="00AB50F9" w:rsidRDefault="0056357C" w:rsidP="00AB50F9">
            <w:r w:rsidRPr="00AB50F9">
              <w:t>数字音频处理器（含控制软件）</w:t>
            </w:r>
          </w:p>
        </w:tc>
        <w:tc>
          <w:tcPr>
            <w:tcW w:w="6338" w:type="dxa"/>
            <w:shd w:val="clear" w:color="auto" w:fill="FFF2CC" w:themeFill="accent4" w:themeFillTint="33"/>
            <w:vAlign w:val="center"/>
          </w:tcPr>
          <w:p w14:paraId="12067B39" w14:textId="77777777" w:rsidR="0056357C" w:rsidRPr="00AB50F9" w:rsidRDefault="0056357C" w:rsidP="00AB50F9">
            <w:r w:rsidRPr="00AB50F9">
              <w:rPr>
                <w:rFonts w:hint="eastAsia"/>
              </w:rPr>
              <w:t>1.</w:t>
            </w:r>
            <w:r w:rsidRPr="00AB50F9">
              <w:rPr>
                <w:rFonts w:hint="eastAsia"/>
              </w:rPr>
              <w:t>具备不少于</w:t>
            </w:r>
            <w:r w:rsidRPr="00AB50F9">
              <w:rPr>
                <w:rFonts w:hint="eastAsia"/>
              </w:rPr>
              <w:t>8</w:t>
            </w:r>
            <w:r w:rsidRPr="00AB50F9">
              <w:rPr>
                <w:rFonts w:hint="eastAsia"/>
              </w:rPr>
              <w:t>路话筒</w:t>
            </w:r>
            <w:r w:rsidRPr="00AB50F9">
              <w:rPr>
                <w:rFonts w:hint="eastAsia"/>
              </w:rPr>
              <w:t>/</w:t>
            </w:r>
            <w:r w:rsidRPr="00AB50F9">
              <w:rPr>
                <w:rFonts w:hint="eastAsia"/>
              </w:rPr>
              <w:t>线路输入，不少于</w:t>
            </w:r>
            <w:r w:rsidRPr="00AB50F9">
              <w:rPr>
                <w:rFonts w:hint="eastAsia"/>
              </w:rPr>
              <w:t>8</w:t>
            </w:r>
            <w:r w:rsidRPr="00AB50F9">
              <w:rPr>
                <w:rFonts w:hint="eastAsia"/>
              </w:rPr>
              <w:t>路线路输出；</w:t>
            </w:r>
          </w:p>
          <w:p w14:paraId="1DB1F7FA" w14:textId="77777777" w:rsidR="0056357C" w:rsidRPr="00AB50F9" w:rsidRDefault="0056357C" w:rsidP="00AB50F9">
            <w:r w:rsidRPr="00AB50F9">
              <w:rPr>
                <w:rFonts w:hint="eastAsia"/>
              </w:rPr>
              <w:t>3.</w:t>
            </w:r>
            <w:r w:rsidRPr="00AB50F9">
              <w:rPr>
                <w:rFonts w:hint="eastAsia"/>
              </w:rPr>
              <w:t>面板具有</w:t>
            </w:r>
            <w:r w:rsidRPr="00AB50F9">
              <w:rPr>
                <w:rFonts w:hint="eastAsia"/>
              </w:rPr>
              <w:t>IPS</w:t>
            </w:r>
            <w:r w:rsidRPr="00AB50F9">
              <w:rPr>
                <w:rFonts w:hint="eastAsia"/>
              </w:rPr>
              <w:t>真彩显示屏，显示设备网络信息、实时电平</w:t>
            </w:r>
            <w:r w:rsidRPr="00AB50F9">
              <w:rPr>
                <w:rFonts w:hint="eastAsia"/>
              </w:rPr>
              <w:t xml:space="preserve"> </w:t>
            </w:r>
            <w:r w:rsidRPr="00AB50F9">
              <w:rPr>
                <w:rFonts w:hint="eastAsia"/>
              </w:rPr>
              <w:t>等状态；</w:t>
            </w:r>
          </w:p>
          <w:p w14:paraId="4F82E31F" w14:textId="77777777" w:rsidR="0056357C" w:rsidRPr="00AB50F9" w:rsidRDefault="0056357C" w:rsidP="00AB50F9">
            <w:r w:rsidRPr="00AB50F9">
              <w:rPr>
                <w:rFonts w:hint="eastAsia"/>
              </w:rPr>
              <w:t>4.</w:t>
            </w:r>
            <w:r w:rsidRPr="00AB50F9">
              <w:rPr>
                <w:rFonts w:hint="eastAsia"/>
              </w:rPr>
              <w:t>提供</w:t>
            </w:r>
            <w:r w:rsidRPr="00AB50F9">
              <w:rPr>
                <w:rFonts w:hint="eastAsia"/>
              </w:rPr>
              <w:t>24bit/48kHz</w:t>
            </w:r>
            <w:r w:rsidRPr="00AB50F9">
              <w:rPr>
                <w:rFonts w:hint="eastAsia"/>
              </w:rPr>
              <w:t>的杰出音质；</w:t>
            </w:r>
          </w:p>
          <w:p w14:paraId="6B500A08" w14:textId="77777777" w:rsidR="0056357C" w:rsidRPr="00AB50F9" w:rsidRDefault="0056357C" w:rsidP="00AB50F9">
            <w:r w:rsidRPr="00AB50F9">
              <w:rPr>
                <w:rFonts w:hint="eastAsia"/>
              </w:rPr>
              <w:t>5.</w:t>
            </w:r>
            <w:r w:rsidRPr="00AB50F9">
              <w:rPr>
                <w:rFonts w:hint="eastAsia"/>
              </w:rPr>
              <w:t>可配置式处理模块，根据需求自由更换；</w:t>
            </w:r>
          </w:p>
          <w:p w14:paraId="789DB2B7" w14:textId="77777777" w:rsidR="0056357C" w:rsidRPr="00AB50F9" w:rsidRDefault="0056357C" w:rsidP="00AB50F9">
            <w:r w:rsidRPr="00AB50F9">
              <w:rPr>
                <w:rFonts w:hint="eastAsia"/>
              </w:rPr>
              <w:t>6.</w:t>
            </w:r>
            <w:r w:rsidRPr="00AB50F9">
              <w:rPr>
                <w:rFonts w:hint="eastAsia"/>
              </w:rPr>
              <w:t>输入灵敏度</w:t>
            </w:r>
            <w:r w:rsidRPr="00AB50F9">
              <w:rPr>
                <w:rFonts w:hint="eastAsia"/>
              </w:rPr>
              <w:t>17</w:t>
            </w:r>
            <w:r w:rsidRPr="00AB50F9">
              <w:rPr>
                <w:rFonts w:hint="eastAsia"/>
              </w:rPr>
              <w:t>档可调，最大可达</w:t>
            </w:r>
            <w:r w:rsidRPr="00AB50F9">
              <w:rPr>
                <w:rFonts w:hint="eastAsia"/>
              </w:rPr>
              <w:t>48dB</w:t>
            </w:r>
            <w:r w:rsidRPr="00AB50F9">
              <w:rPr>
                <w:rFonts w:hint="eastAsia"/>
              </w:rPr>
              <w:t>；</w:t>
            </w:r>
          </w:p>
          <w:p w14:paraId="54DE0034" w14:textId="77777777" w:rsidR="0056357C" w:rsidRPr="00AB50F9" w:rsidRDefault="0056357C" w:rsidP="00AB50F9">
            <w:r w:rsidRPr="00AB50F9">
              <w:rPr>
                <w:rFonts w:hint="eastAsia"/>
              </w:rPr>
              <w:t>7.</w:t>
            </w:r>
            <w:r w:rsidRPr="00AB50F9">
              <w:rPr>
                <w:rFonts w:hint="eastAsia"/>
              </w:rPr>
              <w:t>内置一进一出的</w:t>
            </w:r>
            <w:r w:rsidRPr="00AB50F9">
              <w:rPr>
                <w:rFonts w:hint="eastAsia"/>
              </w:rPr>
              <w:t>USB</w:t>
            </w:r>
            <w:r w:rsidRPr="00AB50F9">
              <w:rPr>
                <w:rFonts w:hint="eastAsia"/>
              </w:rPr>
              <w:t>声卡，支持录制、播放和远程会议；</w:t>
            </w:r>
          </w:p>
          <w:p w14:paraId="63BAB01E" w14:textId="77777777" w:rsidR="0056357C" w:rsidRPr="00AB50F9" w:rsidRDefault="0056357C" w:rsidP="00AB50F9">
            <w:r w:rsidRPr="00AB50F9">
              <w:rPr>
                <w:rFonts w:hint="eastAsia"/>
              </w:rPr>
              <w:t>▲</w:t>
            </w:r>
            <w:r w:rsidRPr="00AB50F9">
              <w:rPr>
                <w:rFonts w:hint="eastAsia"/>
              </w:rPr>
              <w:t>8.</w:t>
            </w:r>
            <w:r w:rsidRPr="00AB50F9">
              <w:rPr>
                <w:rFonts w:hint="eastAsia"/>
              </w:rPr>
              <w:t>总线式回声消除</w:t>
            </w:r>
            <w:r w:rsidRPr="00AB50F9">
              <w:rPr>
                <w:rFonts w:hint="eastAsia"/>
              </w:rPr>
              <w:t>(AEC)</w:t>
            </w:r>
            <w:r w:rsidRPr="00AB50F9">
              <w:rPr>
                <w:rFonts w:hint="eastAsia"/>
              </w:rPr>
              <w:t>；独立通道的</w:t>
            </w:r>
            <w:r w:rsidRPr="00AB50F9">
              <w:rPr>
                <w:rFonts w:hint="eastAsia"/>
              </w:rPr>
              <w:t>AFC</w:t>
            </w:r>
            <w:r w:rsidRPr="00AB50F9">
              <w:rPr>
                <w:rFonts w:hint="eastAsia"/>
              </w:rPr>
              <w:t>（反馈抑制），可自动发现反馈点并自动抑制，也可手动设置反馈点。</w:t>
            </w:r>
          </w:p>
          <w:p w14:paraId="0C0357F4" w14:textId="77777777" w:rsidR="0056357C" w:rsidRPr="00AB50F9" w:rsidRDefault="0056357C" w:rsidP="00AB50F9">
            <w:r w:rsidRPr="00AB50F9">
              <w:rPr>
                <w:rFonts w:hint="eastAsia"/>
              </w:rPr>
              <w:t>10.</w:t>
            </w:r>
            <w:r w:rsidRPr="00AB50F9">
              <w:rPr>
                <w:rFonts w:hint="eastAsia"/>
              </w:rPr>
              <w:t>具备噪声抑制（</w:t>
            </w:r>
            <w:r w:rsidRPr="00AB50F9">
              <w:rPr>
                <w:rFonts w:hint="eastAsia"/>
              </w:rPr>
              <w:t>ANS</w:t>
            </w:r>
            <w:r w:rsidRPr="00AB50F9">
              <w:rPr>
                <w:rFonts w:hint="eastAsia"/>
              </w:rPr>
              <w:t>），闪避器</w:t>
            </w:r>
            <w:r w:rsidRPr="00AB50F9">
              <w:rPr>
                <w:rFonts w:hint="eastAsia"/>
              </w:rPr>
              <w:t>(Ducker)</w:t>
            </w:r>
            <w:r w:rsidRPr="00AB50F9">
              <w:rPr>
                <w:rFonts w:hint="eastAsia"/>
              </w:rPr>
              <w:t>，噪声增益补偿器</w:t>
            </w:r>
            <w:r w:rsidRPr="00AB50F9">
              <w:rPr>
                <w:rFonts w:hint="eastAsia"/>
              </w:rPr>
              <w:t>(ANC)</w:t>
            </w:r>
            <w:r w:rsidRPr="00AB50F9">
              <w:rPr>
                <w:rFonts w:hint="eastAsia"/>
              </w:rPr>
              <w:t>，增益共享自动混音</w:t>
            </w:r>
            <w:r w:rsidRPr="00AB50F9">
              <w:rPr>
                <w:rFonts w:hint="eastAsia"/>
              </w:rPr>
              <w:t>(AMC)</w:t>
            </w:r>
            <w:r w:rsidRPr="00AB50F9">
              <w:rPr>
                <w:rFonts w:hint="eastAsia"/>
              </w:rPr>
              <w:t>、门限自动混音（</w:t>
            </w:r>
            <w:r w:rsidRPr="00AB50F9">
              <w:rPr>
                <w:rFonts w:hint="eastAsia"/>
              </w:rPr>
              <w:t>Gate Mixer</w:t>
            </w:r>
            <w:r w:rsidRPr="00AB50F9">
              <w:rPr>
                <w:rFonts w:hint="eastAsia"/>
              </w:rPr>
              <w:t>）等功能；</w:t>
            </w:r>
          </w:p>
          <w:p w14:paraId="7751D213" w14:textId="77777777" w:rsidR="0056357C" w:rsidRPr="00AB50F9" w:rsidRDefault="0056357C" w:rsidP="00AB50F9">
            <w:r w:rsidRPr="00AB50F9">
              <w:rPr>
                <w:rFonts w:hint="eastAsia"/>
              </w:rPr>
              <w:t>11.</w:t>
            </w:r>
            <w:r w:rsidRPr="00AB50F9">
              <w:rPr>
                <w:rFonts w:hint="eastAsia"/>
              </w:rPr>
              <w:t>可自定义操作界面，开放式用户界面，可多台设备集成管理；</w:t>
            </w:r>
          </w:p>
          <w:p w14:paraId="18F52A13" w14:textId="77777777" w:rsidR="0056357C" w:rsidRPr="00AB50F9" w:rsidRDefault="0056357C" w:rsidP="00AB50F9">
            <w:r w:rsidRPr="00AB50F9">
              <w:rPr>
                <w:rFonts w:hint="eastAsia"/>
              </w:rPr>
              <w:t>13.</w:t>
            </w:r>
            <w:r w:rsidRPr="00AB50F9">
              <w:rPr>
                <w:rFonts w:hint="eastAsia"/>
              </w:rPr>
              <w:t>不少于</w:t>
            </w:r>
            <w:r w:rsidRPr="00AB50F9">
              <w:rPr>
                <w:rFonts w:hint="eastAsia"/>
              </w:rPr>
              <w:t>8</w:t>
            </w:r>
            <w:r w:rsidRPr="00AB50F9">
              <w:rPr>
                <w:rFonts w:hint="eastAsia"/>
              </w:rPr>
              <w:t>路</w:t>
            </w:r>
            <w:r w:rsidRPr="00AB50F9">
              <w:rPr>
                <w:rFonts w:hint="eastAsia"/>
              </w:rPr>
              <w:t>GPIO</w:t>
            </w:r>
            <w:r w:rsidRPr="00AB50F9">
              <w:rPr>
                <w:rFonts w:hint="eastAsia"/>
              </w:rPr>
              <w:t>，可独立自定义为输入输出；</w:t>
            </w:r>
          </w:p>
          <w:p w14:paraId="4838CEB8" w14:textId="105BE875" w:rsidR="0056357C" w:rsidRPr="00AB50F9" w:rsidRDefault="0056357C" w:rsidP="00AB50F9">
            <w:r w:rsidRPr="00AB50F9">
              <w:rPr>
                <w:rFonts w:hint="eastAsia"/>
              </w:rPr>
              <w:t>14.</w:t>
            </w:r>
            <w:r w:rsidRPr="00AB50F9">
              <w:rPr>
                <w:rFonts w:hint="eastAsia"/>
              </w:rPr>
              <w:t>具备第三方中控集控口，支持摄像跟踪；</w:t>
            </w:r>
          </w:p>
        </w:tc>
        <w:tc>
          <w:tcPr>
            <w:tcW w:w="1296" w:type="dxa"/>
            <w:shd w:val="clear" w:color="auto" w:fill="FFF2CC" w:themeFill="accent4" w:themeFillTint="33"/>
            <w:vAlign w:val="center"/>
          </w:tcPr>
          <w:p w14:paraId="465F544A" w14:textId="15CABA9C" w:rsidR="0056357C" w:rsidRPr="00AB50F9" w:rsidRDefault="0056357C" w:rsidP="00AB50F9">
            <w:r w:rsidRPr="00AB50F9">
              <w:rPr>
                <w:rFonts w:hint="eastAsia"/>
              </w:rPr>
              <w:t>2</w:t>
            </w:r>
          </w:p>
        </w:tc>
        <w:tc>
          <w:tcPr>
            <w:tcW w:w="873" w:type="dxa"/>
            <w:shd w:val="clear" w:color="auto" w:fill="FFF2CC" w:themeFill="accent4" w:themeFillTint="33"/>
            <w:vAlign w:val="center"/>
          </w:tcPr>
          <w:p w14:paraId="523186DB" w14:textId="1D65B68F" w:rsidR="0056357C" w:rsidRPr="00AB50F9" w:rsidRDefault="0056357C" w:rsidP="00AB50F9">
            <w:r w:rsidRPr="00AB50F9">
              <w:rPr>
                <w:rFonts w:hint="eastAsia"/>
              </w:rPr>
              <w:t>套</w:t>
            </w:r>
          </w:p>
        </w:tc>
      </w:tr>
      <w:tr w:rsidR="0056357C" w14:paraId="4D554EF9" w14:textId="77777777" w:rsidTr="00E31548">
        <w:trPr>
          <w:trHeight w:val="144"/>
          <w:jc w:val="center"/>
        </w:trPr>
        <w:tc>
          <w:tcPr>
            <w:tcW w:w="937" w:type="dxa"/>
            <w:vMerge/>
            <w:shd w:val="clear" w:color="auto" w:fill="FFF2CC" w:themeFill="accent4" w:themeFillTint="33"/>
            <w:vAlign w:val="center"/>
          </w:tcPr>
          <w:p w14:paraId="536CE0AB" w14:textId="77777777" w:rsidR="0056357C" w:rsidRPr="00AB50F9" w:rsidRDefault="0056357C" w:rsidP="00AB50F9"/>
        </w:tc>
        <w:tc>
          <w:tcPr>
            <w:tcW w:w="1240" w:type="dxa"/>
            <w:shd w:val="clear" w:color="auto" w:fill="FFF2CC" w:themeFill="accent4" w:themeFillTint="33"/>
            <w:vAlign w:val="center"/>
          </w:tcPr>
          <w:p w14:paraId="12F3DC49" w14:textId="3CB1A8CD" w:rsidR="0056357C" w:rsidRPr="00AB50F9" w:rsidRDefault="0056357C" w:rsidP="00AB50F9">
            <w:r w:rsidRPr="00AB50F9">
              <w:t>4K</w:t>
            </w:r>
            <w:r w:rsidRPr="00AB50F9">
              <w:t>会议一体化摄像机</w:t>
            </w:r>
          </w:p>
        </w:tc>
        <w:tc>
          <w:tcPr>
            <w:tcW w:w="6338" w:type="dxa"/>
            <w:shd w:val="clear" w:color="auto" w:fill="FFF2CC" w:themeFill="accent4" w:themeFillTint="33"/>
            <w:vAlign w:val="center"/>
          </w:tcPr>
          <w:p w14:paraId="3D7506EF" w14:textId="77777777" w:rsidR="0056357C" w:rsidRPr="00AB50F9" w:rsidRDefault="0056357C" w:rsidP="00AB50F9">
            <w:r w:rsidRPr="00AB50F9">
              <w:rPr>
                <w:rFonts w:hint="eastAsia"/>
              </w:rPr>
              <w:t>1.4K</w:t>
            </w:r>
            <w:r w:rsidRPr="00AB50F9">
              <w:rPr>
                <w:rFonts w:hint="eastAsia"/>
              </w:rPr>
              <w:t>超高清图像，最大分辨率可达</w:t>
            </w:r>
            <w:r w:rsidRPr="00AB50F9">
              <w:rPr>
                <w:rFonts w:hint="eastAsia"/>
              </w:rPr>
              <w:t>4K(3840</w:t>
            </w:r>
            <w:r w:rsidRPr="00AB50F9">
              <w:rPr>
                <w:rFonts w:hint="eastAsia"/>
              </w:rPr>
              <w:t>×</w:t>
            </w:r>
            <w:r w:rsidRPr="00AB50F9">
              <w:rPr>
                <w:rFonts w:hint="eastAsia"/>
              </w:rPr>
              <w:t>2160)60</w:t>
            </w:r>
            <w:r w:rsidRPr="00AB50F9">
              <w:rPr>
                <w:rFonts w:hint="eastAsia"/>
              </w:rPr>
              <w:t>帧</w:t>
            </w:r>
            <w:r w:rsidRPr="00AB50F9">
              <w:rPr>
                <w:rFonts w:hint="eastAsia"/>
              </w:rPr>
              <w:t>/</w:t>
            </w:r>
            <w:r w:rsidRPr="00AB50F9">
              <w:rPr>
                <w:rFonts w:hint="eastAsia"/>
              </w:rPr>
              <w:t>秒</w:t>
            </w:r>
            <w:r w:rsidRPr="00AB50F9">
              <w:rPr>
                <w:rFonts w:hint="eastAsia"/>
              </w:rPr>
              <w:t>;</w:t>
            </w:r>
          </w:p>
          <w:p w14:paraId="4D97DBA9" w14:textId="77777777" w:rsidR="0056357C" w:rsidRPr="00AB50F9" w:rsidRDefault="0056357C" w:rsidP="00AB50F9">
            <w:r w:rsidRPr="00AB50F9">
              <w:rPr>
                <w:rFonts w:hint="eastAsia"/>
              </w:rPr>
              <w:t>▲</w:t>
            </w:r>
            <w:r w:rsidRPr="00AB50F9">
              <w:rPr>
                <w:rFonts w:hint="eastAsia"/>
              </w:rPr>
              <w:t>2.</w:t>
            </w:r>
            <w:r w:rsidRPr="00AB50F9">
              <w:rPr>
                <w:rFonts w:hint="eastAsia"/>
              </w:rPr>
              <w:t>光学变倍镜头：</w:t>
            </w:r>
            <w:r w:rsidRPr="00AB50F9">
              <w:rPr>
                <w:rFonts w:hint="eastAsia"/>
              </w:rPr>
              <w:t xml:space="preserve"> </w:t>
            </w:r>
            <w:r w:rsidRPr="00AB50F9">
              <w:rPr>
                <w:rFonts w:hint="eastAsia"/>
              </w:rPr>
              <w:t>≥</w:t>
            </w:r>
            <w:r w:rsidRPr="00AB50F9">
              <w:rPr>
                <w:rFonts w:hint="eastAsia"/>
              </w:rPr>
              <w:t xml:space="preserve">12 </w:t>
            </w:r>
            <w:r w:rsidRPr="00AB50F9">
              <w:rPr>
                <w:rFonts w:hint="eastAsia"/>
              </w:rPr>
              <w:t>倍</w:t>
            </w:r>
            <w:r w:rsidRPr="00AB50F9">
              <w:rPr>
                <w:rFonts w:hint="eastAsia"/>
              </w:rPr>
              <w:t xml:space="preserve"> 80</w:t>
            </w:r>
            <w:r w:rsidRPr="00AB50F9">
              <w:rPr>
                <w:rFonts w:hint="eastAsia"/>
              </w:rPr>
              <w:t>°光学变倍镜头；</w:t>
            </w:r>
          </w:p>
          <w:p w14:paraId="55D2BE41" w14:textId="77777777" w:rsidR="0056357C" w:rsidRPr="00AB50F9" w:rsidRDefault="0056357C" w:rsidP="00AB50F9">
            <w:r w:rsidRPr="00AB50F9">
              <w:rPr>
                <w:rFonts w:hint="eastAsia"/>
              </w:rPr>
              <w:t>3.</w:t>
            </w:r>
            <w:r w:rsidRPr="00AB50F9">
              <w:rPr>
                <w:rFonts w:hint="eastAsia"/>
              </w:rPr>
              <w:t>低噪声高信噪比</w:t>
            </w:r>
            <w:r w:rsidRPr="00AB50F9">
              <w:rPr>
                <w:rFonts w:hint="eastAsia"/>
              </w:rPr>
              <w:t>,</w:t>
            </w:r>
            <w:r w:rsidRPr="00AB50F9">
              <w:rPr>
                <w:rFonts w:hint="eastAsia"/>
              </w:rPr>
              <w:t>采用先进的</w:t>
            </w:r>
            <w:r w:rsidRPr="00AB50F9">
              <w:rPr>
                <w:rFonts w:hint="eastAsia"/>
              </w:rPr>
              <w:t>2D</w:t>
            </w:r>
            <w:r w:rsidRPr="00AB50F9">
              <w:rPr>
                <w:rFonts w:hint="eastAsia"/>
              </w:rPr>
              <w:t>、</w:t>
            </w:r>
            <w:r w:rsidRPr="00AB50F9">
              <w:rPr>
                <w:rFonts w:hint="eastAsia"/>
              </w:rPr>
              <w:t>3D</w:t>
            </w:r>
            <w:r w:rsidRPr="00AB50F9">
              <w:rPr>
                <w:rFonts w:hint="eastAsia"/>
              </w:rPr>
              <w:t>降噪技术；</w:t>
            </w:r>
            <w:r w:rsidRPr="00AB50F9">
              <w:rPr>
                <w:rFonts w:hint="eastAsia"/>
              </w:rPr>
              <w:t xml:space="preserve"> </w:t>
            </w:r>
          </w:p>
          <w:p w14:paraId="10D9B7FB" w14:textId="77777777" w:rsidR="0056357C" w:rsidRPr="00AB50F9" w:rsidRDefault="0056357C" w:rsidP="00AB50F9">
            <w:r w:rsidRPr="00AB50F9">
              <w:rPr>
                <w:rFonts w:hint="eastAsia"/>
              </w:rPr>
              <w:t>4.</w:t>
            </w:r>
            <w:r w:rsidRPr="00AB50F9">
              <w:rPr>
                <w:rFonts w:hint="eastAsia"/>
              </w:rPr>
              <w:t>具备</w:t>
            </w:r>
            <w:r w:rsidRPr="00AB50F9">
              <w:rPr>
                <w:rFonts w:hint="eastAsia"/>
              </w:rPr>
              <w:t>HDMI</w:t>
            </w:r>
            <w:r w:rsidRPr="00AB50F9">
              <w:rPr>
                <w:rFonts w:hint="eastAsia"/>
              </w:rPr>
              <w:t>，</w:t>
            </w:r>
            <w:r w:rsidRPr="00AB50F9">
              <w:rPr>
                <w:rFonts w:hint="eastAsia"/>
              </w:rPr>
              <w:t>USB3.0</w:t>
            </w:r>
            <w:r w:rsidRPr="00AB50F9">
              <w:rPr>
                <w:rFonts w:hint="eastAsia"/>
              </w:rPr>
              <w:t>、有线</w:t>
            </w:r>
            <w:r w:rsidRPr="00AB50F9">
              <w:rPr>
                <w:rFonts w:hint="eastAsia"/>
              </w:rPr>
              <w:t>LAN</w:t>
            </w:r>
            <w:r w:rsidRPr="00AB50F9">
              <w:rPr>
                <w:rFonts w:hint="eastAsia"/>
              </w:rPr>
              <w:t>接口；</w:t>
            </w:r>
          </w:p>
          <w:p w14:paraId="0B73CF09" w14:textId="77777777" w:rsidR="0056357C" w:rsidRPr="00AB50F9" w:rsidRDefault="0056357C" w:rsidP="00AB50F9">
            <w:r w:rsidRPr="00AB50F9">
              <w:rPr>
                <w:rFonts w:hint="eastAsia"/>
              </w:rPr>
              <w:t>5.</w:t>
            </w:r>
            <w:r w:rsidRPr="00AB50F9">
              <w:rPr>
                <w:rFonts w:hint="eastAsia"/>
              </w:rPr>
              <w:t>支持</w:t>
            </w:r>
            <w:r w:rsidRPr="00AB50F9">
              <w:rPr>
                <w:rFonts w:hint="eastAsia"/>
              </w:rPr>
              <w:t>POE</w:t>
            </w:r>
            <w:r w:rsidRPr="00AB50F9">
              <w:rPr>
                <w:rFonts w:hint="eastAsia"/>
              </w:rPr>
              <w:t>供电，</w:t>
            </w:r>
            <w:r w:rsidRPr="00AB50F9">
              <w:rPr>
                <w:rFonts w:hint="eastAsia"/>
              </w:rPr>
              <w:t>USB3.0</w:t>
            </w:r>
            <w:r w:rsidRPr="00AB50F9">
              <w:rPr>
                <w:rFonts w:hint="eastAsia"/>
              </w:rPr>
              <w:t>支持双码流；</w:t>
            </w:r>
          </w:p>
          <w:p w14:paraId="74DA3E3E" w14:textId="77777777" w:rsidR="0056357C" w:rsidRPr="00AB50F9" w:rsidRDefault="0056357C" w:rsidP="00AB50F9">
            <w:r w:rsidRPr="00AB50F9">
              <w:rPr>
                <w:rFonts w:hint="eastAsia"/>
              </w:rPr>
              <w:t>6.</w:t>
            </w:r>
            <w:r w:rsidRPr="00AB50F9">
              <w:rPr>
                <w:rFonts w:hint="eastAsia"/>
              </w:rPr>
              <w:t>具备云台自动翻转功能；</w:t>
            </w:r>
          </w:p>
          <w:p w14:paraId="7392D6A4" w14:textId="77777777" w:rsidR="0056357C" w:rsidRPr="00AB50F9" w:rsidRDefault="0056357C" w:rsidP="00AB50F9">
            <w:r w:rsidRPr="00AB50F9">
              <w:rPr>
                <w:rFonts w:hint="eastAsia"/>
              </w:rPr>
              <w:t>7.</w:t>
            </w:r>
            <w:r w:rsidRPr="00AB50F9">
              <w:rPr>
                <w:rFonts w:hint="eastAsia"/>
              </w:rPr>
              <w:t>控制接口：</w:t>
            </w:r>
            <w:r w:rsidRPr="00AB50F9">
              <w:rPr>
                <w:rFonts w:hint="eastAsia"/>
              </w:rPr>
              <w:t>RS422</w:t>
            </w:r>
            <w:r w:rsidRPr="00AB50F9">
              <w:rPr>
                <w:rFonts w:hint="eastAsia"/>
              </w:rPr>
              <w:t>兼容</w:t>
            </w:r>
            <w:r w:rsidRPr="00AB50F9">
              <w:rPr>
                <w:rFonts w:hint="eastAsia"/>
              </w:rPr>
              <w:t>RS485</w:t>
            </w:r>
            <w:r w:rsidRPr="00AB50F9">
              <w:rPr>
                <w:rFonts w:hint="eastAsia"/>
              </w:rPr>
              <w:t>、</w:t>
            </w:r>
            <w:r w:rsidRPr="00AB50F9">
              <w:rPr>
                <w:rFonts w:hint="eastAsia"/>
              </w:rPr>
              <w:t>RS232-IN</w:t>
            </w:r>
            <w:r w:rsidRPr="00AB50F9">
              <w:rPr>
                <w:rFonts w:hint="eastAsia"/>
              </w:rPr>
              <w:t>、</w:t>
            </w:r>
            <w:r w:rsidRPr="00AB50F9">
              <w:rPr>
                <w:rFonts w:hint="eastAsia"/>
              </w:rPr>
              <w:t>RS232-OUT</w:t>
            </w:r>
            <w:r w:rsidRPr="00AB50F9">
              <w:rPr>
                <w:rFonts w:hint="eastAsia"/>
              </w:rPr>
              <w:t>，</w:t>
            </w:r>
            <w:r w:rsidRPr="00AB50F9">
              <w:rPr>
                <w:rFonts w:hint="eastAsia"/>
              </w:rPr>
              <w:t>RS232</w:t>
            </w:r>
            <w:r w:rsidRPr="00AB50F9">
              <w:rPr>
                <w:rFonts w:hint="eastAsia"/>
              </w:rPr>
              <w:t>接口支持级联；</w:t>
            </w:r>
          </w:p>
          <w:p w14:paraId="6341572C" w14:textId="77777777" w:rsidR="0056357C" w:rsidRPr="00AB50F9" w:rsidRDefault="0056357C" w:rsidP="00AB50F9">
            <w:r w:rsidRPr="00AB50F9">
              <w:rPr>
                <w:rFonts w:hint="eastAsia"/>
              </w:rPr>
              <w:t>8.</w:t>
            </w:r>
            <w:r w:rsidRPr="00AB50F9">
              <w:rPr>
                <w:rFonts w:hint="eastAsia"/>
              </w:rPr>
              <w:t>多种控制协议：支持</w:t>
            </w:r>
            <w:r w:rsidRPr="00AB50F9">
              <w:rPr>
                <w:rFonts w:hint="eastAsia"/>
              </w:rPr>
              <w:t>VISCA</w:t>
            </w:r>
            <w:r w:rsidRPr="00AB50F9">
              <w:rPr>
                <w:rFonts w:hint="eastAsia"/>
              </w:rPr>
              <w:t>、</w:t>
            </w:r>
            <w:r w:rsidRPr="00AB50F9">
              <w:rPr>
                <w:rFonts w:hint="eastAsia"/>
              </w:rPr>
              <w:t>PELCO-D</w:t>
            </w:r>
            <w:r w:rsidRPr="00AB50F9">
              <w:rPr>
                <w:rFonts w:hint="eastAsia"/>
              </w:rPr>
              <w:t>、</w:t>
            </w:r>
            <w:r w:rsidRPr="00AB50F9">
              <w:rPr>
                <w:rFonts w:hint="eastAsia"/>
              </w:rPr>
              <w:t>PELCO-P</w:t>
            </w:r>
            <w:r w:rsidRPr="00AB50F9">
              <w:rPr>
                <w:rFonts w:hint="eastAsia"/>
              </w:rPr>
              <w:t>协议，支持自动识别协议；</w:t>
            </w:r>
          </w:p>
          <w:p w14:paraId="5CBA2E17" w14:textId="77777777" w:rsidR="0056357C" w:rsidRPr="00AB50F9" w:rsidRDefault="0056357C" w:rsidP="00AB50F9">
            <w:r w:rsidRPr="00AB50F9">
              <w:rPr>
                <w:rFonts w:hint="eastAsia"/>
              </w:rPr>
              <w:t>9.</w:t>
            </w:r>
            <w:r w:rsidRPr="00AB50F9">
              <w:rPr>
                <w:rFonts w:hint="eastAsia"/>
              </w:rPr>
              <w:t>不少于</w:t>
            </w:r>
            <w:r w:rsidRPr="00AB50F9">
              <w:rPr>
                <w:rFonts w:hint="eastAsia"/>
              </w:rPr>
              <w:t>255</w:t>
            </w:r>
            <w:r w:rsidRPr="00AB50F9">
              <w:rPr>
                <w:rFonts w:hint="eastAsia"/>
              </w:rPr>
              <w:t>个预置位</w:t>
            </w:r>
          </w:p>
          <w:p w14:paraId="3056A008" w14:textId="6D8712E7" w:rsidR="0056357C" w:rsidRPr="00AB50F9" w:rsidRDefault="0056357C" w:rsidP="00AB50F9">
            <w:r w:rsidRPr="00AB50F9">
              <w:rPr>
                <w:rFonts w:hint="eastAsia"/>
              </w:rPr>
              <w:t>10.AI</w:t>
            </w:r>
            <w:r w:rsidRPr="00AB50F9">
              <w:rPr>
                <w:rFonts w:hint="eastAsia"/>
              </w:rPr>
              <w:t>人形跟踪，内置高速处理器以及采用独家先进的图像处理和分析算法，用户可根据使用环境，选择实时跟踪与区域跟踪。</w:t>
            </w:r>
          </w:p>
        </w:tc>
        <w:tc>
          <w:tcPr>
            <w:tcW w:w="1296" w:type="dxa"/>
            <w:shd w:val="clear" w:color="auto" w:fill="FFF2CC" w:themeFill="accent4" w:themeFillTint="33"/>
            <w:vAlign w:val="center"/>
          </w:tcPr>
          <w:p w14:paraId="06461FA3" w14:textId="71ED0CFE" w:rsidR="0056357C" w:rsidRPr="00AB50F9" w:rsidRDefault="0056357C" w:rsidP="00AB50F9">
            <w:r w:rsidRPr="00AB50F9">
              <w:rPr>
                <w:rFonts w:hint="eastAsia"/>
              </w:rPr>
              <w:t>2</w:t>
            </w:r>
          </w:p>
        </w:tc>
        <w:tc>
          <w:tcPr>
            <w:tcW w:w="873" w:type="dxa"/>
            <w:shd w:val="clear" w:color="auto" w:fill="FFF2CC" w:themeFill="accent4" w:themeFillTint="33"/>
            <w:vAlign w:val="center"/>
          </w:tcPr>
          <w:p w14:paraId="4B3863B1" w14:textId="2E186DD3" w:rsidR="0056357C" w:rsidRPr="00AB50F9" w:rsidRDefault="0056357C" w:rsidP="00AB50F9">
            <w:r w:rsidRPr="00AB50F9">
              <w:rPr>
                <w:rFonts w:hint="eastAsia"/>
              </w:rPr>
              <w:t>台</w:t>
            </w:r>
          </w:p>
        </w:tc>
      </w:tr>
      <w:tr w:rsidR="0056357C" w14:paraId="1DD3F9EE" w14:textId="77777777" w:rsidTr="00E31548">
        <w:trPr>
          <w:trHeight w:val="301"/>
          <w:jc w:val="center"/>
        </w:trPr>
        <w:tc>
          <w:tcPr>
            <w:tcW w:w="937" w:type="dxa"/>
            <w:vMerge/>
            <w:shd w:val="clear" w:color="auto" w:fill="FFF2CC" w:themeFill="accent4" w:themeFillTint="33"/>
            <w:vAlign w:val="center"/>
          </w:tcPr>
          <w:p w14:paraId="5CC37FD8" w14:textId="77777777" w:rsidR="0056357C" w:rsidRPr="00AB50F9" w:rsidRDefault="0056357C" w:rsidP="00AB50F9"/>
        </w:tc>
        <w:tc>
          <w:tcPr>
            <w:tcW w:w="1240" w:type="dxa"/>
            <w:shd w:val="clear" w:color="auto" w:fill="FFF2CC" w:themeFill="accent4" w:themeFillTint="33"/>
            <w:vAlign w:val="center"/>
          </w:tcPr>
          <w:p w14:paraId="530C760E" w14:textId="7D030299" w:rsidR="0056357C" w:rsidRPr="00AB50F9" w:rsidRDefault="0056357C" w:rsidP="00AB50F9">
            <w:r w:rsidRPr="00AB50F9">
              <w:t>安装费</w:t>
            </w:r>
            <w:r w:rsidRPr="00AB50F9">
              <w:t>+</w:t>
            </w:r>
            <w:r w:rsidRPr="00AB50F9">
              <w:t>辅材（除屏幕外）</w:t>
            </w:r>
          </w:p>
        </w:tc>
        <w:tc>
          <w:tcPr>
            <w:tcW w:w="6338" w:type="dxa"/>
            <w:shd w:val="clear" w:color="auto" w:fill="FFF2CC" w:themeFill="accent4" w:themeFillTint="33"/>
            <w:vAlign w:val="center"/>
          </w:tcPr>
          <w:p w14:paraId="6D22F8D2" w14:textId="6849EEA0" w:rsidR="0056357C" w:rsidRPr="00AB50F9" w:rsidRDefault="0056357C" w:rsidP="00AB50F9">
            <w:r w:rsidRPr="00AB50F9">
              <w:rPr>
                <w:rFonts w:hint="eastAsia"/>
              </w:rPr>
              <w:t>1.</w:t>
            </w:r>
            <w:r w:rsidRPr="00AB50F9">
              <w:rPr>
                <w:rFonts w:hint="eastAsia"/>
              </w:rPr>
              <w:t>包含</w:t>
            </w:r>
            <w:r w:rsidRPr="00AB50F9">
              <w:rPr>
                <w:rFonts w:hint="eastAsia"/>
              </w:rPr>
              <w:t>HDMI</w:t>
            </w:r>
            <w:r w:rsidRPr="00AB50F9">
              <w:rPr>
                <w:rFonts w:hint="eastAsia"/>
              </w:rPr>
              <w:t>线、电源线、网线、桥架、线管、强电线缆、插排、</w:t>
            </w:r>
            <w:r w:rsidRPr="00AB50F9">
              <w:rPr>
                <w:rFonts w:hint="eastAsia"/>
              </w:rPr>
              <w:t>RJ45</w:t>
            </w:r>
            <w:r w:rsidRPr="00AB50F9">
              <w:rPr>
                <w:rFonts w:hint="eastAsia"/>
              </w:rPr>
              <w:t>转</w:t>
            </w:r>
            <w:r w:rsidRPr="00AB50F9">
              <w:rPr>
                <w:rFonts w:hint="eastAsia"/>
              </w:rPr>
              <w:t>HDMI</w:t>
            </w:r>
            <w:r w:rsidRPr="00AB50F9">
              <w:rPr>
                <w:rFonts w:hint="eastAsia"/>
              </w:rPr>
              <w:t>转换器（视频信号线超出</w:t>
            </w:r>
            <w:r w:rsidRPr="00AB50F9">
              <w:rPr>
                <w:rFonts w:hint="eastAsia"/>
              </w:rPr>
              <w:t>20M</w:t>
            </w:r>
            <w:r w:rsidRPr="00AB50F9">
              <w:rPr>
                <w:rFonts w:hint="eastAsia"/>
              </w:rPr>
              <w:t>时）等辅材；</w:t>
            </w:r>
          </w:p>
          <w:p w14:paraId="71B0766A" w14:textId="31C60430" w:rsidR="0056357C" w:rsidRPr="00AB50F9" w:rsidRDefault="0056357C" w:rsidP="00AB50F9">
            <w:r w:rsidRPr="00AB50F9">
              <w:rPr>
                <w:rFonts w:hint="eastAsia"/>
              </w:rPr>
              <w:t>2.</w:t>
            </w:r>
            <w:r w:rsidRPr="00AB50F9">
              <w:rPr>
                <w:rFonts w:hint="eastAsia"/>
              </w:rPr>
              <w:t>包含</w:t>
            </w:r>
            <w:r w:rsidR="00882271" w:rsidRPr="00AB50F9">
              <w:rPr>
                <w:rFonts w:hint="eastAsia"/>
              </w:rPr>
              <w:t>原有设备拆除、新</w:t>
            </w:r>
            <w:r w:rsidRPr="00AB50F9">
              <w:rPr>
                <w:rFonts w:hint="eastAsia"/>
              </w:rPr>
              <w:t>设备安装、调试、运输、装修垃圾清运、装修恢复等费用；</w:t>
            </w:r>
          </w:p>
          <w:p w14:paraId="2019E934" w14:textId="3AB6AFC9" w:rsidR="0056357C" w:rsidRPr="00AB50F9" w:rsidRDefault="0056357C" w:rsidP="00AB50F9">
            <w:r w:rsidRPr="00AB50F9">
              <w:rPr>
                <w:rFonts w:hint="eastAsia"/>
              </w:rPr>
              <w:t xml:space="preserve">3. </w:t>
            </w:r>
            <w:r w:rsidRPr="00AB50F9">
              <w:rPr>
                <w:rFonts w:hint="eastAsia"/>
              </w:rPr>
              <w:t>提供</w:t>
            </w:r>
            <w:r w:rsidRPr="00AB50F9">
              <w:rPr>
                <w:rFonts w:hint="eastAsia"/>
              </w:rPr>
              <w:t>1</w:t>
            </w:r>
            <w:r w:rsidRPr="00AB50F9">
              <w:rPr>
                <w:rFonts w:hint="eastAsia"/>
              </w:rPr>
              <w:t>套</w:t>
            </w:r>
            <w:proofErr w:type="spellStart"/>
            <w:r w:rsidRPr="00AB50F9">
              <w:rPr>
                <w:rFonts w:hint="eastAsia"/>
              </w:rPr>
              <w:t>Maxhub</w:t>
            </w:r>
            <w:proofErr w:type="spellEnd"/>
            <w:r w:rsidRPr="00AB50F9">
              <w:rPr>
                <w:rFonts w:hint="eastAsia"/>
              </w:rPr>
              <w:t xml:space="preserve"> WT15</w:t>
            </w:r>
            <w:r w:rsidRPr="00AB50F9">
              <w:rPr>
                <w:rFonts w:hint="eastAsia"/>
              </w:rPr>
              <w:t>传屏器、</w:t>
            </w:r>
            <w:r w:rsidRPr="00AB50F9">
              <w:rPr>
                <w:rFonts w:hint="eastAsia"/>
              </w:rPr>
              <w:t>2</w:t>
            </w:r>
            <w:r w:rsidRPr="00AB50F9">
              <w:rPr>
                <w:rFonts w:hint="eastAsia"/>
              </w:rPr>
              <w:t>支易族</w:t>
            </w:r>
            <w:r w:rsidRPr="00AB50F9">
              <w:rPr>
                <w:rFonts w:hint="eastAsia"/>
              </w:rPr>
              <w:t>EZ00-303</w:t>
            </w:r>
            <w:r w:rsidRPr="00AB50F9">
              <w:rPr>
                <w:rFonts w:hint="eastAsia"/>
              </w:rPr>
              <w:t>绿光激光笔、</w:t>
            </w:r>
            <w:r w:rsidRPr="00AB50F9">
              <w:rPr>
                <w:rFonts w:hint="eastAsia"/>
              </w:rPr>
              <w:t>2</w:t>
            </w:r>
            <w:r w:rsidRPr="00AB50F9">
              <w:rPr>
                <w:rFonts w:hint="eastAsia"/>
              </w:rPr>
              <w:t>支罗技</w:t>
            </w:r>
            <w:r w:rsidRPr="00AB50F9">
              <w:rPr>
                <w:rFonts w:hint="eastAsia"/>
              </w:rPr>
              <w:t>spotlight</w:t>
            </w:r>
            <w:r w:rsidRPr="00AB50F9">
              <w:rPr>
                <w:rFonts w:hint="eastAsia"/>
              </w:rPr>
              <w:t>灰色翻页笔辅材，完成音视频线路接入会议系统，并完成整体调试。</w:t>
            </w:r>
          </w:p>
        </w:tc>
        <w:tc>
          <w:tcPr>
            <w:tcW w:w="1296" w:type="dxa"/>
            <w:shd w:val="clear" w:color="auto" w:fill="FFF2CC" w:themeFill="accent4" w:themeFillTint="33"/>
            <w:vAlign w:val="center"/>
          </w:tcPr>
          <w:p w14:paraId="1D143BDF" w14:textId="3A5C52C8" w:rsidR="0056357C" w:rsidRPr="00AB50F9" w:rsidRDefault="0056357C" w:rsidP="00AB50F9">
            <w:r w:rsidRPr="00AB50F9">
              <w:rPr>
                <w:rFonts w:hint="eastAsia"/>
              </w:rPr>
              <w:t>2</w:t>
            </w:r>
          </w:p>
        </w:tc>
        <w:tc>
          <w:tcPr>
            <w:tcW w:w="873" w:type="dxa"/>
            <w:shd w:val="clear" w:color="auto" w:fill="FFF2CC" w:themeFill="accent4" w:themeFillTint="33"/>
            <w:vAlign w:val="center"/>
          </w:tcPr>
          <w:p w14:paraId="2C499488" w14:textId="02E08605" w:rsidR="0056357C" w:rsidRPr="00AB50F9" w:rsidRDefault="0056357C" w:rsidP="00AB50F9">
            <w:r w:rsidRPr="00AB50F9">
              <w:rPr>
                <w:rFonts w:hint="eastAsia"/>
              </w:rPr>
              <w:t>宗</w:t>
            </w:r>
          </w:p>
        </w:tc>
      </w:tr>
    </w:tbl>
    <w:p w14:paraId="1D61ADD0" w14:textId="77777777" w:rsidR="0033797A" w:rsidRDefault="0033797A" w:rsidP="00AB50F9">
      <w:pPr>
        <w:pStyle w:val="6"/>
        <w:rPr>
          <w:rFonts w:hint="eastAsia"/>
        </w:rPr>
      </w:pPr>
    </w:p>
    <w:p w14:paraId="2CDA3304" w14:textId="77777777" w:rsidR="004D74FF" w:rsidRDefault="004D74FF" w:rsidP="004D74FF"/>
    <w:p w14:paraId="4A2E1F1B" w14:textId="77777777" w:rsidR="004D74FF" w:rsidRDefault="004D74FF" w:rsidP="00AB50F9">
      <w:pPr>
        <w:pStyle w:val="6"/>
        <w:rPr>
          <w:rFonts w:hint="eastAsia"/>
        </w:rPr>
      </w:pPr>
    </w:p>
    <w:p w14:paraId="612919E7" w14:textId="77777777" w:rsidR="004D74FF" w:rsidRDefault="004D74FF" w:rsidP="004D74FF"/>
    <w:p w14:paraId="50CB6921" w14:textId="77777777" w:rsidR="004D74FF" w:rsidRPr="004D74FF" w:rsidRDefault="004D74FF" w:rsidP="00AB50F9">
      <w:pPr>
        <w:pStyle w:val="6"/>
        <w:rPr>
          <w:rFonts w:hint="eastAsia"/>
        </w:rPr>
      </w:pPr>
    </w:p>
    <w:p w14:paraId="417BE709" w14:textId="77777777" w:rsidR="0033797A" w:rsidRDefault="0033797A" w:rsidP="0033797A"/>
    <w:p w14:paraId="44DEA987" w14:textId="77777777" w:rsidR="0033797A" w:rsidRDefault="0033797A" w:rsidP="00AB50F9">
      <w:pPr>
        <w:pStyle w:val="6"/>
        <w:rPr>
          <w:rFonts w:hint="eastAsia"/>
        </w:rPr>
      </w:pPr>
    </w:p>
    <w:p w14:paraId="461FCA68" w14:textId="77777777" w:rsidR="00BE1297" w:rsidRPr="00BE1297" w:rsidRDefault="00BE1297" w:rsidP="00BE1297">
      <w:pPr>
        <w:spacing w:line="360" w:lineRule="auto"/>
      </w:pPr>
    </w:p>
    <w:p w14:paraId="4CA4DF08" w14:textId="77777777" w:rsidR="00BE1297" w:rsidRPr="00BE1297" w:rsidRDefault="00BE1297" w:rsidP="00BE1297">
      <w:pPr>
        <w:spacing w:line="360" w:lineRule="auto"/>
      </w:pPr>
    </w:p>
    <w:p w14:paraId="6C0D1B48" w14:textId="77777777" w:rsidR="00BE1297" w:rsidRPr="00BE1297" w:rsidRDefault="00BE1297" w:rsidP="00BE1297">
      <w:pPr>
        <w:spacing w:line="360" w:lineRule="auto"/>
      </w:pPr>
    </w:p>
    <w:p w14:paraId="4DDC9024" w14:textId="77777777" w:rsidR="00BE1297" w:rsidRPr="00BE1297" w:rsidRDefault="00BE1297" w:rsidP="00BE1297">
      <w:pPr>
        <w:spacing w:line="360" w:lineRule="auto"/>
      </w:pPr>
    </w:p>
    <w:p w14:paraId="2192A001" w14:textId="77777777" w:rsidR="00BE1297" w:rsidRPr="00BE1297" w:rsidRDefault="00BE1297" w:rsidP="00BE1297">
      <w:pPr>
        <w:spacing w:line="360" w:lineRule="auto"/>
      </w:pPr>
    </w:p>
    <w:p w14:paraId="3D5A0C6C" w14:textId="77777777" w:rsidR="00BE1297" w:rsidRPr="00BE1297" w:rsidRDefault="00BE1297" w:rsidP="00BE1297">
      <w:pPr>
        <w:spacing w:line="360" w:lineRule="auto"/>
      </w:pPr>
    </w:p>
    <w:p w14:paraId="5CCC6F3B" w14:textId="77777777" w:rsidR="00BE1297" w:rsidRPr="00BE1297" w:rsidRDefault="00BE1297" w:rsidP="00BE1297">
      <w:pPr>
        <w:spacing w:line="360" w:lineRule="auto"/>
      </w:pPr>
    </w:p>
    <w:p w14:paraId="29D4106A" w14:textId="77777777" w:rsidR="00BE1297" w:rsidRPr="00BE1297" w:rsidRDefault="00BE1297" w:rsidP="00BE1297">
      <w:pPr>
        <w:spacing w:line="360" w:lineRule="auto"/>
      </w:pPr>
    </w:p>
    <w:p w14:paraId="6853F6E7" w14:textId="77777777" w:rsidR="00BE1297" w:rsidRPr="00BE1297" w:rsidRDefault="00BE1297" w:rsidP="00BE1297">
      <w:pPr>
        <w:spacing w:line="360" w:lineRule="auto"/>
      </w:pPr>
    </w:p>
    <w:p w14:paraId="7C33F040" w14:textId="77777777" w:rsidR="00BE1297" w:rsidRPr="00BE1297" w:rsidRDefault="00BE1297" w:rsidP="00BE1297">
      <w:pPr>
        <w:spacing w:line="360" w:lineRule="auto"/>
      </w:pPr>
    </w:p>
    <w:p w14:paraId="6F94C98C" w14:textId="2192D4B8" w:rsidR="00BE1297" w:rsidRPr="00F01F71" w:rsidRDefault="002520FC" w:rsidP="00F01F71">
      <w:pPr>
        <w:pStyle w:val="1"/>
        <w:jc w:val="center"/>
        <w:rPr>
          <w:rFonts w:ascii="黑体" w:eastAsia="黑体" w:hAnsi="黑体" w:hint="eastAsia"/>
          <w:color w:val="auto"/>
          <w:sz w:val="44"/>
          <w:szCs w:val="44"/>
        </w:rPr>
      </w:pPr>
      <w:bookmarkStart w:id="25" w:name="_Toc233819115"/>
      <w:r w:rsidRPr="00F01F71">
        <w:rPr>
          <w:rFonts w:ascii="黑体" w:eastAsia="黑体" w:hAnsi="黑体" w:hint="eastAsia"/>
          <w:color w:val="auto"/>
          <w:sz w:val="44"/>
          <w:szCs w:val="44"/>
        </w:rPr>
        <w:t xml:space="preserve">第三部分  </w:t>
      </w:r>
      <w:r w:rsidR="00F01F71" w:rsidRPr="00F01F71">
        <w:rPr>
          <w:rFonts w:ascii="黑体" w:eastAsia="黑体" w:hAnsi="黑体" w:hint="eastAsia"/>
          <w:color w:val="auto"/>
          <w:sz w:val="44"/>
          <w:szCs w:val="44"/>
        </w:rPr>
        <w:t>合同主要条款</w:t>
      </w:r>
      <w:bookmarkEnd w:id="25"/>
    </w:p>
    <w:p w14:paraId="63BF8861" w14:textId="77777777" w:rsidR="00F01F71" w:rsidRDefault="00F01F71" w:rsidP="00AB50F9">
      <w:pPr>
        <w:pStyle w:val="6"/>
        <w:rPr>
          <w:rFonts w:hint="eastAsia"/>
        </w:rPr>
      </w:pPr>
    </w:p>
    <w:p w14:paraId="55B165A0" w14:textId="3FA6DF17" w:rsidR="00F01F71" w:rsidRDefault="00F01F71" w:rsidP="00F01F71">
      <w:pPr>
        <w:spacing w:line="360" w:lineRule="auto"/>
      </w:pPr>
      <w:r>
        <w:rPr>
          <w:rFonts w:hint="eastAsia"/>
        </w:rPr>
        <w:t>合同主要条款</w:t>
      </w:r>
      <w:r w:rsidR="0030610E">
        <w:rPr>
          <w:rFonts w:hint="eastAsia"/>
        </w:rPr>
        <w:t>须包括：</w:t>
      </w:r>
    </w:p>
    <w:p w14:paraId="1D81B258" w14:textId="77C82E9E" w:rsidR="00F01F71" w:rsidRDefault="00F01F71" w:rsidP="00F01F71">
      <w:pPr>
        <w:spacing w:line="360" w:lineRule="auto"/>
      </w:pPr>
      <w:r>
        <w:rPr>
          <w:rFonts w:hint="eastAsia"/>
        </w:rPr>
        <w:t>一、标的、数量、交货期</w:t>
      </w:r>
    </w:p>
    <w:p w14:paraId="13A3A6C6" w14:textId="77777777" w:rsidR="00F01F71" w:rsidRDefault="00F01F71" w:rsidP="00F01F71">
      <w:pPr>
        <w:spacing w:line="360" w:lineRule="auto"/>
      </w:pPr>
      <w:r>
        <w:rPr>
          <w:rFonts w:hint="eastAsia"/>
        </w:rPr>
        <w:t>二、交货地点</w:t>
      </w:r>
    </w:p>
    <w:p w14:paraId="0841B461" w14:textId="77777777" w:rsidR="00F01F71" w:rsidRDefault="00F01F71" w:rsidP="00F01F71">
      <w:pPr>
        <w:spacing w:line="360" w:lineRule="auto"/>
      </w:pPr>
      <w:r>
        <w:rPr>
          <w:rFonts w:hint="eastAsia"/>
        </w:rPr>
        <w:t>三、价款及付款方式</w:t>
      </w:r>
    </w:p>
    <w:p w14:paraId="5BB1946D" w14:textId="77777777" w:rsidR="00F01F71" w:rsidRDefault="00F01F71" w:rsidP="00F01F71">
      <w:pPr>
        <w:spacing w:line="360" w:lineRule="auto"/>
      </w:pPr>
      <w:r>
        <w:rPr>
          <w:rFonts w:hint="eastAsia"/>
        </w:rPr>
        <w:t>四、质量要求、保修期及售后服务</w:t>
      </w:r>
    </w:p>
    <w:p w14:paraId="4697F35D" w14:textId="77777777" w:rsidR="00F01F71" w:rsidRDefault="00F01F71" w:rsidP="00F01F71">
      <w:pPr>
        <w:spacing w:line="360" w:lineRule="auto"/>
      </w:pPr>
      <w:r>
        <w:rPr>
          <w:rFonts w:hint="eastAsia"/>
        </w:rPr>
        <w:t>五、安装、调试及验收要求</w:t>
      </w:r>
    </w:p>
    <w:p w14:paraId="4E60017D" w14:textId="77777777" w:rsidR="00F01F71" w:rsidRDefault="00F01F71" w:rsidP="00F01F71">
      <w:pPr>
        <w:spacing w:line="360" w:lineRule="auto"/>
      </w:pPr>
      <w:r>
        <w:rPr>
          <w:rFonts w:hint="eastAsia"/>
        </w:rPr>
        <w:t>六、违约责任</w:t>
      </w:r>
    </w:p>
    <w:p w14:paraId="383ED041" w14:textId="5425F5EB" w:rsidR="00F01F71" w:rsidRPr="00F01F71" w:rsidRDefault="00F01F71" w:rsidP="00F01F71">
      <w:pPr>
        <w:spacing w:line="360" w:lineRule="auto"/>
      </w:pPr>
      <w:r>
        <w:rPr>
          <w:rFonts w:hint="eastAsia"/>
        </w:rPr>
        <w:t>七、争议解决方式</w:t>
      </w:r>
    </w:p>
    <w:p w14:paraId="3A04FB44" w14:textId="77777777" w:rsidR="00BE1297" w:rsidRPr="00BE1297" w:rsidRDefault="00BE1297" w:rsidP="00F01F71">
      <w:pPr>
        <w:spacing w:line="360" w:lineRule="auto"/>
      </w:pPr>
    </w:p>
    <w:p w14:paraId="6C283FD5" w14:textId="77777777" w:rsidR="00BE1297" w:rsidRPr="00BE1297" w:rsidRDefault="00BE1297" w:rsidP="00F01F71">
      <w:pPr>
        <w:spacing w:line="360" w:lineRule="auto"/>
      </w:pPr>
    </w:p>
    <w:p w14:paraId="5F25D04E" w14:textId="77777777" w:rsidR="00BE1297" w:rsidRPr="00BE1297" w:rsidRDefault="00BE1297" w:rsidP="00F01F71">
      <w:pPr>
        <w:spacing w:line="360" w:lineRule="auto"/>
      </w:pPr>
    </w:p>
    <w:p w14:paraId="48B518FA" w14:textId="77777777" w:rsidR="00BE1297" w:rsidRPr="00BE1297" w:rsidRDefault="00BE1297" w:rsidP="00BE1297">
      <w:pPr>
        <w:spacing w:line="360" w:lineRule="auto"/>
      </w:pPr>
    </w:p>
    <w:p w14:paraId="668C0416" w14:textId="77777777" w:rsidR="00BE1297" w:rsidRPr="00BE1297" w:rsidRDefault="00BE1297" w:rsidP="00BE1297">
      <w:pPr>
        <w:spacing w:line="360" w:lineRule="auto"/>
      </w:pPr>
    </w:p>
    <w:p w14:paraId="2485B4F5" w14:textId="77777777" w:rsidR="00BE1297" w:rsidRPr="00BE1297" w:rsidRDefault="00BE1297" w:rsidP="00BE1297">
      <w:pPr>
        <w:spacing w:line="360" w:lineRule="auto"/>
      </w:pPr>
    </w:p>
    <w:p w14:paraId="387BE33C" w14:textId="77777777" w:rsidR="00BE1297" w:rsidRPr="00BE1297" w:rsidRDefault="00BE1297" w:rsidP="00BE1297">
      <w:pPr>
        <w:spacing w:line="360" w:lineRule="auto"/>
      </w:pPr>
    </w:p>
    <w:p w14:paraId="03C95289" w14:textId="77777777" w:rsidR="00BE1297" w:rsidRPr="00BE1297" w:rsidRDefault="00BE1297" w:rsidP="00BE1297">
      <w:pPr>
        <w:spacing w:line="360" w:lineRule="auto"/>
      </w:pPr>
    </w:p>
    <w:p w14:paraId="5D700E29" w14:textId="77777777" w:rsidR="00BE1297" w:rsidRPr="00BE1297" w:rsidRDefault="00BE1297" w:rsidP="00BE1297">
      <w:pPr>
        <w:spacing w:line="360" w:lineRule="auto"/>
      </w:pPr>
    </w:p>
    <w:p w14:paraId="2EDC242C" w14:textId="77777777" w:rsidR="00BE1297" w:rsidRPr="00BE1297" w:rsidRDefault="00BE1297" w:rsidP="00BE1297">
      <w:pPr>
        <w:spacing w:line="360" w:lineRule="auto"/>
      </w:pPr>
    </w:p>
    <w:p w14:paraId="4E646754" w14:textId="77777777" w:rsidR="00BE1297" w:rsidRPr="00BE1297" w:rsidRDefault="00BE1297" w:rsidP="00BE1297">
      <w:pPr>
        <w:spacing w:line="360" w:lineRule="auto"/>
      </w:pPr>
    </w:p>
    <w:p w14:paraId="7CDCD5F5" w14:textId="77777777" w:rsidR="00BE1297" w:rsidRPr="00BE1297" w:rsidRDefault="00BE1297" w:rsidP="00BE1297">
      <w:pPr>
        <w:spacing w:line="360" w:lineRule="auto"/>
      </w:pPr>
    </w:p>
    <w:p w14:paraId="3F090D0B" w14:textId="77777777" w:rsidR="00BE1297" w:rsidRPr="00BE1297" w:rsidRDefault="00BE1297" w:rsidP="00BE1297">
      <w:pPr>
        <w:spacing w:line="360" w:lineRule="auto"/>
      </w:pPr>
    </w:p>
    <w:p w14:paraId="59462E58" w14:textId="77777777" w:rsidR="00BE1297" w:rsidRPr="00BE1297" w:rsidRDefault="00BE1297" w:rsidP="00BE1297">
      <w:pPr>
        <w:spacing w:line="360" w:lineRule="auto"/>
      </w:pPr>
    </w:p>
    <w:p w14:paraId="746CCD84" w14:textId="77777777" w:rsidR="00BE1297" w:rsidRPr="00BE1297" w:rsidRDefault="00BE1297" w:rsidP="00BE1297">
      <w:pPr>
        <w:spacing w:line="360" w:lineRule="auto"/>
      </w:pPr>
    </w:p>
    <w:p w14:paraId="0D154235" w14:textId="77777777" w:rsidR="00BE1297" w:rsidRPr="00BE1297" w:rsidRDefault="00BE1297" w:rsidP="00BE1297">
      <w:pPr>
        <w:spacing w:line="360" w:lineRule="auto"/>
      </w:pPr>
    </w:p>
    <w:p w14:paraId="0399AB79" w14:textId="77777777" w:rsidR="00BE1297" w:rsidRPr="00BE1297" w:rsidRDefault="00BE1297" w:rsidP="00BE1297">
      <w:pPr>
        <w:spacing w:line="360" w:lineRule="auto"/>
      </w:pPr>
    </w:p>
    <w:p w14:paraId="034B2719" w14:textId="0188CA5E" w:rsidR="00BE1297" w:rsidRPr="0030610E" w:rsidRDefault="00F01F71" w:rsidP="0030610E">
      <w:pPr>
        <w:pStyle w:val="1"/>
        <w:jc w:val="center"/>
        <w:rPr>
          <w:rFonts w:ascii="黑体" w:eastAsia="黑体" w:hAnsi="黑体" w:hint="eastAsia"/>
          <w:color w:val="auto"/>
          <w:sz w:val="44"/>
          <w:szCs w:val="44"/>
        </w:rPr>
      </w:pPr>
      <w:bookmarkStart w:id="26" w:name="_Toc233819116"/>
      <w:r w:rsidRPr="0030610E">
        <w:rPr>
          <w:rFonts w:ascii="黑体" w:eastAsia="黑体" w:hAnsi="黑体"/>
          <w:color w:val="auto"/>
          <w:sz w:val="44"/>
          <w:szCs w:val="44"/>
        </w:rPr>
        <w:lastRenderedPageBreak/>
        <w:t>第四部分</w:t>
      </w:r>
      <w:r w:rsidRPr="0030610E">
        <w:rPr>
          <w:rFonts w:ascii="黑体" w:eastAsia="黑体" w:hAnsi="黑体" w:hint="eastAsia"/>
          <w:color w:val="auto"/>
          <w:sz w:val="44"/>
          <w:szCs w:val="44"/>
        </w:rPr>
        <w:t xml:space="preserve">  </w:t>
      </w:r>
      <w:r w:rsidRPr="0030610E">
        <w:rPr>
          <w:rFonts w:ascii="黑体" w:eastAsia="黑体" w:hAnsi="黑体"/>
          <w:color w:val="auto"/>
          <w:sz w:val="44"/>
          <w:szCs w:val="44"/>
        </w:rPr>
        <w:t>投标文件附件</w:t>
      </w:r>
      <w:bookmarkEnd w:id="26"/>
    </w:p>
    <w:p w14:paraId="7527AA38" w14:textId="77777777" w:rsidR="00BE1297" w:rsidRPr="00BE1297" w:rsidRDefault="00BE1297" w:rsidP="00BE1297">
      <w:pPr>
        <w:spacing w:line="360" w:lineRule="auto"/>
      </w:pPr>
    </w:p>
    <w:p w14:paraId="0DBA12C5" w14:textId="5F747EAF" w:rsidR="00BE1297" w:rsidRPr="003A3B59" w:rsidRDefault="006A366C" w:rsidP="00BE1297">
      <w:pPr>
        <w:spacing w:line="360" w:lineRule="auto"/>
        <w:rPr>
          <w:b/>
          <w:bCs/>
        </w:rPr>
      </w:pPr>
      <w:r w:rsidRPr="003A3B59">
        <w:rPr>
          <w:rFonts w:hint="eastAsia"/>
          <w:b/>
          <w:bCs/>
        </w:rPr>
        <w:t>附件</w:t>
      </w:r>
      <w:r w:rsidRPr="003A3B59">
        <w:rPr>
          <w:rFonts w:hint="eastAsia"/>
          <w:b/>
          <w:bCs/>
        </w:rPr>
        <w:t>1</w:t>
      </w:r>
    </w:p>
    <w:p w14:paraId="06D4A81E" w14:textId="77777777" w:rsidR="006A366C" w:rsidRPr="006A366C" w:rsidRDefault="006A366C" w:rsidP="006A366C">
      <w:pPr>
        <w:spacing w:line="360" w:lineRule="auto"/>
        <w:jc w:val="center"/>
        <w:rPr>
          <w:b/>
          <w:bCs/>
        </w:rPr>
      </w:pPr>
      <w:r w:rsidRPr="006A366C">
        <w:rPr>
          <w:rFonts w:hint="eastAsia"/>
          <w:b/>
          <w:bCs/>
        </w:rPr>
        <w:t>投标函</w:t>
      </w:r>
    </w:p>
    <w:p w14:paraId="274238CD" w14:textId="2F86A8DF" w:rsidR="006A366C" w:rsidRDefault="006A366C" w:rsidP="006A366C">
      <w:pPr>
        <w:spacing w:line="360" w:lineRule="auto"/>
      </w:pPr>
      <w:r>
        <w:rPr>
          <w:rFonts w:hint="eastAsia"/>
        </w:rPr>
        <w:t>致：中国重汽集团济南商用车有限公司：</w:t>
      </w:r>
    </w:p>
    <w:p w14:paraId="3289E944" w14:textId="59846CDD" w:rsidR="006A366C" w:rsidRDefault="006A366C" w:rsidP="006A366C">
      <w:pPr>
        <w:spacing w:line="360" w:lineRule="auto"/>
      </w:pPr>
      <w:r>
        <w:rPr>
          <w:rFonts w:hint="eastAsia"/>
        </w:rPr>
        <w:t>根据贵方</w:t>
      </w:r>
      <w:r w:rsidRPr="006A366C">
        <w:rPr>
          <w:rFonts w:hint="eastAsia"/>
          <w:u w:val="single"/>
        </w:rPr>
        <w:t xml:space="preserve">                       </w:t>
      </w:r>
      <w:r>
        <w:rPr>
          <w:rFonts w:hint="eastAsia"/>
        </w:rPr>
        <w:t>招标公告，</w:t>
      </w:r>
      <w:r w:rsidRPr="006A366C">
        <w:rPr>
          <w:rFonts w:hint="eastAsia"/>
          <w:u w:val="single"/>
        </w:rPr>
        <w:t xml:space="preserve">          </w:t>
      </w:r>
      <w:r>
        <w:rPr>
          <w:rFonts w:hint="eastAsia"/>
          <w:u w:val="single"/>
        </w:rPr>
        <w:t xml:space="preserve">  </w:t>
      </w:r>
      <w:r w:rsidRPr="006A366C">
        <w:rPr>
          <w:rFonts w:hint="eastAsia"/>
          <w:u w:val="single"/>
        </w:rPr>
        <w:t xml:space="preserve">  </w:t>
      </w:r>
      <w:r>
        <w:rPr>
          <w:rFonts w:hint="eastAsia"/>
        </w:rPr>
        <w:t>（投标公司），</w:t>
      </w:r>
      <w:r>
        <w:rPr>
          <w:rFonts w:hint="eastAsia"/>
        </w:rPr>
        <w:t xml:space="preserve"> </w:t>
      </w:r>
      <w:r>
        <w:rPr>
          <w:rFonts w:hint="eastAsia"/>
        </w:rPr>
        <w:t>法人代表人为</w:t>
      </w:r>
      <w:r w:rsidRPr="001764B6">
        <w:rPr>
          <w:rFonts w:hint="eastAsia"/>
          <w:u w:val="single"/>
        </w:rPr>
        <w:t xml:space="preserve">         </w:t>
      </w:r>
      <w:r>
        <w:rPr>
          <w:rFonts w:hint="eastAsia"/>
        </w:rPr>
        <w:t>，正式授权</w:t>
      </w:r>
      <w:r w:rsidRPr="001764B6">
        <w:rPr>
          <w:rFonts w:hint="eastAsia"/>
          <w:u w:val="single"/>
        </w:rPr>
        <w:t xml:space="preserve">            </w:t>
      </w:r>
      <w:r>
        <w:rPr>
          <w:rFonts w:hint="eastAsia"/>
        </w:rPr>
        <w:t>提交纸质投标文件：资质证明文件、商务文件和技术文件正本</w:t>
      </w:r>
      <w:r w:rsidRPr="001764B6">
        <w:rPr>
          <w:rFonts w:hint="eastAsia"/>
          <w:u w:val="single"/>
        </w:rPr>
        <w:t xml:space="preserve"> </w:t>
      </w:r>
      <w:r w:rsidR="001764B6" w:rsidRPr="001764B6">
        <w:rPr>
          <w:rFonts w:hint="eastAsia"/>
          <w:u w:val="single"/>
        </w:rPr>
        <w:t xml:space="preserve">   </w:t>
      </w:r>
      <w:r w:rsidRPr="001764B6">
        <w:rPr>
          <w:rFonts w:hint="eastAsia"/>
          <w:u w:val="single"/>
        </w:rPr>
        <w:t xml:space="preserve"> </w:t>
      </w:r>
      <w:r>
        <w:rPr>
          <w:rFonts w:hint="eastAsia"/>
        </w:rPr>
        <w:t>份、副本</w:t>
      </w:r>
      <w:r w:rsidR="001764B6" w:rsidRPr="001764B6">
        <w:rPr>
          <w:rFonts w:hint="eastAsia"/>
          <w:u w:val="single"/>
        </w:rPr>
        <w:t xml:space="preserve">     </w:t>
      </w:r>
      <w:r>
        <w:rPr>
          <w:rFonts w:hint="eastAsia"/>
        </w:rPr>
        <w:t xml:space="preserve">  </w:t>
      </w:r>
      <w:r>
        <w:rPr>
          <w:rFonts w:hint="eastAsia"/>
        </w:rPr>
        <w:t>份；电子版投标文件一份。</w:t>
      </w:r>
    </w:p>
    <w:p w14:paraId="6FC6928B" w14:textId="77777777" w:rsidR="006A366C" w:rsidRDefault="006A366C" w:rsidP="006A366C">
      <w:pPr>
        <w:spacing w:line="360" w:lineRule="auto"/>
      </w:pPr>
      <w:r>
        <w:rPr>
          <w:rFonts w:hint="eastAsia"/>
        </w:rPr>
        <w:t>据此函，签字代表宣布同意如下：</w:t>
      </w:r>
    </w:p>
    <w:p w14:paraId="2FF0CB38" w14:textId="77777777" w:rsidR="006A366C" w:rsidRDefault="006A366C" w:rsidP="006A366C">
      <w:pPr>
        <w:spacing w:line="360" w:lineRule="auto"/>
      </w:pPr>
      <w:r>
        <w:rPr>
          <w:rFonts w:hint="eastAsia"/>
        </w:rPr>
        <w:t>1.</w:t>
      </w:r>
      <w:r>
        <w:rPr>
          <w:rFonts w:hint="eastAsia"/>
        </w:rPr>
        <w:t>投标人已详细审查全部“招标文件”，包括修改文件（如有的话）以及全部参考资料和有关附件，已经了解我方对于招标文件、采购过程、采购结果有依法进行询问、质疑、投诉的权利及相关渠道和要求。</w:t>
      </w:r>
    </w:p>
    <w:p w14:paraId="43B0EC66" w14:textId="77777777" w:rsidR="006A366C" w:rsidRDefault="006A366C" w:rsidP="006A366C">
      <w:pPr>
        <w:spacing w:line="360" w:lineRule="auto"/>
      </w:pPr>
      <w:r>
        <w:rPr>
          <w:rFonts w:hint="eastAsia"/>
        </w:rPr>
        <w:t>2.</w:t>
      </w:r>
      <w:r>
        <w:rPr>
          <w:rFonts w:hint="eastAsia"/>
        </w:rPr>
        <w:t>投标人在投标之前已经与贵方进行了充分的沟通，完全理解并接受招标文件的各项规定和要求，对招标文件的合理性、合法性不再有异议。</w:t>
      </w:r>
    </w:p>
    <w:p w14:paraId="7569E2B6" w14:textId="0E8C26C1" w:rsidR="006A366C" w:rsidRDefault="006A366C" w:rsidP="006A366C">
      <w:pPr>
        <w:spacing w:line="360" w:lineRule="auto"/>
      </w:pPr>
      <w:r>
        <w:rPr>
          <w:rFonts w:hint="eastAsia"/>
        </w:rPr>
        <w:t>3.</w:t>
      </w:r>
      <w:r>
        <w:rPr>
          <w:rFonts w:hint="eastAsia"/>
        </w:rPr>
        <w:t>本投标有效期自开标日起</w:t>
      </w:r>
      <w:r w:rsidR="001764B6" w:rsidRPr="001764B6">
        <w:rPr>
          <w:rFonts w:hint="eastAsia"/>
          <w:u w:val="single"/>
        </w:rPr>
        <w:t xml:space="preserve">      </w:t>
      </w:r>
      <w:r>
        <w:rPr>
          <w:rFonts w:hint="eastAsia"/>
        </w:rPr>
        <w:t>个日历日。</w:t>
      </w:r>
    </w:p>
    <w:p w14:paraId="7A2B6244" w14:textId="77777777" w:rsidR="006A366C" w:rsidRDefault="006A366C" w:rsidP="006A366C">
      <w:pPr>
        <w:spacing w:line="360" w:lineRule="auto"/>
      </w:pPr>
      <w:r>
        <w:rPr>
          <w:rFonts w:hint="eastAsia"/>
        </w:rPr>
        <w:t>4.</w:t>
      </w:r>
      <w:r>
        <w:rPr>
          <w:rFonts w:hint="eastAsia"/>
        </w:rPr>
        <w:t>如中标，本投标文件至本项目合同履行完毕止均保持有效，本投标人将按“招标文件”及政府采购法律、法规的规定履行合同责任和义务。</w:t>
      </w:r>
    </w:p>
    <w:p w14:paraId="6D65B82C" w14:textId="77777777" w:rsidR="006A366C" w:rsidRDefault="006A366C" w:rsidP="006A366C">
      <w:pPr>
        <w:spacing w:line="360" w:lineRule="auto"/>
      </w:pPr>
      <w:r>
        <w:rPr>
          <w:rFonts w:hint="eastAsia"/>
        </w:rPr>
        <w:t>5.</w:t>
      </w:r>
      <w:r>
        <w:rPr>
          <w:rFonts w:hint="eastAsia"/>
        </w:rPr>
        <w:t>投标人同意按照贵方要求提供与投标有关的一切数据或资料。</w:t>
      </w:r>
    </w:p>
    <w:p w14:paraId="7257585B" w14:textId="77777777" w:rsidR="006A366C" w:rsidRDefault="006A366C" w:rsidP="006A366C">
      <w:pPr>
        <w:spacing w:line="360" w:lineRule="auto"/>
      </w:pPr>
      <w:r>
        <w:rPr>
          <w:rFonts w:hint="eastAsia"/>
        </w:rPr>
        <w:t>6.</w:t>
      </w:r>
      <w:r>
        <w:rPr>
          <w:rFonts w:hint="eastAsia"/>
        </w:rPr>
        <w:t>与本投标有关的一切正式往来信函请寄：</w:t>
      </w:r>
    </w:p>
    <w:p w14:paraId="1BE59C50" w14:textId="77777777" w:rsidR="006A366C" w:rsidRDefault="006A366C" w:rsidP="006A366C">
      <w:pPr>
        <w:spacing w:line="360" w:lineRule="auto"/>
      </w:pPr>
      <w:r>
        <w:rPr>
          <w:rFonts w:hint="eastAsia"/>
        </w:rPr>
        <w:t>地址：</w:t>
      </w:r>
      <w:r>
        <w:rPr>
          <w:rFonts w:hint="eastAsia"/>
        </w:rPr>
        <w:t xml:space="preserve">                             </w:t>
      </w:r>
    </w:p>
    <w:p w14:paraId="52AA6946" w14:textId="77777777" w:rsidR="006A366C" w:rsidRDefault="006A366C" w:rsidP="006A366C">
      <w:pPr>
        <w:spacing w:line="360" w:lineRule="auto"/>
      </w:pPr>
      <w:r>
        <w:rPr>
          <w:rFonts w:hint="eastAsia"/>
        </w:rPr>
        <w:t>邮编：</w:t>
      </w:r>
      <w:r>
        <w:rPr>
          <w:rFonts w:hint="eastAsia"/>
        </w:rPr>
        <w:t xml:space="preserve">        </w:t>
      </w:r>
    </w:p>
    <w:p w14:paraId="6E9595D1" w14:textId="77777777" w:rsidR="006A366C" w:rsidRDefault="006A366C" w:rsidP="006A366C">
      <w:pPr>
        <w:spacing w:line="360" w:lineRule="auto"/>
      </w:pPr>
      <w:r>
        <w:rPr>
          <w:rFonts w:hint="eastAsia"/>
        </w:rPr>
        <w:t>电话：</w:t>
      </w:r>
      <w:r>
        <w:rPr>
          <w:rFonts w:hint="eastAsia"/>
        </w:rPr>
        <w:t xml:space="preserve">        </w:t>
      </w:r>
      <w:r>
        <w:rPr>
          <w:rFonts w:hint="eastAsia"/>
        </w:rPr>
        <w:t>传真：</w:t>
      </w:r>
      <w:r>
        <w:rPr>
          <w:rFonts w:hint="eastAsia"/>
        </w:rPr>
        <w:t xml:space="preserve">                   </w:t>
      </w:r>
    </w:p>
    <w:p w14:paraId="7BA168A3" w14:textId="77777777" w:rsidR="006A366C" w:rsidRDefault="006A366C" w:rsidP="006A366C">
      <w:pPr>
        <w:spacing w:line="360" w:lineRule="auto"/>
      </w:pPr>
      <w:r>
        <w:rPr>
          <w:rFonts w:hint="eastAsia"/>
        </w:rPr>
        <w:t>投标人代表姓名：</w:t>
      </w:r>
      <w:r>
        <w:rPr>
          <w:rFonts w:hint="eastAsia"/>
        </w:rPr>
        <w:t xml:space="preserve">         </w:t>
      </w:r>
      <w:r>
        <w:rPr>
          <w:rFonts w:hint="eastAsia"/>
        </w:rPr>
        <w:t>职务：</w:t>
      </w:r>
      <w:r>
        <w:rPr>
          <w:rFonts w:hint="eastAsia"/>
        </w:rPr>
        <w:t xml:space="preserve">          </w:t>
      </w:r>
    </w:p>
    <w:p w14:paraId="7A381CD6" w14:textId="77777777" w:rsidR="006A366C" w:rsidRDefault="006A366C" w:rsidP="006A366C">
      <w:pPr>
        <w:spacing w:line="360" w:lineRule="auto"/>
      </w:pPr>
      <w:r>
        <w:rPr>
          <w:rFonts w:hint="eastAsia"/>
        </w:rPr>
        <w:t>开户银行：</w:t>
      </w:r>
      <w:r>
        <w:rPr>
          <w:rFonts w:hint="eastAsia"/>
        </w:rPr>
        <w:t xml:space="preserve">                   </w:t>
      </w:r>
    </w:p>
    <w:p w14:paraId="55B74609" w14:textId="77777777" w:rsidR="006A366C" w:rsidRDefault="006A366C" w:rsidP="006A366C">
      <w:pPr>
        <w:spacing w:line="360" w:lineRule="auto"/>
      </w:pPr>
      <w:r>
        <w:rPr>
          <w:rFonts w:hint="eastAsia"/>
        </w:rPr>
        <w:t>银行帐号：</w:t>
      </w:r>
      <w:r>
        <w:rPr>
          <w:rFonts w:hint="eastAsia"/>
        </w:rPr>
        <w:t xml:space="preserve">                   </w:t>
      </w:r>
    </w:p>
    <w:p w14:paraId="7306B0B1" w14:textId="77777777" w:rsidR="006A366C" w:rsidRDefault="006A366C" w:rsidP="006A366C">
      <w:pPr>
        <w:spacing w:line="360" w:lineRule="auto"/>
      </w:pPr>
      <w:r>
        <w:rPr>
          <w:rFonts w:hint="eastAsia"/>
        </w:rPr>
        <w:t>投标人名称（盖章）</w:t>
      </w:r>
      <w:r>
        <w:rPr>
          <w:rFonts w:hint="eastAsia"/>
        </w:rPr>
        <w:t xml:space="preserve">: </w:t>
      </w:r>
    </w:p>
    <w:p w14:paraId="62B565F1" w14:textId="77777777" w:rsidR="006A366C" w:rsidRDefault="006A366C" w:rsidP="006A366C">
      <w:pPr>
        <w:spacing w:line="360" w:lineRule="auto"/>
      </w:pPr>
      <w:r>
        <w:rPr>
          <w:rFonts w:hint="eastAsia"/>
        </w:rPr>
        <w:t>授权代表签字：</w:t>
      </w:r>
    </w:p>
    <w:p w14:paraId="54BB71F5" w14:textId="6414C144" w:rsidR="00BE1297" w:rsidRPr="00BE1297" w:rsidRDefault="006A366C" w:rsidP="006A366C">
      <w:pPr>
        <w:spacing w:line="360" w:lineRule="auto"/>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60FA33D" w14:textId="77777777" w:rsidR="00BE1297" w:rsidRPr="00BE1297" w:rsidRDefault="00BE1297" w:rsidP="00BE1297">
      <w:pPr>
        <w:spacing w:line="360" w:lineRule="auto"/>
      </w:pPr>
    </w:p>
    <w:p w14:paraId="10F62FD5" w14:textId="63DFB254" w:rsidR="00BE1297" w:rsidRPr="003A3B59" w:rsidRDefault="003A3B59" w:rsidP="00BE1297">
      <w:pPr>
        <w:spacing w:line="360" w:lineRule="auto"/>
        <w:rPr>
          <w:b/>
          <w:bCs/>
        </w:rPr>
      </w:pPr>
      <w:r w:rsidRPr="003A3B59">
        <w:rPr>
          <w:rFonts w:hint="eastAsia"/>
          <w:b/>
          <w:bCs/>
        </w:rPr>
        <w:lastRenderedPageBreak/>
        <w:t>附件</w:t>
      </w:r>
      <w:r w:rsidRPr="003A3B59">
        <w:rPr>
          <w:rFonts w:hint="eastAsia"/>
          <w:b/>
          <w:bCs/>
        </w:rPr>
        <w:t>2</w:t>
      </w:r>
    </w:p>
    <w:p w14:paraId="002B1B73" w14:textId="77777777" w:rsidR="003A3B59" w:rsidRDefault="003A3B59" w:rsidP="003A3B59">
      <w:pPr>
        <w:spacing w:line="360" w:lineRule="auto"/>
        <w:jc w:val="center"/>
        <w:rPr>
          <w:rFonts w:ascii="宋体" w:hAnsi="宋体" w:cs="宋体" w:hint="eastAsia"/>
          <w:color w:val="000000"/>
          <w:sz w:val="32"/>
          <w:szCs w:val="32"/>
        </w:rPr>
      </w:pPr>
      <w:r>
        <w:rPr>
          <w:rFonts w:ascii="宋体" w:hAnsi="宋体" w:cs="宋体" w:hint="eastAsia"/>
          <w:b/>
          <w:bCs/>
          <w:color w:val="000000"/>
          <w:sz w:val="32"/>
          <w:szCs w:val="32"/>
        </w:rPr>
        <w:t>法定代表人授权委托书</w:t>
      </w:r>
    </w:p>
    <w:p w14:paraId="10C8C885"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01C16393"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3A3B59" w14:paraId="3EB4F1E0" w14:textId="77777777" w:rsidTr="0061294F">
        <w:trPr>
          <w:trHeight w:val="3407"/>
          <w:jc w:val="center"/>
        </w:trPr>
        <w:tc>
          <w:tcPr>
            <w:tcW w:w="8590" w:type="dxa"/>
            <w:tcBorders>
              <w:top w:val="single" w:sz="4" w:space="0" w:color="auto"/>
              <w:bottom w:val="single" w:sz="4" w:space="0" w:color="auto"/>
            </w:tcBorders>
            <w:vAlign w:val="center"/>
          </w:tcPr>
          <w:p w14:paraId="7315A44B" w14:textId="77777777" w:rsidR="003A3B59" w:rsidRDefault="003A3B59" w:rsidP="0061294F">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204CD5DB" w14:textId="77777777" w:rsidR="003A3B59" w:rsidRDefault="003A3B59" w:rsidP="0061294F">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3EAFE482"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7CDE29A9"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71F141CF"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4F76A77F"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16049260"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48701B2E" w14:textId="77777777" w:rsidR="003A3B59" w:rsidRDefault="003A3B59" w:rsidP="003A3B59">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0FCF974B" w14:textId="77777777" w:rsidR="003A3B59" w:rsidRDefault="003A3B59" w:rsidP="003A3B59">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4F95BB98" w14:textId="77777777" w:rsidR="00BE1297" w:rsidRPr="003A3B59" w:rsidRDefault="00BE1297" w:rsidP="00BE1297">
      <w:pPr>
        <w:spacing w:line="360" w:lineRule="auto"/>
      </w:pPr>
    </w:p>
    <w:p w14:paraId="3E4A9F6B" w14:textId="77777777" w:rsidR="00BE1297" w:rsidRPr="00BE1297" w:rsidRDefault="00BE1297" w:rsidP="00BE1297">
      <w:pPr>
        <w:spacing w:line="360" w:lineRule="auto"/>
      </w:pPr>
    </w:p>
    <w:p w14:paraId="4FD2A69C" w14:textId="77777777" w:rsidR="00BE1297" w:rsidRPr="00BE1297" w:rsidRDefault="00BE1297" w:rsidP="00BE1297">
      <w:pPr>
        <w:spacing w:line="360" w:lineRule="auto"/>
      </w:pPr>
    </w:p>
    <w:p w14:paraId="5F4E873C" w14:textId="77777777" w:rsidR="00BE1297" w:rsidRPr="00BE1297" w:rsidRDefault="00BE1297" w:rsidP="00BE1297">
      <w:pPr>
        <w:spacing w:line="360" w:lineRule="auto"/>
      </w:pPr>
    </w:p>
    <w:p w14:paraId="62A6FD75" w14:textId="77777777" w:rsidR="00BE1297" w:rsidRPr="00BE1297" w:rsidRDefault="00BE1297" w:rsidP="00BE1297">
      <w:pPr>
        <w:spacing w:line="360" w:lineRule="auto"/>
      </w:pPr>
    </w:p>
    <w:p w14:paraId="3B566A97" w14:textId="77777777" w:rsidR="00BE1297" w:rsidRDefault="00BE1297" w:rsidP="00BE1297">
      <w:pPr>
        <w:spacing w:line="360" w:lineRule="auto"/>
      </w:pPr>
    </w:p>
    <w:p w14:paraId="7E131FA9" w14:textId="6675E43D" w:rsidR="007677AF" w:rsidRPr="007677AF" w:rsidRDefault="007677AF" w:rsidP="00AB50F9">
      <w:pPr>
        <w:pStyle w:val="6"/>
        <w:rPr>
          <w:rFonts w:hint="eastAsia"/>
        </w:rPr>
      </w:pPr>
      <w:r w:rsidRPr="007677AF">
        <w:rPr>
          <w:rFonts w:hint="eastAsia"/>
        </w:rPr>
        <w:lastRenderedPageBreak/>
        <w:t>附件3</w:t>
      </w:r>
    </w:p>
    <w:p w14:paraId="178D4514" w14:textId="77777777" w:rsidR="007677AF" w:rsidRDefault="007677AF" w:rsidP="007677AF">
      <w:pPr>
        <w:spacing w:line="360" w:lineRule="auto"/>
        <w:jc w:val="center"/>
        <w:rPr>
          <w:rFonts w:ascii="微软雅黑" w:eastAsia="微软雅黑" w:hAnsi="微软雅黑" w:cs="微软雅黑" w:hint="eastAsia"/>
          <w:b/>
          <w:bCs/>
          <w:color w:val="000000"/>
          <w:sz w:val="32"/>
          <w:szCs w:val="32"/>
        </w:rPr>
      </w:pPr>
      <w:r>
        <w:rPr>
          <w:rFonts w:ascii="微软雅黑" w:eastAsia="微软雅黑" w:hAnsi="微软雅黑" w:cs="微软雅黑" w:hint="eastAsia"/>
          <w:b/>
          <w:bCs/>
          <w:color w:val="000000"/>
          <w:sz w:val="32"/>
          <w:szCs w:val="32"/>
        </w:rPr>
        <w:t>投标人基本情况表</w:t>
      </w:r>
    </w:p>
    <w:tbl>
      <w:tblPr>
        <w:tblStyle w:val="TableNormal"/>
        <w:tblpPr w:leftFromText="180" w:rightFromText="180" w:vertAnchor="text" w:horzAnchor="page" w:tblpX="1053" w:tblpY="310"/>
        <w:tblOverlap w:val="never"/>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990"/>
        <w:gridCol w:w="1530"/>
        <w:gridCol w:w="1063"/>
        <w:gridCol w:w="1097"/>
        <w:gridCol w:w="1310"/>
        <w:gridCol w:w="1510"/>
      </w:tblGrid>
      <w:tr w:rsidR="007677AF" w14:paraId="675065EF" w14:textId="77777777" w:rsidTr="0061294F">
        <w:trPr>
          <w:trHeight w:val="411"/>
        </w:trPr>
        <w:tc>
          <w:tcPr>
            <w:tcW w:w="1956" w:type="dxa"/>
          </w:tcPr>
          <w:p w14:paraId="219FBF19" w14:textId="77777777" w:rsidR="007677AF" w:rsidRDefault="007677AF" w:rsidP="0061294F">
            <w:pPr>
              <w:pStyle w:val="TableParagraph"/>
              <w:spacing w:before="114"/>
              <w:ind w:left="720"/>
              <w:rPr>
                <w:rFonts w:ascii="微软雅黑" w:eastAsia="微软雅黑" w:hAnsi="微软雅黑" w:cs="微软雅黑" w:hint="eastAsia"/>
              </w:rPr>
            </w:pPr>
            <w:r>
              <w:rPr>
                <w:rFonts w:ascii="微软雅黑" w:eastAsia="微软雅黑" w:hAnsi="微软雅黑" w:cs="微软雅黑" w:hint="eastAsia"/>
              </w:rPr>
              <w:t xml:space="preserve">企业名称 </w:t>
            </w:r>
          </w:p>
        </w:tc>
        <w:tc>
          <w:tcPr>
            <w:tcW w:w="4680" w:type="dxa"/>
            <w:gridSpan w:val="4"/>
            <w:vAlign w:val="center"/>
          </w:tcPr>
          <w:p w14:paraId="0872E9B8" w14:textId="77777777" w:rsidR="007677AF" w:rsidRDefault="007677AF" w:rsidP="0061294F">
            <w:pPr>
              <w:widowControl/>
              <w:jc w:val="center"/>
              <w:textAlignment w:val="center"/>
              <w:rPr>
                <w:rFonts w:ascii="微软雅黑" w:eastAsia="微软雅黑" w:hAnsi="微软雅黑" w:cs="微软雅黑" w:hint="eastAsia"/>
                <w:color w:val="000000"/>
              </w:rPr>
            </w:pPr>
          </w:p>
        </w:tc>
        <w:tc>
          <w:tcPr>
            <w:tcW w:w="1310" w:type="dxa"/>
          </w:tcPr>
          <w:p w14:paraId="3B7CDDD5" w14:textId="77777777" w:rsidR="007677AF" w:rsidRDefault="007677AF" w:rsidP="0061294F">
            <w:pPr>
              <w:pStyle w:val="TableParagraph"/>
              <w:spacing w:before="106"/>
              <w:ind w:left="154" w:right="26"/>
              <w:jc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联系人 </w:t>
            </w:r>
          </w:p>
        </w:tc>
        <w:tc>
          <w:tcPr>
            <w:tcW w:w="1510" w:type="dxa"/>
            <w:vAlign w:val="center"/>
          </w:tcPr>
          <w:p w14:paraId="405711BD" w14:textId="77777777" w:rsidR="007677AF" w:rsidRDefault="007677AF" w:rsidP="0061294F">
            <w:pPr>
              <w:widowControl/>
              <w:jc w:val="center"/>
              <w:textAlignment w:val="center"/>
              <w:rPr>
                <w:rFonts w:ascii="微软雅黑" w:eastAsia="微软雅黑" w:hAnsi="微软雅黑" w:cs="微软雅黑" w:hint="eastAsia"/>
                <w:color w:val="000000"/>
                <w:szCs w:val="21"/>
              </w:rPr>
            </w:pPr>
          </w:p>
        </w:tc>
      </w:tr>
      <w:tr w:rsidR="007677AF" w14:paraId="4BC832F9" w14:textId="77777777" w:rsidTr="0061294F">
        <w:trPr>
          <w:trHeight w:val="502"/>
        </w:trPr>
        <w:tc>
          <w:tcPr>
            <w:tcW w:w="1956" w:type="dxa"/>
          </w:tcPr>
          <w:p w14:paraId="12637FB5" w14:textId="77777777" w:rsidR="007677AF" w:rsidRDefault="007677AF" w:rsidP="0061294F">
            <w:pPr>
              <w:pStyle w:val="TableParagraph"/>
              <w:spacing w:before="114"/>
              <w:ind w:left="720"/>
              <w:rPr>
                <w:rFonts w:ascii="微软雅黑" w:eastAsia="微软雅黑" w:hAnsi="微软雅黑" w:cs="微软雅黑" w:hint="eastAsia"/>
              </w:rPr>
            </w:pPr>
            <w:r>
              <w:rPr>
                <w:rFonts w:ascii="微软雅黑" w:eastAsia="微软雅黑" w:hAnsi="微软雅黑" w:cs="微软雅黑" w:hint="eastAsia"/>
              </w:rPr>
              <w:t xml:space="preserve">企业地址 </w:t>
            </w:r>
          </w:p>
        </w:tc>
        <w:tc>
          <w:tcPr>
            <w:tcW w:w="4680" w:type="dxa"/>
            <w:gridSpan w:val="4"/>
            <w:vAlign w:val="center"/>
          </w:tcPr>
          <w:p w14:paraId="0E26FC3A" w14:textId="77777777" w:rsidR="007677AF" w:rsidRDefault="007677AF" w:rsidP="0061294F">
            <w:pPr>
              <w:widowControl/>
              <w:jc w:val="center"/>
              <w:textAlignment w:val="center"/>
              <w:rPr>
                <w:rFonts w:ascii="微软雅黑" w:eastAsia="微软雅黑" w:hAnsi="微软雅黑" w:cs="微软雅黑" w:hint="eastAsia"/>
                <w:color w:val="000000"/>
              </w:rPr>
            </w:pPr>
          </w:p>
        </w:tc>
        <w:tc>
          <w:tcPr>
            <w:tcW w:w="1310" w:type="dxa"/>
          </w:tcPr>
          <w:p w14:paraId="08A6FCC3" w14:textId="77777777" w:rsidR="007677AF" w:rsidRDefault="007677AF" w:rsidP="0061294F">
            <w:pPr>
              <w:pStyle w:val="TableParagraph"/>
              <w:spacing w:before="106"/>
              <w:ind w:left="154" w:right="26"/>
              <w:jc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联系人电话 </w:t>
            </w:r>
          </w:p>
        </w:tc>
        <w:tc>
          <w:tcPr>
            <w:tcW w:w="1510" w:type="dxa"/>
            <w:vAlign w:val="center"/>
          </w:tcPr>
          <w:p w14:paraId="093B8774" w14:textId="77777777" w:rsidR="007677AF" w:rsidRDefault="007677AF" w:rsidP="0061294F">
            <w:pPr>
              <w:widowControl/>
              <w:jc w:val="center"/>
              <w:textAlignment w:val="center"/>
              <w:rPr>
                <w:rFonts w:ascii="微软雅黑" w:eastAsia="微软雅黑" w:hAnsi="微软雅黑" w:cs="微软雅黑" w:hint="eastAsia"/>
                <w:color w:val="000000"/>
                <w:szCs w:val="21"/>
              </w:rPr>
            </w:pPr>
          </w:p>
        </w:tc>
      </w:tr>
      <w:tr w:rsidR="007677AF" w14:paraId="10D8375C" w14:textId="77777777" w:rsidTr="0061294F">
        <w:trPr>
          <w:trHeight w:val="376"/>
        </w:trPr>
        <w:tc>
          <w:tcPr>
            <w:tcW w:w="1956" w:type="dxa"/>
          </w:tcPr>
          <w:p w14:paraId="5A585F62" w14:textId="77777777" w:rsidR="007677AF" w:rsidRDefault="007677AF" w:rsidP="0061294F">
            <w:pPr>
              <w:pStyle w:val="TableParagraph"/>
              <w:spacing w:before="111"/>
              <w:ind w:left="720"/>
              <w:rPr>
                <w:rFonts w:ascii="微软雅黑" w:eastAsia="微软雅黑" w:hAnsi="微软雅黑" w:cs="微软雅黑" w:hint="eastAsia"/>
              </w:rPr>
            </w:pPr>
            <w:r>
              <w:rPr>
                <w:rFonts w:ascii="微软雅黑" w:eastAsia="微软雅黑" w:hAnsi="微软雅黑" w:cs="微软雅黑" w:hint="eastAsia"/>
              </w:rPr>
              <w:t xml:space="preserve">企业性质 </w:t>
            </w:r>
          </w:p>
        </w:tc>
        <w:tc>
          <w:tcPr>
            <w:tcW w:w="4680" w:type="dxa"/>
            <w:gridSpan w:val="4"/>
            <w:vAlign w:val="center"/>
          </w:tcPr>
          <w:p w14:paraId="0B502625" w14:textId="77777777" w:rsidR="007677AF" w:rsidRDefault="007677AF" w:rsidP="0061294F">
            <w:pPr>
              <w:widowControl/>
              <w:jc w:val="center"/>
              <w:textAlignment w:val="center"/>
              <w:rPr>
                <w:rFonts w:ascii="微软雅黑" w:eastAsia="微软雅黑" w:hAnsi="微软雅黑" w:cs="微软雅黑" w:hint="eastAsia"/>
                <w:color w:val="000000"/>
              </w:rPr>
            </w:pPr>
          </w:p>
        </w:tc>
        <w:tc>
          <w:tcPr>
            <w:tcW w:w="1310" w:type="dxa"/>
          </w:tcPr>
          <w:p w14:paraId="1CD4105E" w14:textId="77777777" w:rsidR="007677AF" w:rsidRDefault="007677AF" w:rsidP="0061294F">
            <w:pPr>
              <w:pStyle w:val="TableParagraph"/>
              <w:spacing w:before="103"/>
              <w:ind w:left="154" w:right="26"/>
              <w:jc w:val="center"/>
              <w:rPr>
                <w:rFonts w:ascii="微软雅黑" w:eastAsia="微软雅黑" w:hAnsi="微软雅黑" w:cs="微软雅黑" w:hint="eastAsia"/>
                <w:color w:val="000000"/>
              </w:rPr>
            </w:pPr>
            <w:r>
              <w:rPr>
                <w:rFonts w:ascii="微软雅黑" w:eastAsia="微软雅黑" w:hAnsi="微软雅黑" w:cs="微软雅黑" w:hint="eastAsia"/>
                <w:color w:val="000000"/>
              </w:rPr>
              <w:t xml:space="preserve">注册时间 </w:t>
            </w:r>
          </w:p>
        </w:tc>
        <w:tc>
          <w:tcPr>
            <w:tcW w:w="1510" w:type="dxa"/>
            <w:vAlign w:val="center"/>
          </w:tcPr>
          <w:p w14:paraId="0E849F19" w14:textId="77777777" w:rsidR="007677AF" w:rsidRDefault="007677AF" w:rsidP="0061294F">
            <w:pPr>
              <w:widowControl/>
              <w:jc w:val="center"/>
              <w:textAlignment w:val="center"/>
              <w:rPr>
                <w:rFonts w:ascii="微软雅黑" w:eastAsia="微软雅黑" w:hAnsi="微软雅黑" w:cs="微软雅黑" w:hint="eastAsia"/>
                <w:color w:val="000000"/>
                <w:szCs w:val="21"/>
              </w:rPr>
            </w:pPr>
          </w:p>
        </w:tc>
      </w:tr>
      <w:tr w:rsidR="007677AF" w14:paraId="3CA2D425" w14:textId="77777777" w:rsidTr="0061294F">
        <w:trPr>
          <w:trHeight w:val="464"/>
        </w:trPr>
        <w:tc>
          <w:tcPr>
            <w:tcW w:w="1956" w:type="dxa"/>
          </w:tcPr>
          <w:p w14:paraId="51D07D84" w14:textId="77777777" w:rsidR="007677AF" w:rsidRDefault="007677AF" w:rsidP="0061294F">
            <w:pPr>
              <w:pStyle w:val="TableParagraph"/>
              <w:spacing w:before="111"/>
              <w:ind w:left="509"/>
              <w:rPr>
                <w:rFonts w:ascii="微软雅黑" w:eastAsia="微软雅黑" w:hAnsi="微软雅黑" w:cs="微软雅黑" w:hint="eastAsia"/>
                <w:highlight w:val="yellow"/>
              </w:rPr>
            </w:pPr>
            <w:r>
              <w:rPr>
                <w:rFonts w:ascii="微软雅黑" w:eastAsia="微软雅黑" w:hAnsi="微软雅黑" w:cs="微软雅黑" w:hint="eastAsia"/>
              </w:rPr>
              <w:t xml:space="preserve">企业法人代表  </w:t>
            </w:r>
          </w:p>
        </w:tc>
        <w:tc>
          <w:tcPr>
            <w:tcW w:w="4680" w:type="dxa"/>
            <w:gridSpan w:val="4"/>
          </w:tcPr>
          <w:p w14:paraId="466C1A87" w14:textId="77777777" w:rsidR="007677AF" w:rsidRDefault="007677AF" w:rsidP="0061294F">
            <w:pPr>
              <w:pStyle w:val="30"/>
              <w:keepNext w:val="0"/>
              <w:keepLines w:val="0"/>
              <w:widowControl/>
              <w:shd w:val="clear" w:color="auto" w:fill="FFFFFF"/>
              <w:spacing w:line="450" w:lineRule="atLeast"/>
              <w:rPr>
                <w:rFonts w:ascii="微软雅黑" w:eastAsia="微软雅黑" w:hAnsi="微软雅黑" w:cs="微软雅黑" w:hint="eastAsia"/>
                <w:color w:val="000000"/>
              </w:rPr>
            </w:pPr>
          </w:p>
        </w:tc>
        <w:tc>
          <w:tcPr>
            <w:tcW w:w="1310" w:type="dxa"/>
          </w:tcPr>
          <w:p w14:paraId="3C428443" w14:textId="77777777" w:rsidR="007677AF" w:rsidRDefault="007677AF" w:rsidP="0061294F">
            <w:pPr>
              <w:pStyle w:val="TableParagraph"/>
              <w:spacing w:before="103"/>
              <w:ind w:right="26"/>
              <w:jc w:val="center"/>
              <w:rPr>
                <w:rFonts w:ascii="微软雅黑" w:eastAsia="微软雅黑" w:hAnsi="微软雅黑" w:cs="微软雅黑" w:hint="eastAsia"/>
                <w:color w:val="000000"/>
              </w:rPr>
            </w:pPr>
            <w:r>
              <w:rPr>
                <w:rFonts w:ascii="微软雅黑" w:eastAsia="微软雅黑" w:hAnsi="微软雅黑" w:cs="微软雅黑" w:hint="eastAsia"/>
                <w:color w:val="000000"/>
              </w:rPr>
              <w:t>企业资质</w:t>
            </w:r>
          </w:p>
        </w:tc>
        <w:tc>
          <w:tcPr>
            <w:tcW w:w="1510" w:type="dxa"/>
            <w:vAlign w:val="center"/>
          </w:tcPr>
          <w:p w14:paraId="5ED8C24C" w14:textId="77777777" w:rsidR="007677AF" w:rsidRDefault="007677AF" w:rsidP="0061294F">
            <w:pPr>
              <w:widowControl/>
              <w:jc w:val="center"/>
              <w:textAlignment w:val="center"/>
              <w:rPr>
                <w:rFonts w:ascii="微软雅黑" w:eastAsia="微软雅黑" w:hAnsi="微软雅黑" w:cs="微软雅黑" w:hint="eastAsia"/>
                <w:color w:val="000000"/>
                <w:szCs w:val="21"/>
              </w:rPr>
            </w:pPr>
          </w:p>
        </w:tc>
      </w:tr>
      <w:tr w:rsidR="007677AF" w14:paraId="2BA1A682" w14:textId="77777777" w:rsidTr="0061294F">
        <w:trPr>
          <w:trHeight w:val="492"/>
        </w:trPr>
        <w:tc>
          <w:tcPr>
            <w:tcW w:w="1956" w:type="dxa"/>
          </w:tcPr>
          <w:p w14:paraId="4DB176EB" w14:textId="77777777" w:rsidR="007677AF" w:rsidRDefault="007677AF" w:rsidP="0061294F">
            <w:pPr>
              <w:pStyle w:val="TableParagraph"/>
              <w:spacing w:before="114"/>
              <w:ind w:left="720"/>
              <w:rPr>
                <w:rFonts w:ascii="微软雅黑" w:eastAsia="微软雅黑" w:hAnsi="微软雅黑" w:cs="微软雅黑" w:hint="eastAsia"/>
              </w:rPr>
            </w:pPr>
            <w:r>
              <w:rPr>
                <w:rFonts w:ascii="微软雅黑" w:eastAsia="微软雅黑" w:hAnsi="微软雅黑" w:cs="微软雅黑" w:hint="eastAsia"/>
              </w:rPr>
              <w:t xml:space="preserve">品牌区分 </w:t>
            </w:r>
          </w:p>
        </w:tc>
        <w:tc>
          <w:tcPr>
            <w:tcW w:w="7500" w:type="dxa"/>
            <w:gridSpan w:val="6"/>
          </w:tcPr>
          <w:p w14:paraId="2C2BE94B" w14:textId="77777777" w:rsidR="007677AF" w:rsidRDefault="007677AF" w:rsidP="0061294F">
            <w:pPr>
              <w:pStyle w:val="TableParagraph"/>
              <w:spacing w:before="106"/>
              <w:ind w:left="401"/>
              <w:rPr>
                <w:rFonts w:ascii="微软雅黑" w:eastAsia="微软雅黑" w:hAnsi="微软雅黑" w:cs="微软雅黑" w:hint="eastAsia"/>
              </w:rPr>
            </w:pPr>
            <w:r>
              <w:rPr>
                <w:rFonts w:ascii="微软雅黑" w:eastAsia="微软雅黑" w:hAnsi="微软雅黑" w:cs="微软雅黑" w:hint="eastAsia"/>
              </w:rPr>
              <w:t xml:space="preserve"> </w:t>
            </w:r>
            <w:r>
              <w:rPr>
                <w:rFonts w:ascii="微软雅黑" w:eastAsia="微软雅黑" w:hAnsi="微软雅黑" w:cs="微软雅黑" w:hint="eastAsia"/>
              </w:rPr>
              <w:sym w:font="Wingdings 2" w:char="00A3"/>
            </w:r>
            <w:r>
              <w:rPr>
                <w:rFonts w:ascii="微软雅黑" w:eastAsia="微软雅黑" w:hAnsi="微软雅黑" w:cs="微软雅黑" w:hint="eastAsia"/>
              </w:rPr>
              <w:t xml:space="preserve">自产 </w:t>
            </w:r>
            <w:r>
              <w:rPr>
                <w:rFonts w:ascii="微软雅黑" w:eastAsia="微软雅黑" w:hAnsi="微软雅黑" w:cs="微软雅黑" w:hint="eastAsia"/>
              </w:rPr>
              <w:sym w:font="Wingdings 2" w:char="00A3"/>
            </w:r>
            <w:r>
              <w:rPr>
                <w:rFonts w:ascii="微软雅黑" w:eastAsia="微软雅黑" w:hAnsi="微软雅黑" w:cs="微软雅黑" w:hint="eastAsia"/>
              </w:rPr>
              <w:t xml:space="preserve">总代理 </w:t>
            </w:r>
            <w:r>
              <w:rPr>
                <w:rFonts w:ascii="微软雅黑" w:eastAsia="微软雅黑" w:hAnsi="微软雅黑" w:cs="微软雅黑" w:hint="eastAsia"/>
              </w:rPr>
              <w:sym w:font="Wingdings 2" w:char="00A3"/>
            </w:r>
            <w:r>
              <w:rPr>
                <w:rFonts w:ascii="微软雅黑" w:eastAsia="微软雅黑" w:hAnsi="微软雅黑" w:cs="微软雅黑" w:hint="eastAsia"/>
              </w:rPr>
              <w:t xml:space="preserve">代理  </w:t>
            </w:r>
            <w:r>
              <w:rPr>
                <w:rFonts w:ascii="微软雅黑" w:eastAsia="微软雅黑" w:hAnsi="微软雅黑" w:cs="微软雅黑" w:hint="eastAsia"/>
              </w:rPr>
              <w:sym w:font="Wingdings 2" w:char="00A3"/>
            </w:r>
            <w:r>
              <w:rPr>
                <w:rFonts w:ascii="微软雅黑" w:eastAsia="微软雅黑" w:hAnsi="微软雅黑" w:cs="微软雅黑" w:hint="eastAsia"/>
              </w:rPr>
              <w:t xml:space="preserve">经销 </w:t>
            </w:r>
          </w:p>
        </w:tc>
      </w:tr>
      <w:tr w:rsidR="007677AF" w14:paraId="22D26A31" w14:textId="77777777" w:rsidTr="0061294F">
        <w:trPr>
          <w:trHeight w:val="492"/>
        </w:trPr>
        <w:tc>
          <w:tcPr>
            <w:tcW w:w="1956" w:type="dxa"/>
          </w:tcPr>
          <w:p w14:paraId="737D8EE8" w14:textId="77777777" w:rsidR="007677AF" w:rsidRDefault="007677AF" w:rsidP="0061294F">
            <w:pPr>
              <w:pStyle w:val="TableParagraph"/>
              <w:spacing w:before="178"/>
              <w:ind w:left="720"/>
              <w:rPr>
                <w:rFonts w:ascii="微软雅黑" w:eastAsia="微软雅黑" w:hAnsi="微软雅黑" w:cs="微软雅黑" w:hint="eastAsia"/>
              </w:rPr>
            </w:pPr>
            <w:r>
              <w:rPr>
                <w:rFonts w:ascii="微软雅黑" w:eastAsia="微软雅黑" w:hAnsi="微软雅黑" w:cs="微软雅黑" w:hint="eastAsia"/>
              </w:rPr>
              <w:t xml:space="preserve">品牌名称 </w:t>
            </w:r>
          </w:p>
        </w:tc>
        <w:tc>
          <w:tcPr>
            <w:tcW w:w="3583" w:type="dxa"/>
            <w:gridSpan w:val="3"/>
            <w:vAlign w:val="center"/>
          </w:tcPr>
          <w:p w14:paraId="32E057A3" w14:textId="77777777" w:rsidR="007677AF" w:rsidRDefault="007677AF" w:rsidP="0061294F">
            <w:pPr>
              <w:widowControl/>
              <w:rPr>
                <w:rFonts w:ascii="微软雅黑" w:eastAsia="微软雅黑" w:hAnsi="微软雅黑" w:cs="微软雅黑" w:hint="eastAsia"/>
                <w:szCs w:val="21"/>
              </w:rPr>
            </w:pPr>
          </w:p>
        </w:tc>
        <w:tc>
          <w:tcPr>
            <w:tcW w:w="1097" w:type="dxa"/>
          </w:tcPr>
          <w:p w14:paraId="638EDDB5" w14:textId="77777777" w:rsidR="007677AF" w:rsidRDefault="007677AF" w:rsidP="0061294F">
            <w:pPr>
              <w:pStyle w:val="TableParagraph"/>
              <w:spacing w:before="15"/>
              <w:ind w:left="279"/>
              <w:rPr>
                <w:rFonts w:ascii="微软雅黑" w:eastAsia="微软雅黑" w:hAnsi="微软雅黑" w:cs="微软雅黑" w:hint="eastAsia"/>
              </w:rPr>
            </w:pPr>
            <w:r>
              <w:rPr>
                <w:rFonts w:ascii="微软雅黑" w:eastAsia="微软雅黑" w:hAnsi="微软雅黑" w:cs="微软雅黑" w:hint="eastAsia"/>
                <w:spacing w:val="-2"/>
              </w:rPr>
              <w:t>质量</w:t>
            </w:r>
            <w:r>
              <w:rPr>
                <w:rFonts w:ascii="微软雅黑" w:eastAsia="微软雅黑" w:hAnsi="微软雅黑" w:cs="微软雅黑" w:hint="eastAsia"/>
              </w:rPr>
              <w:t xml:space="preserve"> </w:t>
            </w:r>
          </w:p>
          <w:p w14:paraId="7ADC4C41" w14:textId="77777777" w:rsidR="007677AF" w:rsidRDefault="007677AF" w:rsidP="0061294F">
            <w:pPr>
              <w:pStyle w:val="TableParagraph"/>
              <w:spacing w:before="30" w:line="277" w:lineRule="exact"/>
              <w:ind w:left="279"/>
              <w:rPr>
                <w:rFonts w:ascii="微软雅黑" w:eastAsia="微软雅黑" w:hAnsi="微软雅黑" w:cs="微软雅黑" w:hint="eastAsia"/>
              </w:rPr>
            </w:pPr>
            <w:r>
              <w:rPr>
                <w:rFonts w:ascii="微软雅黑" w:eastAsia="微软雅黑" w:hAnsi="微软雅黑" w:cs="微软雅黑" w:hint="eastAsia"/>
              </w:rPr>
              <w:t>体系</w:t>
            </w:r>
          </w:p>
        </w:tc>
        <w:tc>
          <w:tcPr>
            <w:tcW w:w="2820" w:type="dxa"/>
            <w:gridSpan w:val="2"/>
          </w:tcPr>
          <w:p w14:paraId="70666234" w14:textId="77777777" w:rsidR="007677AF" w:rsidRDefault="007677AF" w:rsidP="0061294F">
            <w:pPr>
              <w:pStyle w:val="TableParagraph"/>
              <w:spacing w:before="158"/>
              <w:jc w:val="center"/>
              <w:rPr>
                <w:rFonts w:ascii="微软雅黑" w:eastAsia="微软雅黑" w:hAnsi="微软雅黑" w:cs="微软雅黑" w:hint="eastAsia"/>
                <w:sz w:val="24"/>
              </w:rPr>
            </w:pPr>
          </w:p>
        </w:tc>
      </w:tr>
      <w:tr w:rsidR="007677AF" w14:paraId="3147A528" w14:textId="77777777" w:rsidTr="0061294F">
        <w:trPr>
          <w:trHeight w:val="405"/>
        </w:trPr>
        <w:tc>
          <w:tcPr>
            <w:tcW w:w="9456" w:type="dxa"/>
            <w:gridSpan w:val="7"/>
          </w:tcPr>
          <w:p w14:paraId="7D4092AB" w14:textId="77777777" w:rsidR="007677AF" w:rsidRDefault="007677AF" w:rsidP="0061294F">
            <w:pPr>
              <w:pStyle w:val="TableParagraph"/>
              <w:spacing w:before="149"/>
              <w:ind w:left="3345" w:right="3223"/>
              <w:jc w:val="center"/>
              <w:rPr>
                <w:rFonts w:ascii="微软雅黑" w:eastAsia="微软雅黑" w:hAnsi="微软雅黑" w:cs="微软雅黑" w:hint="eastAsia"/>
              </w:rPr>
            </w:pPr>
            <w:r>
              <w:rPr>
                <w:rFonts w:ascii="微软雅黑" w:eastAsia="微软雅黑" w:hAnsi="微软雅黑" w:cs="微软雅黑" w:hint="eastAsia"/>
                <w:szCs w:val="21"/>
              </w:rPr>
              <w:t>单位概况</w:t>
            </w:r>
          </w:p>
        </w:tc>
      </w:tr>
      <w:tr w:rsidR="007677AF" w14:paraId="31D0A7FB" w14:textId="77777777" w:rsidTr="0061294F">
        <w:trPr>
          <w:trHeight w:val="595"/>
        </w:trPr>
        <w:tc>
          <w:tcPr>
            <w:tcW w:w="1956" w:type="dxa"/>
            <w:vAlign w:val="center"/>
          </w:tcPr>
          <w:p w14:paraId="2497ACE6"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pacing w:val="-2"/>
                <w:szCs w:val="21"/>
              </w:rPr>
              <w:t>参保职工总人</w:t>
            </w:r>
            <w:r>
              <w:rPr>
                <w:rFonts w:ascii="微软雅黑" w:eastAsia="微软雅黑" w:hAnsi="微软雅黑" w:cs="微软雅黑" w:hint="eastAsia"/>
                <w:spacing w:val="-1"/>
                <w:szCs w:val="21"/>
              </w:rPr>
              <w:t>数</w:t>
            </w:r>
          </w:p>
        </w:tc>
        <w:tc>
          <w:tcPr>
            <w:tcW w:w="990" w:type="dxa"/>
            <w:vAlign w:val="center"/>
          </w:tcPr>
          <w:p w14:paraId="69D0C453" w14:textId="77777777" w:rsidR="007677AF" w:rsidRDefault="007677AF" w:rsidP="0061294F">
            <w:pPr>
              <w:widowControl/>
              <w:textAlignment w:val="center"/>
              <w:rPr>
                <w:rFonts w:ascii="微软雅黑" w:eastAsia="微软雅黑" w:hAnsi="微软雅黑" w:cs="微软雅黑" w:hint="eastAsia"/>
                <w:szCs w:val="21"/>
              </w:rPr>
            </w:pPr>
          </w:p>
        </w:tc>
        <w:tc>
          <w:tcPr>
            <w:tcW w:w="1530" w:type="dxa"/>
            <w:vAlign w:val="center"/>
          </w:tcPr>
          <w:p w14:paraId="09089D04"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pacing w:val="-2"/>
                <w:szCs w:val="21"/>
              </w:rPr>
              <w:t>工程技术人</w:t>
            </w:r>
            <w:r>
              <w:rPr>
                <w:rFonts w:ascii="微软雅黑" w:eastAsia="微软雅黑" w:hAnsi="微软雅黑" w:cs="微软雅黑" w:hint="eastAsia"/>
                <w:spacing w:val="-1"/>
                <w:szCs w:val="21"/>
              </w:rPr>
              <w:t>员</w:t>
            </w:r>
          </w:p>
        </w:tc>
        <w:tc>
          <w:tcPr>
            <w:tcW w:w="1063" w:type="dxa"/>
            <w:vAlign w:val="center"/>
          </w:tcPr>
          <w:p w14:paraId="2A7C5568" w14:textId="77777777" w:rsidR="007677AF" w:rsidRDefault="007677AF" w:rsidP="0061294F">
            <w:pPr>
              <w:widowControl/>
              <w:jc w:val="center"/>
              <w:textAlignment w:val="center"/>
              <w:rPr>
                <w:rFonts w:ascii="微软雅黑" w:eastAsia="微软雅黑" w:hAnsi="微软雅黑" w:cs="微软雅黑" w:hint="eastAsia"/>
                <w:szCs w:val="21"/>
              </w:rPr>
            </w:pPr>
          </w:p>
        </w:tc>
        <w:tc>
          <w:tcPr>
            <w:tcW w:w="1097" w:type="dxa"/>
            <w:vAlign w:val="center"/>
          </w:tcPr>
          <w:p w14:paraId="7EE53E09" w14:textId="77777777" w:rsidR="007677AF" w:rsidRDefault="007677AF" w:rsidP="0061294F">
            <w:pPr>
              <w:widowControl/>
              <w:textAlignment w:val="center"/>
              <w:rPr>
                <w:rFonts w:ascii="微软雅黑" w:eastAsia="微软雅黑" w:hAnsi="微软雅黑" w:cs="微软雅黑" w:hint="eastAsia"/>
                <w:szCs w:val="21"/>
              </w:rPr>
            </w:pPr>
            <w:r>
              <w:rPr>
                <w:rFonts w:ascii="微软雅黑" w:eastAsia="微软雅黑" w:hAnsi="微软雅黑" w:cs="微软雅黑" w:hint="eastAsia"/>
                <w:spacing w:val="-3"/>
                <w:szCs w:val="21"/>
              </w:rPr>
              <w:t>生</w:t>
            </w:r>
            <w:r>
              <w:rPr>
                <w:rFonts w:ascii="微软雅黑" w:eastAsia="微软雅黑" w:hAnsi="微软雅黑" w:cs="微软雅黑" w:hint="eastAsia"/>
                <w:spacing w:val="-2"/>
                <w:szCs w:val="21"/>
              </w:rPr>
              <w:t>产、销售人员</w:t>
            </w:r>
          </w:p>
        </w:tc>
        <w:tc>
          <w:tcPr>
            <w:tcW w:w="2820" w:type="dxa"/>
            <w:gridSpan w:val="2"/>
            <w:vAlign w:val="center"/>
          </w:tcPr>
          <w:p w14:paraId="3B89D582" w14:textId="77777777" w:rsidR="007677AF" w:rsidRDefault="007677AF" w:rsidP="0061294F">
            <w:pPr>
              <w:widowControl/>
              <w:jc w:val="center"/>
              <w:textAlignment w:val="center"/>
              <w:rPr>
                <w:rFonts w:ascii="微软雅黑" w:eastAsia="微软雅黑" w:hAnsi="微软雅黑" w:cs="微软雅黑" w:hint="eastAsia"/>
                <w:szCs w:val="21"/>
              </w:rPr>
            </w:pPr>
          </w:p>
        </w:tc>
      </w:tr>
      <w:tr w:rsidR="007677AF" w14:paraId="4D762BD0" w14:textId="77777777" w:rsidTr="0061294F">
        <w:trPr>
          <w:trHeight w:val="975"/>
        </w:trPr>
        <w:tc>
          <w:tcPr>
            <w:tcW w:w="1956" w:type="dxa"/>
            <w:vAlign w:val="center"/>
          </w:tcPr>
          <w:p w14:paraId="2CC9142A"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zCs w:val="21"/>
              </w:rPr>
              <w:t>企业优势、关键产品特点</w:t>
            </w:r>
          </w:p>
        </w:tc>
        <w:tc>
          <w:tcPr>
            <w:tcW w:w="7500" w:type="dxa"/>
            <w:gridSpan w:val="6"/>
            <w:vAlign w:val="center"/>
          </w:tcPr>
          <w:p w14:paraId="391749C7" w14:textId="77777777" w:rsidR="007677AF" w:rsidRDefault="007677AF" w:rsidP="0061294F">
            <w:pPr>
              <w:widowControl/>
              <w:jc w:val="left"/>
              <w:rPr>
                <w:rFonts w:ascii="微软雅黑" w:eastAsia="微软雅黑" w:hAnsi="微软雅黑" w:cs="微软雅黑" w:hint="eastAsia"/>
                <w:szCs w:val="21"/>
              </w:rPr>
            </w:pPr>
            <w:r>
              <w:rPr>
                <w:rFonts w:ascii="微软雅黑" w:eastAsia="微软雅黑" w:hAnsi="微软雅黑" w:cs="微软雅黑" w:hint="eastAsia"/>
                <w:szCs w:val="21"/>
              </w:rPr>
              <w:t xml:space="preserve">　</w:t>
            </w:r>
          </w:p>
        </w:tc>
      </w:tr>
      <w:tr w:rsidR="007677AF" w14:paraId="5CBA82DE" w14:textId="77777777" w:rsidTr="0061294F">
        <w:trPr>
          <w:trHeight w:val="786"/>
        </w:trPr>
        <w:tc>
          <w:tcPr>
            <w:tcW w:w="1956" w:type="dxa"/>
            <w:vAlign w:val="center"/>
          </w:tcPr>
          <w:p w14:paraId="497BA035"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color w:val="000000"/>
                <w:szCs w:val="21"/>
              </w:rPr>
              <w:t>企业行业水平及行业口碑</w:t>
            </w:r>
          </w:p>
        </w:tc>
        <w:tc>
          <w:tcPr>
            <w:tcW w:w="7500" w:type="dxa"/>
            <w:gridSpan w:val="6"/>
            <w:vAlign w:val="center"/>
          </w:tcPr>
          <w:p w14:paraId="26BDDC55" w14:textId="77777777" w:rsidR="007677AF" w:rsidRDefault="007677AF" w:rsidP="0061294F">
            <w:pPr>
              <w:widowControl/>
              <w:jc w:val="left"/>
              <w:rPr>
                <w:rFonts w:ascii="微软雅黑" w:eastAsia="微软雅黑" w:hAnsi="微软雅黑" w:cs="微软雅黑" w:hint="eastAsia"/>
                <w:szCs w:val="21"/>
              </w:rPr>
            </w:pPr>
            <w:r>
              <w:rPr>
                <w:rFonts w:ascii="微软雅黑" w:eastAsia="微软雅黑" w:hAnsi="微软雅黑" w:cs="微软雅黑" w:hint="eastAsia"/>
                <w:szCs w:val="21"/>
              </w:rPr>
              <w:t xml:space="preserve">　</w:t>
            </w:r>
          </w:p>
        </w:tc>
      </w:tr>
      <w:tr w:rsidR="007677AF" w14:paraId="403229AD" w14:textId="77777777" w:rsidTr="0061294F">
        <w:trPr>
          <w:trHeight w:val="1049"/>
        </w:trPr>
        <w:tc>
          <w:tcPr>
            <w:tcW w:w="1956" w:type="dxa"/>
            <w:vAlign w:val="center"/>
          </w:tcPr>
          <w:p w14:paraId="7A3B5E41"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pacing w:val="-10"/>
                <w:szCs w:val="21"/>
              </w:rPr>
              <w:t>公</w:t>
            </w:r>
            <w:r>
              <w:rPr>
                <w:rFonts w:ascii="微软雅黑" w:eastAsia="微软雅黑" w:hAnsi="微软雅黑" w:cs="微软雅黑" w:hint="eastAsia"/>
                <w:spacing w:val="-7"/>
                <w:szCs w:val="21"/>
              </w:rPr>
              <w:t>司</w:t>
            </w:r>
            <w:r>
              <w:rPr>
                <w:rFonts w:ascii="微软雅黑" w:eastAsia="微软雅黑" w:hAnsi="微软雅黑" w:cs="微软雅黑" w:hint="eastAsia"/>
                <w:spacing w:val="-5"/>
                <w:szCs w:val="21"/>
              </w:rPr>
              <w:t>现有主要研发、</w:t>
            </w:r>
            <w:r>
              <w:rPr>
                <w:rFonts w:ascii="微软雅黑" w:eastAsia="微软雅黑" w:hAnsi="微软雅黑" w:cs="微软雅黑" w:hint="eastAsia"/>
                <w:szCs w:val="21"/>
              </w:rPr>
              <w:t xml:space="preserve"> </w:t>
            </w:r>
            <w:r>
              <w:rPr>
                <w:rFonts w:ascii="微软雅黑" w:eastAsia="微软雅黑" w:hAnsi="微软雅黑" w:cs="微软雅黑" w:hint="eastAsia"/>
                <w:spacing w:val="-4"/>
                <w:szCs w:val="21"/>
              </w:rPr>
              <w:t>实</w:t>
            </w:r>
            <w:r>
              <w:rPr>
                <w:rFonts w:ascii="微软雅黑" w:eastAsia="微软雅黑" w:hAnsi="微软雅黑" w:cs="微软雅黑" w:hint="eastAsia"/>
                <w:spacing w:val="-2"/>
                <w:szCs w:val="21"/>
              </w:rPr>
              <w:t>验、生产设备</w:t>
            </w:r>
          </w:p>
        </w:tc>
        <w:tc>
          <w:tcPr>
            <w:tcW w:w="7500" w:type="dxa"/>
            <w:gridSpan w:val="6"/>
            <w:vAlign w:val="center"/>
          </w:tcPr>
          <w:p w14:paraId="529BDB20" w14:textId="77777777" w:rsidR="007677AF" w:rsidRDefault="007677AF" w:rsidP="0061294F">
            <w:pPr>
              <w:widowControl/>
              <w:jc w:val="left"/>
              <w:rPr>
                <w:rFonts w:ascii="微软雅黑" w:eastAsia="微软雅黑" w:hAnsi="微软雅黑" w:cs="微软雅黑" w:hint="eastAsia"/>
                <w:szCs w:val="21"/>
              </w:rPr>
            </w:pPr>
            <w:r>
              <w:rPr>
                <w:rFonts w:ascii="微软雅黑" w:eastAsia="微软雅黑" w:hAnsi="微软雅黑" w:cs="微软雅黑" w:hint="eastAsia"/>
                <w:szCs w:val="21"/>
              </w:rPr>
              <w:t xml:space="preserve">　</w:t>
            </w:r>
          </w:p>
        </w:tc>
      </w:tr>
      <w:tr w:rsidR="007677AF" w14:paraId="474D1CBA" w14:textId="77777777" w:rsidTr="0061294F">
        <w:trPr>
          <w:trHeight w:val="1105"/>
        </w:trPr>
        <w:tc>
          <w:tcPr>
            <w:tcW w:w="1956" w:type="dxa"/>
            <w:vAlign w:val="center"/>
          </w:tcPr>
          <w:p w14:paraId="5F759D86"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zCs w:val="21"/>
              </w:rPr>
              <w:t>近三或五年企业类似业绩及履约情况</w:t>
            </w:r>
          </w:p>
        </w:tc>
        <w:tc>
          <w:tcPr>
            <w:tcW w:w="7500" w:type="dxa"/>
            <w:gridSpan w:val="6"/>
            <w:vAlign w:val="center"/>
          </w:tcPr>
          <w:p w14:paraId="3E29090D" w14:textId="77777777" w:rsidR="007677AF" w:rsidRDefault="007677AF" w:rsidP="0061294F">
            <w:pPr>
              <w:widowControl/>
              <w:jc w:val="left"/>
              <w:rPr>
                <w:rFonts w:ascii="微软雅黑" w:eastAsia="微软雅黑" w:hAnsi="微软雅黑" w:cs="微软雅黑" w:hint="eastAsia"/>
                <w:szCs w:val="21"/>
              </w:rPr>
            </w:pPr>
            <w:r>
              <w:rPr>
                <w:rFonts w:ascii="微软雅黑" w:eastAsia="微软雅黑" w:hAnsi="微软雅黑" w:cs="微软雅黑" w:hint="eastAsia"/>
                <w:szCs w:val="21"/>
              </w:rPr>
              <w:t xml:space="preserve">　</w:t>
            </w:r>
          </w:p>
        </w:tc>
      </w:tr>
      <w:tr w:rsidR="007677AF" w14:paraId="1581C1C7" w14:textId="77777777" w:rsidTr="0061294F">
        <w:trPr>
          <w:trHeight w:val="1020"/>
        </w:trPr>
        <w:tc>
          <w:tcPr>
            <w:tcW w:w="1956" w:type="dxa"/>
            <w:vAlign w:val="center"/>
          </w:tcPr>
          <w:p w14:paraId="7453DFB6" w14:textId="77777777" w:rsidR="007677AF" w:rsidRDefault="007677AF" w:rsidP="0061294F">
            <w:pPr>
              <w:widowControl/>
              <w:jc w:val="center"/>
              <w:textAlignment w:val="center"/>
              <w:rPr>
                <w:rFonts w:ascii="微软雅黑" w:eastAsia="微软雅黑" w:hAnsi="微软雅黑" w:cs="微软雅黑" w:hint="eastAsia"/>
                <w:szCs w:val="21"/>
              </w:rPr>
            </w:pPr>
            <w:r>
              <w:rPr>
                <w:rFonts w:ascii="微软雅黑" w:eastAsia="微软雅黑" w:hAnsi="微软雅黑" w:cs="微软雅黑" w:hint="eastAsia"/>
                <w:szCs w:val="21"/>
              </w:rPr>
              <w:lastRenderedPageBreak/>
              <w:t>售后服务及质量</w:t>
            </w:r>
          </w:p>
        </w:tc>
        <w:tc>
          <w:tcPr>
            <w:tcW w:w="7500" w:type="dxa"/>
            <w:gridSpan w:val="6"/>
            <w:vAlign w:val="center"/>
          </w:tcPr>
          <w:p w14:paraId="50BA48A5" w14:textId="77777777" w:rsidR="007677AF" w:rsidRDefault="007677AF" w:rsidP="0061294F">
            <w:pPr>
              <w:widowControl/>
              <w:jc w:val="left"/>
              <w:rPr>
                <w:rFonts w:ascii="微软雅黑" w:eastAsia="微软雅黑" w:hAnsi="微软雅黑" w:cs="微软雅黑" w:hint="eastAsia"/>
                <w:szCs w:val="21"/>
              </w:rPr>
            </w:pPr>
            <w:r>
              <w:rPr>
                <w:rFonts w:ascii="微软雅黑" w:eastAsia="微软雅黑" w:hAnsi="微软雅黑" w:cs="微软雅黑" w:hint="eastAsia"/>
                <w:szCs w:val="21"/>
              </w:rPr>
              <w:t xml:space="preserve">　</w:t>
            </w:r>
          </w:p>
        </w:tc>
      </w:tr>
      <w:tr w:rsidR="007677AF" w14:paraId="4A1B36BA" w14:textId="77777777" w:rsidTr="0061294F">
        <w:trPr>
          <w:trHeight w:val="1020"/>
        </w:trPr>
        <w:tc>
          <w:tcPr>
            <w:tcW w:w="1956" w:type="dxa"/>
            <w:vAlign w:val="center"/>
          </w:tcPr>
          <w:p w14:paraId="2DF3AEFC" w14:textId="77777777" w:rsidR="007677AF" w:rsidRDefault="007677AF" w:rsidP="0061294F">
            <w:pPr>
              <w:widowControl/>
              <w:textAlignment w:val="center"/>
              <w:rPr>
                <w:rFonts w:ascii="微软雅黑" w:eastAsia="微软雅黑" w:hAnsi="微软雅黑" w:cs="微软雅黑" w:hint="eastAsia"/>
                <w:szCs w:val="21"/>
              </w:rPr>
            </w:pPr>
            <w:r>
              <w:rPr>
                <w:rFonts w:ascii="微软雅黑" w:eastAsia="微软雅黑" w:hAnsi="微软雅黑" w:cs="微软雅黑" w:hint="eastAsia"/>
                <w:spacing w:val="-4"/>
                <w:szCs w:val="21"/>
              </w:rPr>
              <w:t>对本项目在设计、制造、进度、财务等方面采取的组织措施和相</w:t>
            </w:r>
            <w:r>
              <w:rPr>
                <w:rFonts w:ascii="微软雅黑" w:eastAsia="微软雅黑" w:hAnsi="微软雅黑" w:cs="微软雅黑" w:hint="eastAsia"/>
                <w:spacing w:val="-2"/>
                <w:szCs w:val="21"/>
              </w:rPr>
              <w:t>关</w:t>
            </w:r>
            <w:r>
              <w:rPr>
                <w:rFonts w:ascii="微软雅黑" w:eastAsia="微软雅黑" w:hAnsi="微软雅黑" w:cs="微软雅黑" w:hint="eastAsia"/>
                <w:spacing w:val="-3"/>
                <w:szCs w:val="21"/>
              </w:rPr>
              <w:t>人</w:t>
            </w:r>
            <w:r>
              <w:rPr>
                <w:rFonts w:ascii="微软雅黑" w:eastAsia="微软雅黑" w:hAnsi="微软雅黑" w:cs="微软雅黑" w:hint="eastAsia"/>
                <w:spacing w:val="-2"/>
                <w:szCs w:val="21"/>
              </w:rPr>
              <w:t>员简介</w:t>
            </w:r>
          </w:p>
        </w:tc>
        <w:tc>
          <w:tcPr>
            <w:tcW w:w="7500" w:type="dxa"/>
            <w:gridSpan w:val="6"/>
            <w:vAlign w:val="center"/>
          </w:tcPr>
          <w:p w14:paraId="788CBC28" w14:textId="77777777" w:rsidR="007677AF" w:rsidRDefault="007677AF" w:rsidP="0061294F">
            <w:pPr>
              <w:widowControl/>
              <w:jc w:val="left"/>
              <w:rPr>
                <w:rFonts w:ascii="微软雅黑" w:eastAsia="微软雅黑" w:hAnsi="微软雅黑" w:cs="微软雅黑" w:hint="eastAsia"/>
                <w:szCs w:val="21"/>
              </w:rPr>
            </w:pPr>
          </w:p>
        </w:tc>
      </w:tr>
    </w:tbl>
    <w:p w14:paraId="110F6280" w14:textId="77777777" w:rsidR="007677AF" w:rsidRDefault="007677AF" w:rsidP="007677AF">
      <w:pPr>
        <w:pStyle w:val="af8"/>
        <w:rPr>
          <w:rFonts w:ascii="微软雅黑" w:eastAsia="微软雅黑" w:hAnsi="微软雅黑" w:cs="微软雅黑" w:hint="eastAsia"/>
          <w:b/>
          <w:bCs/>
          <w:color w:val="000000"/>
          <w:sz w:val="24"/>
          <w:szCs w:val="24"/>
        </w:rPr>
      </w:pPr>
    </w:p>
    <w:p w14:paraId="164295AE" w14:textId="77777777" w:rsidR="007677AF" w:rsidRDefault="007677AF" w:rsidP="007677AF">
      <w:pPr>
        <w:pStyle w:val="af8"/>
        <w:rPr>
          <w:rFonts w:ascii="微软雅黑" w:eastAsia="微软雅黑" w:hAnsi="微软雅黑" w:cs="微软雅黑" w:hint="eastAsia"/>
          <w:b/>
          <w:bCs/>
          <w:color w:val="000000"/>
          <w:sz w:val="24"/>
          <w:szCs w:val="24"/>
        </w:rPr>
      </w:pPr>
    </w:p>
    <w:p w14:paraId="7D43EAB5" w14:textId="77777777" w:rsidR="00BE1297" w:rsidRPr="007677AF" w:rsidRDefault="00BE1297" w:rsidP="00BE1297">
      <w:pPr>
        <w:spacing w:line="360" w:lineRule="auto"/>
      </w:pPr>
    </w:p>
    <w:p w14:paraId="31902960" w14:textId="77777777" w:rsidR="00BE1297" w:rsidRPr="00BE1297" w:rsidRDefault="00BE1297" w:rsidP="00BE1297">
      <w:pPr>
        <w:spacing w:line="360" w:lineRule="auto"/>
      </w:pPr>
    </w:p>
    <w:p w14:paraId="02901907" w14:textId="77777777" w:rsidR="00BE1297" w:rsidRPr="00BE1297" w:rsidRDefault="00BE1297" w:rsidP="00BE1297">
      <w:pPr>
        <w:spacing w:line="360" w:lineRule="auto"/>
      </w:pPr>
    </w:p>
    <w:p w14:paraId="6D1CCA27" w14:textId="77777777" w:rsidR="00BE1297" w:rsidRPr="00BE1297" w:rsidRDefault="00BE1297" w:rsidP="00BE1297">
      <w:pPr>
        <w:spacing w:line="360" w:lineRule="auto"/>
      </w:pPr>
    </w:p>
    <w:p w14:paraId="0484253F" w14:textId="77777777" w:rsidR="00BE1297" w:rsidRPr="00BE1297" w:rsidRDefault="00BE1297" w:rsidP="00BE1297">
      <w:pPr>
        <w:spacing w:line="360" w:lineRule="auto"/>
      </w:pPr>
    </w:p>
    <w:p w14:paraId="5C959BA8" w14:textId="77777777" w:rsidR="00BE1297" w:rsidRPr="00BE1297" w:rsidRDefault="00BE1297" w:rsidP="00BE1297">
      <w:pPr>
        <w:spacing w:line="360" w:lineRule="auto"/>
      </w:pPr>
    </w:p>
    <w:p w14:paraId="72815797" w14:textId="77777777" w:rsidR="00BE1297" w:rsidRPr="00BE1297" w:rsidRDefault="00BE1297" w:rsidP="00BE1297">
      <w:pPr>
        <w:spacing w:line="360" w:lineRule="auto"/>
      </w:pPr>
    </w:p>
    <w:p w14:paraId="670A3AB5" w14:textId="77777777" w:rsidR="00BE1297" w:rsidRPr="00BE1297" w:rsidRDefault="00BE1297" w:rsidP="00BE1297">
      <w:pPr>
        <w:spacing w:line="360" w:lineRule="auto"/>
      </w:pPr>
    </w:p>
    <w:p w14:paraId="0E7B1F87" w14:textId="77777777" w:rsidR="00BE1297" w:rsidRPr="00BE1297" w:rsidRDefault="00BE1297" w:rsidP="00BE1297">
      <w:pPr>
        <w:spacing w:line="360" w:lineRule="auto"/>
      </w:pPr>
    </w:p>
    <w:p w14:paraId="2475357E" w14:textId="77777777" w:rsidR="00BE1297" w:rsidRPr="00BE1297" w:rsidRDefault="00BE1297" w:rsidP="00BE1297">
      <w:pPr>
        <w:spacing w:line="360" w:lineRule="auto"/>
      </w:pPr>
    </w:p>
    <w:p w14:paraId="3F91E622" w14:textId="77777777" w:rsidR="00BE1297" w:rsidRPr="00BE1297" w:rsidRDefault="00BE1297" w:rsidP="00BE1297">
      <w:pPr>
        <w:spacing w:line="360" w:lineRule="auto"/>
      </w:pPr>
    </w:p>
    <w:p w14:paraId="5B368B81" w14:textId="77777777" w:rsidR="00BE1297" w:rsidRPr="00BE1297" w:rsidRDefault="00BE1297" w:rsidP="00BE1297">
      <w:pPr>
        <w:spacing w:line="360" w:lineRule="auto"/>
      </w:pPr>
    </w:p>
    <w:p w14:paraId="5692B5F2" w14:textId="77777777" w:rsidR="00BE1297" w:rsidRPr="00BE1297" w:rsidRDefault="00BE1297" w:rsidP="00BE1297">
      <w:pPr>
        <w:spacing w:line="360" w:lineRule="auto"/>
      </w:pPr>
    </w:p>
    <w:p w14:paraId="555AD5D6" w14:textId="77777777" w:rsidR="00BE1297" w:rsidRPr="00BE1297" w:rsidRDefault="00BE1297" w:rsidP="00BE1297">
      <w:pPr>
        <w:spacing w:line="360" w:lineRule="auto"/>
      </w:pPr>
    </w:p>
    <w:p w14:paraId="18CA532D" w14:textId="77777777" w:rsidR="00BE1297" w:rsidRPr="00BE1297" w:rsidRDefault="00BE1297" w:rsidP="00BE1297">
      <w:pPr>
        <w:spacing w:line="360" w:lineRule="auto"/>
      </w:pPr>
    </w:p>
    <w:p w14:paraId="24E5B66C" w14:textId="77777777" w:rsidR="00BE1297" w:rsidRPr="00BE1297" w:rsidRDefault="00BE1297" w:rsidP="00BE1297">
      <w:pPr>
        <w:spacing w:line="360" w:lineRule="auto"/>
      </w:pPr>
    </w:p>
    <w:p w14:paraId="1B94153E" w14:textId="77777777" w:rsidR="00BE1297" w:rsidRPr="00BE1297" w:rsidRDefault="00BE1297" w:rsidP="00BE1297">
      <w:pPr>
        <w:spacing w:line="360" w:lineRule="auto"/>
      </w:pPr>
    </w:p>
    <w:p w14:paraId="1AFFB45B" w14:textId="77777777" w:rsidR="00BE1297" w:rsidRPr="00BE1297" w:rsidRDefault="00BE1297" w:rsidP="00BE1297">
      <w:pPr>
        <w:spacing w:line="360" w:lineRule="auto"/>
      </w:pPr>
    </w:p>
    <w:p w14:paraId="5EB6CFD0" w14:textId="61CE89B2" w:rsidR="00BE1297" w:rsidRPr="00BE1297" w:rsidRDefault="00D37697" w:rsidP="00D37697">
      <w:pPr>
        <w:tabs>
          <w:tab w:val="left" w:pos="1440"/>
        </w:tabs>
        <w:spacing w:line="360" w:lineRule="auto"/>
      </w:pPr>
      <w:r>
        <w:tab/>
      </w:r>
    </w:p>
    <w:p w14:paraId="264F46B7" w14:textId="5751BBA2" w:rsidR="00BE1297" w:rsidRPr="00D37697" w:rsidRDefault="00D37697" w:rsidP="00BE1297">
      <w:pPr>
        <w:spacing w:line="360" w:lineRule="auto"/>
        <w:rPr>
          <w:b/>
          <w:bCs/>
        </w:rPr>
      </w:pPr>
      <w:r w:rsidRPr="00D37697">
        <w:rPr>
          <w:rFonts w:hint="eastAsia"/>
          <w:b/>
          <w:bCs/>
        </w:rPr>
        <w:lastRenderedPageBreak/>
        <w:t>附件</w:t>
      </w:r>
      <w:r w:rsidRPr="00D37697">
        <w:rPr>
          <w:rFonts w:hint="eastAsia"/>
          <w:b/>
          <w:bCs/>
        </w:rPr>
        <w:t>4</w:t>
      </w:r>
    </w:p>
    <w:p w14:paraId="6183DBB8" w14:textId="77777777" w:rsidR="00D37697" w:rsidRDefault="00D37697" w:rsidP="00D37697">
      <w:pPr>
        <w:spacing w:line="360" w:lineRule="auto"/>
        <w:jc w:val="center"/>
        <w:rPr>
          <w:rFonts w:ascii="微软雅黑" w:eastAsia="微软雅黑" w:hAnsi="微软雅黑" w:cs="微软雅黑" w:hint="eastAsia"/>
          <w:b/>
          <w:bCs/>
          <w:color w:val="000000"/>
          <w:sz w:val="32"/>
          <w:szCs w:val="32"/>
        </w:rPr>
      </w:pPr>
      <w:r>
        <w:rPr>
          <w:rFonts w:ascii="微软雅黑" w:eastAsia="微软雅黑" w:hAnsi="微软雅黑" w:cs="微软雅黑" w:hint="eastAsia"/>
          <w:b/>
          <w:bCs/>
          <w:color w:val="000000"/>
          <w:sz w:val="32"/>
          <w:szCs w:val="32"/>
        </w:rPr>
        <w:t>资产情况汇总表</w:t>
      </w:r>
    </w:p>
    <w:p w14:paraId="1A911EAD" w14:textId="77777777" w:rsidR="00D37697" w:rsidRDefault="00D37697" w:rsidP="00D37697">
      <w:pPr>
        <w:rPr>
          <w:rFonts w:ascii="微软雅黑" w:eastAsia="微软雅黑" w:hAnsi="微软雅黑" w:cs="微软雅黑"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1271"/>
        <w:gridCol w:w="1272"/>
        <w:gridCol w:w="1274"/>
      </w:tblGrid>
      <w:tr w:rsidR="00D37697" w14:paraId="187E8738" w14:textId="77777777" w:rsidTr="0061294F">
        <w:trPr>
          <w:trHeight w:val="624"/>
          <w:jc w:val="center"/>
        </w:trPr>
        <w:tc>
          <w:tcPr>
            <w:tcW w:w="8449" w:type="dxa"/>
            <w:gridSpan w:val="4"/>
            <w:vAlign w:val="center"/>
          </w:tcPr>
          <w:p w14:paraId="4C529DDA" w14:textId="77777777" w:rsidR="00D37697" w:rsidRDefault="00D37697" w:rsidP="0061294F">
            <w:pPr>
              <w:spacing w:line="440" w:lineRule="exact"/>
              <w:jc w:val="center"/>
              <w:rPr>
                <w:rFonts w:ascii="微软雅黑" w:eastAsia="微软雅黑" w:hAnsi="微软雅黑" w:cs="微软雅黑" w:hint="eastAsia"/>
                <w:szCs w:val="24"/>
              </w:rPr>
            </w:pPr>
            <w:r>
              <w:rPr>
                <w:rFonts w:ascii="微软雅黑" w:eastAsia="微软雅黑" w:hAnsi="微软雅黑" w:cs="微软雅黑" w:hint="eastAsia"/>
                <w:color w:val="000000"/>
                <w:sz w:val="24"/>
                <w:szCs w:val="24"/>
                <w:u w:val="single"/>
              </w:rPr>
              <w:t xml:space="preserve">                   </w:t>
            </w:r>
            <w:r>
              <w:rPr>
                <w:rFonts w:ascii="微软雅黑" w:eastAsia="微软雅黑" w:hAnsi="微软雅黑" w:cs="微软雅黑" w:hint="eastAsia"/>
                <w:color w:val="000000"/>
                <w:sz w:val="24"/>
                <w:szCs w:val="24"/>
              </w:rPr>
              <w:t>公司资产情况汇总表</w:t>
            </w:r>
          </w:p>
        </w:tc>
      </w:tr>
      <w:tr w:rsidR="00D37697" w14:paraId="00E78754" w14:textId="77777777" w:rsidTr="0061294F">
        <w:trPr>
          <w:trHeight w:val="624"/>
          <w:jc w:val="center"/>
        </w:trPr>
        <w:tc>
          <w:tcPr>
            <w:tcW w:w="4584" w:type="dxa"/>
            <w:vAlign w:val="center"/>
          </w:tcPr>
          <w:p w14:paraId="49162CB6"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注册资金（万元）</w:t>
            </w:r>
          </w:p>
        </w:tc>
        <w:tc>
          <w:tcPr>
            <w:tcW w:w="3865" w:type="dxa"/>
            <w:gridSpan w:val="3"/>
          </w:tcPr>
          <w:p w14:paraId="72BE12E3"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08295E6D" w14:textId="77777777" w:rsidTr="0061294F">
        <w:trPr>
          <w:trHeight w:val="624"/>
          <w:jc w:val="center"/>
        </w:trPr>
        <w:tc>
          <w:tcPr>
            <w:tcW w:w="4584" w:type="dxa"/>
            <w:vAlign w:val="center"/>
          </w:tcPr>
          <w:p w14:paraId="4D3F548B"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实收资金（万元）</w:t>
            </w:r>
          </w:p>
        </w:tc>
        <w:tc>
          <w:tcPr>
            <w:tcW w:w="3865" w:type="dxa"/>
            <w:gridSpan w:val="3"/>
          </w:tcPr>
          <w:p w14:paraId="119B26BA"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6B1C7763" w14:textId="77777777" w:rsidTr="0061294F">
        <w:trPr>
          <w:trHeight w:val="624"/>
          <w:jc w:val="center"/>
        </w:trPr>
        <w:tc>
          <w:tcPr>
            <w:tcW w:w="4584" w:type="dxa"/>
            <w:vAlign w:val="center"/>
          </w:tcPr>
          <w:p w14:paraId="36183F8F"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年度资产情况</w:t>
            </w:r>
          </w:p>
        </w:tc>
        <w:tc>
          <w:tcPr>
            <w:tcW w:w="1287" w:type="dxa"/>
            <w:vAlign w:val="center"/>
          </w:tcPr>
          <w:p w14:paraId="5B4B211F"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2022年</w:t>
            </w:r>
          </w:p>
        </w:tc>
        <w:tc>
          <w:tcPr>
            <w:tcW w:w="1288" w:type="dxa"/>
            <w:vAlign w:val="center"/>
          </w:tcPr>
          <w:p w14:paraId="6C4289BC"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2023年</w:t>
            </w:r>
          </w:p>
        </w:tc>
        <w:tc>
          <w:tcPr>
            <w:tcW w:w="1288" w:type="dxa"/>
            <w:vAlign w:val="center"/>
          </w:tcPr>
          <w:p w14:paraId="4FAAEB94"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2024年</w:t>
            </w:r>
          </w:p>
        </w:tc>
      </w:tr>
      <w:tr w:rsidR="00D37697" w14:paraId="5A73B1B0" w14:textId="77777777" w:rsidTr="0061294F">
        <w:trPr>
          <w:trHeight w:val="624"/>
          <w:jc w:val="center"/>
        </w:trPr>
        <w:tc>
          <w:tcPr>
            <w:tcW w:w="4584" w:type="dxa"/>
            <w:vAlign w:val="center"/>
          </w:tcPr>
          <w:p w14:paraId="3E1CFD03"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流动资产（万元）</w:t>
            </w:r>
          </w:p>
        </w:tc>
        <w:tc>
          <w:tcPr>
            <w:tcW w:w="1287" w:type="dxa"/>
          </w:tcPr>
          <w:p w14:paraId="7923333A"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567141CA"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51F5B6D4"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6D87AEB0" w14:textId="77777777" w:rsidTr="0061294F">
        <w:trPr>
          <w:trHeight w:val="624"/>
          <w:jc w:val="center"/>
        </w:trPr>
        <w:tc>
          <w:tcPr>
            <w:tcW w:w="4584" w:type="dxa"/>
            <w:vAlign w:val="center"/>
          </w:tcPr>
          <w:p w14:paraId="2374A281"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非流动资产（万元）</w:t>
            </w:r>
          </w:p>
        </w:tc>
        <w:tc>
          <w:tcPr>
            <w:tcW w:w="1287" w:type="dxa"/>
          </w:tcPr>
          <w:p w14:paraId="4C8AE21D"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071155AB"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3F104083"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3084D3D2" w14:textId="77777777" w:rsidTr="0061294F">
        <w:trPr>
          <w:trHeight w:val="624"/>
          <w:jc w:val="center"/>
        </w:trPr>
        <w:tc>
          <w:tcPr>
            <w:tcW w:w="4584" w:type="dxa"/>
            <w:vAlign w:val="center"/>
          </w:tcPr>
          <w:p w14:paraId="0945929F"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营业收入（万元）</w:t>
            </w:r>
          </w:p>
        </w:tc>
        <w:tc>
          <w:tcPr>
            <w:tcW w:w="1287" w:type="dxa"/>
          </w:tcPr>
          <w:p w14:paraId="4D169AD4"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773E9246"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367E90C6"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3A1C26B5" w14:textId="77777777" w:rsidTr="0061294F">
        <w:trPr>
          <w:trHeight w:val="624"/>
          <w:jc w:val="center"/>
        </w:trPr>
        <w:tc>
          <w:tcPr>
            <w:tcW w:w="4584" w:type="dxa"/>
            <w:vAlign w:val="center"/>
          </w:tcPr>
          <w:p w14:paraId="72BEFB99"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年底资产总值（万元）</w:t>
            </w:r>
          </w:p>
        </w:tc>
        <w:tc>
          <w:tcPr>
            <w:tcW w:w="1287" w:type="dxa"/>
          </w:tcPr>
          <w:p w14:paraId="23C71465"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27662B41"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159617CF"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69D99A66" w14:textId="77777777" w:rsidTr="0061294F">
        <w:trPr>
          <w:trHeight w:val="624"/>
          <w:jc w:val="center"/>
        </w:trPr>
        <w:tc>
          <w:tcPr>
            <w:tcW w:w="4584" w:type="dxa"/>
            <w:vAlign w:val="center"/>
          </w:tcPr>
          <w:p w14:paraId="6505C4AB"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年底负债总值（万元）</w:t>
            </w:r>
          </w:p>
        </w:tc>
        <w:tc>
          <w:tcPr>
            <w:tcW w:w="1287" w:type="dxa"/>
          </w:tcPr>
          <w:p w14:paraId="2956C8F0"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0167597C"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74E0A9A8"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14407255" w14:textId="77777777" w:rsidTr="0061294F">
        <w:trPr>
          <w:trHeight w:val="624"/>
          <w:jc w:val="center"/>
        </w:trPr>
        <w:tc>
          <w:tcPr>
            <w:tcW w:w="4584" w:type="dxa"/>
            <w:vAlign w:val="center"/>
          </w:tcPr>
          <w:p w14:paraId="5C0536E9"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资产负债率（  %）</w:t>
            </w:r>
          </w:p>
        </w:tc>
        <w:tc>
          <w:tcPr>
            <w:tcW w:w="1287" w:type="dxa"/>
          </w:tcPr>
          <w:p w14:paraId="4F186C26"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76F9D008"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68AEC820"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5831A624" w14:textId="77777777" w:rsidTr="0061294F">
        <w:trPr>
          <w:trHeight w:val="624"/>
          <w:jc w:val="center"/>
        </w:trPr>
        <w:tc>
          <w:tcPr>
            <w:tcW w:w="4584" w:type="dxa"/>
            <w:vAlign w:val="center"/>
          </w:tcPr>
          <w:p w14:paraId="076EE047"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净利润（万元）</w:t>
            </w:r>
          </w:p>
        </w:tc>
        <w:tc>
          <w:tcPr>
            <w:tcW w:w="1287" w:type="dxa"/>
          </w:tcPr>
          <w:p w14:paraId="439EBC84"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3BB2DAB0"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577C5765"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1AE214AB" w14:textId="77777777" w:rsidTr="0061294F">
        <w:trPr>
          <w:trHeight w:val="624"/>
          <w:jc w:val="center"/>
        </w:trPr>
        <w:tc>
          <w:tcPr>
            <w:tcW w:w="4584" w:type="dxa"/>
            <w:vAlign w:val="center"/>
          </w:tcPr>
          <w:p w14:paraId="03BF94DD"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未分配利润（万元）</w:t>
            </w:r>
          </w:p>
        </w:tc>
        <w:tc>
          <w:tcPr>
            <w:tcW w:w="1287" w:type="dxa"/>
          </w:tcPr>
          <w:p w14:paraId="67BE9755"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15C088CC"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164CC9B0"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16F3BFDC" w14:textId="77777777" w:rsidTr="0061294F">
        <w:trPr>
          <w:trHeight w:val="624"/>
          <w:jc w:val="center"/>
        </w:trPr>
        <w:tc>
          <w:tcPr>
            <w:tcW w:w="4584" w:type="dxa"/>
            <w:vAlign w:val="center"/>
          </w:tcPr>
          <w:p w14:paraId="6E3FB2A5"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营运资金</w:t>
            </w:r>
          </w:p>
        </w:tc>
        <w:tc>
          <w:tcPr>
            <w:tcW w:w="1287" w:type="dxa"/>
          </w:tcPr>
          <w:p w14:paraId="1CB54B92"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7220DB9B"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7195B2A8"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r w:rsidR="00D37697" w14:paraId="7FF1941B" w14:textId="77777777" w:rsidTr="0061294F">
        <w:trPr>
          <w:trHeight w:val="624"/>
          <w:jc w:val="center"/>
        </w:trPr>
        <w:tc>
          <w:tcPr>
            <w:tcW w:w="4584" w:type="dxa"/>
            <w:vAlign w:val="center"/>
          </w:tcPr>
          <w:p w14:paraId="201412E5"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r>
              <w:rPr>
                <w:rFonts w:ascii="微软雅黑" w:eastAsia="微软雅黑" w:hAnsi="微软雅黑" w:cs="微软雅黑" w:hint="eastAsia"/>
                <w:color w:val="000000"/>
                <w:sz w:val="24"/>
                <w:szCs w:val="24"/>
              </w:rPr>
              <w:t>（本年营业收入-上年营业收入）÷上年营业收入</w:t>
            </w:r>
          </w:p>
        </w:tc>
        <w:tc>
          <w:tcPr>
            <w:tcW w:w="1287" w:type="dxa"/>
          </w:tcPr>
          <w:p w14:paraId="3D25A8F8"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68CFFA66"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c>
          <w:tcPr>
            <w:tcW w:w="1288" w:type="dxa"/>
          </w:tcPr>
          <w:p w14:paraId="0DC5FFC3" w14:textId="77777777" w:rsidR="00D37697" w:rsidRDefault="00D37697" w:rsidP="0061294F">
            <w:pPr>
              <w:spacing w:line="440" w:lineRule="exact"/>
              <w:jc w:val="center"/>
              <w:rPr>
                <w:rFonts w:ascii="微软雅黑" w:eastAsia="微软雅黑" w:hAnsi="微软雅黑" w:cs="微软雅黑" w:hint="eastAsia"/>
                <w:color w:val="000000"/>
                <w:sz w:val="24"/>
                <w:szCs w:val="24"/>
              </w:rPr>
            </w:pPr>
          </w:p>
        </w:tc>
      </w:tr>
    </w:tbl>
    <w:p w14:paraId="71CBDFD1" w14:textId="77777777" w:rsidR="00D37697" w:rsidRDefault="00D37697" w:rsidP="00D37697">
      <w:pPr>
        <w:spacing w:line="660" w:lineRule="exact"/>
        <w:ind w:firstLineChars="100" w:firstLine="240"/>
        <w:rPr>
          <w:rFonts w:ascii="微软雅黑" w:eastAsia="微软雅黑" w:hAnsi="微软雅黑" w:cs="微软雅黑" w:hint="eastAsia"/>
          <w:sz w:val="24"/>
        </w:rPr>
      </w:pPr>
      <w:r>
        <w:rPr>
          <w:rFonts w:ascii="微软雅黑" w:eastAsia="微软雅黑" w:hAnsi="微软雅黑" w:cs="微软雅黑" w:hint="eastAsia"/>
          <w:sz w:val="24"/>
        </w:rPr>
        <w:t>投标人：（盖章）</w:t>
      </w:r>
    </w:p>
    <w:p w14:paraId="355659A0" w14:textId="77777777" w:rsidR="00D37697" w:rsidRDefault="00D37697" w:rsidP="00D37697">
      <w:pPr>
        <w:spacing w:line="660" w:lineRule="exact"/>
        <w:ind w:firstLineChars="100" w:firstLine="240"/>
        <w:rPr>
          <w:rFonts w:ascii="微软雅黑" w:eastAsia="微软雅黑" w:hAnsi="微软雅黑" w:cs="微软雅黑" w:hint="eastAsia"/>
          <w:sz w:val="24"/>
        </w:rPr>
      </w:pPr>
      <w:r>
        <w:rPr>
          <w:rFonts w:ascii="微软雅黑" w:eastAsia="微软雅黑" w:hAnsi="微软雅黑" w:cs="微软雅黑" w:hint="eastAsia"/>
          <w:sz w:val="24"/>
        </w:rPr>
        <w:t>法定代表人（委托代理人）：（签字）</w:t>
      </w:r>
    </w:p>
    <w:p w14:paraId="4A58A063" w14:textId="4CB91CFA" w:rsidR="00BE1297" w:rsidRPr="00BE1297" w:rsidRDefault="00D37697" w:rsidP="00D37697">
      <w:pPr>
        <w:spacing w:line="360" w:lineRule="auto"/>
        <w:ind w:firstLineChars="200" w:firstLine="480"/>
      </w:pPr>
      <w:r>
        <w:rPr>
          <w:rFonts w:ascii="微软雅黑" w:eastAsia="微软雅黑" w:hAnsi="微软雅黑" w:cs="微软雅黑" w:hint="eastAsia"/>
          <w:sz w:val="24"/>
        </w:rPr>
        <w:t>日  期：</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年</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月</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日</w:t>
      </w:r>
    </w:p>
    <w:p w14:paraId="08171B3B" w14:textId="77777777" w:rsidR="006544BE" w:rsidRPr="00BE1297" w:rsidRDefault="006544BE" w:rsidP="00BE1297">
      <w:pPr>
        <w:spacing w:line="360" w:lineRule="auto"/>
      </w:pPr>
    </w:p>
    <w:p w14:paraId="30CBE5C0" w14:textId="77777777" w:rsidR="006544BE" w:rsidRPr="00BE1297" w:rsidRDefault="006544BE" w:rsidP="00BE1297">
      <w:pPr>
        <w:spacing w:line="360" w:lineRule="auto"/>
      </w:pPr>
    </w:p>
    <w:p w14:paraId="59CA851D" w14:textId="0209648B" w:rsidR="006544BE" w:rsidRPr="004B0B8A" w:rsidRDefault="004B0B8A" w:rsidP="00BE1297">
      <w:pPr>
        <w:spacing w:line="360" w:lineRule="auto"/>
        <w:rPr>
          <w:b/>
          <w:bCs/>
        </w:rPr>
      </w:pPr>
      <w:r w:rsidRPr="004B0B8A">
        <w:rPr>
          <w:rFonts w:hint="eastAsia"/>
          <w:b/>
          <w:bCs/>
        </w:rPr>
        <w:lastRenderedPageBreak/>
        <w:t>附件</w:t>
      </w:r>
      <w:r w:rsidRPr="004B0B8A">
        <w:rPr>
          <w:rFonts w:hint="eastAsia"/>
          <w:b/>
          <w:bCs/>
        </w:rPr>
        <w:t>5</w:t>
      </w:r>
    </w:p>
    <w:p w14:paraId="3483E890" w14:textId="77777777" w:rsidR="004B0B8A" w:rsidRPr="004B0B8A" w:rsidRDefault="004B0B8A" w:rsidP="004B0B8A">
      <w:pPr>
        <w:jc w:val="center"/>
        <w:rPr>
          <w:rFonts w:ascii="黑体" w:eastAsia="黑体" w:hAnsi="黑体" w:hint="eastAsia"/>
          <w:b/>
          <w:bCs/>
          <w:sz w:val="28"/>
          <w:szCs w:val="24"/>
        </w:rPr>
      </w:pPr>
      <w:r w:rsidRPr="004B0B8A">
        <w:rPr>
          <w:rFonts w:ascii="黑体" w:eastAsia="黑体" w:hAnsi="黑体"/>
          <w:b/>
          <w:bCs/>
          <w:sz w:val="28"/>
          <w:szCs w:val="24"/>
        </w:rPr>
        <w:t>开标一览表</w:t>
      </w:r>
    </w:p>
    <w:p w14:paraId="437DA9CA" w14:textId="77777777" w:rsidR="004B0B8A" w:rsidRDefault="004B0B8A" w:rsidP="004B0B8A">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w:t>
      </w:r>
      <w:r>
        <w:rPr>
          <w:rFonts w:ascii="宋体" w:hAnsi="宋体" w:hint="eastAsia"/>
          <w:color w:val="000000"/>
          <w:sz w:val="24"/>
          <w:szCs w:val="24"/>
          <w:u w:val="single"/>
        </w:rPr>
        <w:t xml:space="preserve">                          </w:t>
      </w:r>
      <w:r>
        <w:rPr>
          <w:rFonts w:ascii="宋体" w:hAnsi="宋体"/>
          <w:color w:val="000000"/>
          <w:sz w:val="24"/>
          <w:szCs w:val="24"/>
        </w:rPr>
        <w:t xml:space="preserve">                                                        </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699"/>
      </w:tblGrid>
      <w:tr w:rsidR="004B0B8A" w14:paraId="4A7A1E4F" w14:textId="77777777" w:rsidTr="0061294F">
        <w:trPr>
          <w:cantSplit/>
          <w:trHeight w:val="1065"/>
          <w:jc w:val="center"/>
        </w:trPr>
        <w:tc>
          <w:tcPr>
            <w:tcW w:w="677" w:type="dxa"/>
            <w:vAlign w:val="center"/>
          </w:tcPr>
          <w:p w14:paraId="46E77D2E" w14:textId="77777777" w:rsidR="004B0B8A" w:rsidRDefault="004B0B8A" w:rsidP="0061294F">
            <w:pPr>
              <w:jc w:val="center"/>
              <w:rPr>
                <w:b/>
              </w:rPr>
            </w:pPr>
            <w:r>
              <w:rPr>
                <w:rFonts w:hint="eastAsia"/>
                <w:b/>
              </w:rPr>
              <w:t>序号</w:t>
            </w:r>
          </w:p>
        </w:tc>
        <w:tc>
          <w:tcPr>
            <w:tcW w:w="1518" w:type="dxa"/>
            <w:vAlign w:val="center"/>
          </w:tcPr>
          <w:p w14:paraId="39BA1C89" w14:textId="77777777" w:rsidR="004B0B8A" w:rsidRDefault="004B0B8A" w:rsidP="0061294F">
            <w:pPr>
              <w:jc w:val="center"/>
              <w:rPr>
                <w:b/>
              </w:rPr>
            </w:pPr>
            <w:r>
              <w:rPr>
                <w:rFonts w:hint="eastAsia"/>
                <w:b/>
              </w:rPr>
              <w:t>货物名称</w:t>
            </w:r>
          </w:p>
        </w:tc>
        <w:tc>
          <w:tcPr>
            <w:tcW w:w="848" w:type="dxa"/>
            <w:vAlign w:val="center"/>
          </w:tcPr>
          <w:p w14:paraId="33E590E8" w14:textId="77777777" w:rsidR="004B0B8A" w:rsidRDefault="004B0B8A" w:rsidP="0061294F">
            <w:pPr>
              <w:jc w:val="center"/>
              <w:rPr>
                <w:b/>
              </w:rPr>
            </w:pPr>
            <w:r>
              <w:rPr>
                <w:rFonts w:hint="eastAsia"/>
                <w:b/>
              </w:rPr>
              <w:t>数量</w:t>
            </w:r>
          </w:p>
        </w:tc>
        <w:tc>
          <w:tcPr>
            <w:tcW w:w="2270" w:type="dxa"/>
            <w:vAlign w:val="center"/>
          </w:tcPr>
          <w:p w14:paraId="08F4E5A8" w14:textId="77777777" w:rsidR="004B0B8A" w:rsidRDefault="004B0B8A" w:rsidP="0061294F">
            <w:pPr>
              <w:jc w:val="center"/>
              <w:rPr>
                <w:b/>
              </w:rPr>
            </w:pPr>
            <w:r>
              <w:rPr>
                <w:rFonts w:hint="eastAsia"/>
                <w:b/>
              </w:rPr>
              <w:t>投标总价</w:t>
            </w:r>
            <w:r>
              <w:rPr>
                <w:rFonts w:ascii="等线" w:eastAsia="等线" w:hAnsi="等线" w:hint="eastAsia"/>
                <w:b/>
              </w:rPr>
              <w:t>（元）</w:t>
            </w:r>
          </w:p>
        </w:tc>
        <w:tc>
          <w:tcPr>
            <w:tcW w:w="1100" w:type="dxa"/>
            <w:vAlign w:val="center"/>
          </w:tcPr>
          <w:p w14:paraId="361B1B8C" w14:textId="77777777" w:rsidR="004B0B8A" w:rsidRDefault="004B0B8A" w:rsidP="0061294F">
            <w:pPr>
              <w:jc w:val="center"/>
              <w:rPr>
                <w:b/>
              </w:rPr>
            </w:pPr>
            <w:r>
              <w:rPr>
                <w:rFonts w:hint="eastAsia"/>
                <w:b/>
              </w:rPr>
              <w:t>付款方式及比例是否响应</w:t>
            </w:r>
          </w:p>
        </w:tc>
        <w:tc>
          <w:tcPr>
            <w:tcW w:w="1243" w:type="dxa"/>
            <w:vAlign w:val="center"/>
          </w:tcPr>
          <w:p w14:paraId="48FCA892" w14:textId="77777777" w:rsidR="004B0B8A" w:rsidRDefault="004B0B8A" w:rsidP="0061294F">
            <w:pPr>
              <w:jc w:val="center"/>
              <w:rPr>
                <w:b/>
              </w:rPr>
            </w:pPr>
            <w:r>
              <w:rPr>
                <w:rFonts w:hint="eastAsia"/>
                <w:b/>
              </w:rPr>
              <w:t>交货时间是否偏离</w:t>
            </w:r>
          </w:p>
        </w:tc>
        <w:tc>
          <w:tcPr>
            <w:tcW w:w="699" w:type="dxa"/>
            <w:vAlign w:val="center"/>
          </w:tcPr>
          <w:p w14:paraId="1FDBB34C" w14:textId="77777777" w:rsidR="004B0B8A" w:rsidRDefault="004B0B8A" w:rsidP="0061294F">
            <w:pPr>
              <w:jc w:val="center"/>
              <w:rPr>
                <w:rFonts w:ascii="等线" w:eastAsia="等线" w:hAnsi="等线" w:hint="eastAsia"/>
                <w:b/>
              </w:rPr>
            </w:pPr>
            <w:r>
              <w:rPr>
                <w:rFonts w:hint="eastAsia"/>
                <w:b/>
              </w:rPr>
              <w:t>商务条款是否偏离</w:t>
            </w:r>
          </w:p>
        </w:tc>
      </w:tr>
      <w:tr w:rsidR="004B0B8A" w14:paraId="6A4268D6" w14:textId="77777777" w:rsidTr="0061294F">
        <w:trPr>
          <w:cantSplit/>
          <w:trHeight w:val="1534"/>
          <w:jc w:val="center"/>
        </w:trPr>
        <w:tc>
          <w:tcPr>
            <w:tcW w:w="677" w:type="dxa"/>
            <w:vAlign w:val="center"/>
          </w:tcPr>
          <w:p w14:paraId="49E9A347" w14:textId="77777777" w:rsidR="004B0B8A" w:rsidRDefault="004B0B8A" w:rsidP="0061294F">
            <w:pPr>
              <w:jc w:val="center"/>
              <w:rPr>
                <w:b/>
              </w:rPr>
            </w:pPr>
          </w:p>
        </w:tc>
        <w:tc>
          <w:tcPr>
            <w:tcW w:w="1518" w:type="dxa"/>
            <w:vAlign w:val="center"/>
          </w:tcPr>
          <w:p w14:paraId="2329A7D2" w14:textId="4DBB4AB2" w:rsidR="004B0B8A" w:rsidRDefault="001B6A0F" w:rsidP="001B6A0F">
            <w:pPr>
              <w:pStyle w:val="afd"/>
              <w:rPr>
                <w:rFonts w:hint="eastAsia"/>
              </w:rPr>
            </w:pPr>
            <w:r>
              <w:rPr>
                <w:rFonts w:hint="eastAsia"/>
              </w:rPr>
              <w:t>中国重汽集团济南商用车销售部第一会议室会议设备</w:t>
            </w:r>
          </w:p>
          <w:p w14:paraId="1017F2A4" w14:textId="77777777" w:rsidR="004B0B8A" w:rsidRDefault="004B0B8A" w:rsidP="0061294F">
            <w:pPr>
              <w:jc w:val="center"/>
              <w:rPr>
                <w:b/>
              </w:rPr>
            </w:pPr>
          </w:p>
        </w:tc>
        <w:tc>
          <w:tcPr>
            <w:tcW w:w="848" w:type="dxa"/>
            <w:vAlign w:val="center"/>
          </w:tcPr>
          <w:p w14:paraId="01C43EC5" w14:textId="77777777" w:rsidR="004B0B8A" w:rsidRDefault="004B0B8A" w:rsidP="0061294F">
            <w:pPr>
              <w:jc w:val="center"/>
              <w:rPr>
                <w:b/>
              </w:rPr>
            </w:pPr>
          </w:p>
        </w:tc>
        <w:tc>
          <w:tcPr>
            <w:tcW w:w="2270" w:type="dxa"/>
            <w:vAlign w:val="center"/>
          </w:tcPr>
          <w:p w14:paraId="709C7E84" w14:textId="77777777" w:rsidR="001B6A0F" w:rsidRDefault="001B6A0F" w:rsidP="001B6A0F">
            <w:pPr>
              <w:jc w:val="left"/>
              <w:rPr>
                <w:rFonts w:ascii="等线" w:eastAsia="等线" w:hAnsi="等线" w:hint="eastAsia"/>
                <w:b/>
              </w:rPr>
            </w:pPr>
            <w:r>
              <w:rPr>
                <w:rFonts w:ascii="等线" w:eastAsia="等线" w:hAnsi="等线" w:hint="eastAsia"/>
                <w:b/>
              </w:rPr>
              <w:t>不含税价：</w:t>
            </w:r>
          </w:p>
          <w:p w14:paraId="3EAE732F" w14:textId="77777777" w:rsidR="001B6A0F" w:rsidRDefault="001B6A0F" w:rsidP="001B6A0F">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176C8CFC" w14:textId="458594D6" w:rsidR="004B0B8A" w:rsidRDefault="001B6A0F" w:rsidP="001B6A0F">
            <w:pPr>
              <w:jc w:val="left"/>
              <w:rPr>
                <w:b/>
              </w:rPr>
            </w:pPr>
            <w:r>
              <w:rPr>
                <w:rFonts w:ascii="等线" w:eastAsia="等线" w:hAnsi="等线" w:hint="eastAsia"/>
                <w:b/>
              </w:rPr>
              <w:t>税率：</w:t>
            </w:r>
          </w:p>
        </w:tc>
        <w:tc>
          <w:tcPr>
            <w:tcW w:w="1100" w:type="dxa"/>
            <w:vAlign w:val="center"/>
          </w:tcPr>
          <w:p w14:paraId="3A6969F4" w14:textId="77777777" w:rsidR="004B0B8A" w:rsidRDefault="004B0B8A" w:rsidP="0061294F">
            <w:pPr>
              <w:jc w:val="center"/>
              <w:rPr>
                <w:b/>
              </w:rPr>
            </w:pPr>
          </w:p>
        </w:tc>
        <w:tc>
          <w:tcPr>
            <w:tcW w:w="1243" w:type="dxa"/>
            <w:vAlign w:val="center"/>
          </w:tcPr>
          <w:p w14:paraId="79127746" w14:textId="77777777" w:rsidR="004B0B8A" w:rsidRDefault="004B0B8A" w:rsidP="0061294F">
            <w:pPr>
              <w:jc w:val="center"/>
              <w:rPr>
                <w:b/>
              </w:rPr>
            </w:pPr>
          </w:p>
        </w:tc>
        <w:tc>
          <w:tcPr>
            <w:tcW w:w="699" w:type="dxa"/>
            <w:vAlign w:val="center"/>
          </w:tcPr>
          <w:p w14:paraId="5476BD20" w14:textId="77777777" w:rsidR="004B0B8A" w:rsidRDefault="004B0B8A" w:rsidP="0061294F">
            <w:pPr>
              <w:jc w:val="center"/>
              <w:rPr>
                <w:b/>
              </w:rPr>
            </w:pPr>
          </w:p>
        </w:tc>
      </w:tr>
      <w:tr w:rsidR="001B6A0F" w14:paraId="31ED3032" w14:textId="77777777" w:rsidTr="0061294F">
        <w:trPr>
          <w:cantSplit/>
          <w:trHeight w:val="1534"/>
          <w:jc w:val="center"/>
        </w:trPr>
        <w:tc>
          <w:tcPr>
            <w:tcW w:w="677" w:type="dxa"/>
            <w:vAlign w:val="center"/>
          </w:tcPr>
          <w:p w14:paraId="28024EBD" w14:textId="77777777" w:rsidR="001B6A0F" w:rsidRDefault="001B6A0F" w:rsidP="0061294F">
            <w:pPr>
              <w:jc w:val="center"/>
              <w:rPr>
                <w:b/>
              </w:rPr>
            </w:pPr>
          </w:p>
        </w:tc>
        <w:tc>
          <w:tcPr>
            <w:tcW w:w="1518" w:type="dxa"/>
            <w:vAlign w:val="center"/>
          </w:tcPr>
          <w:p w14:paraId="3CA3057E" w14:textId="4EF76CD1" w:rsidR="001B6A0F" w:rsidRDefault="001B6A0F" w:rsidP="001B6A0F">
            <w:pPr>
              <w:pStyle w:val="afd"/>
              <w:rPr>
                <w:rFonts w:hint="eastAsia"/>
              </w:rPr>
            </w:pPr>
            <w:r>
              <w:rPr>
                <w:rFonts w:hint="eastAsia"/>
              </w:rPr>
              <w:t>中国重汽集团济南商用车销售部培训室会议设备</w:t>
            </w:r>
          </w:p>
          <w:p w14:paraId="7B93778E" w14:textId="77777777" w:rsidR="001B6A0F" w:rsidRDefault="001B6A0F" w:rsidP="001B6A0F">
            <w:pPr>
              <w:pStyle w:val="afd"/>
              <w:rPr>
                <w:rFonts w:hint="eastAsia"/>
              </w:rPr>
            </w:pPr>
          </w:p>
        </w:tc>
        <w:tc>
          <w:tcPr>
            <w:tcW w:w="848" w:type="dxa"/>
            <w:vAlign w:val="center"/>
          </w:tcPr>
          <w:p w14:paraId="635E8D0D" w14:textId="77777777" w:rsidR="001B6A0F" w:rsidRDefault="001B6A0F" w:rsidP="0061294F">
            <w:pPr>
              <w:jc w:val="center"/>
              <w:rPr>
                <w:b/>
              </w:rPr>
            </w:pPr>
          </w:p>
        </w:tc>
        <w:tc>
          <w:tcPr>
            <w:tcW w:w="2270" w:type="dxa"/>
            <w:vAlign w:val="center"/>
          </w:tcPr>
          <w:p w14:paraId="27B46E3F" w14:textId="77777777" w:rsidR="001B6A0F" w:rsidRDefault="001B6A0F" w:rsidP="001B6A0F">
            <w:pPr>
              <w:jc w:val="left"/>
              <w:rPr>
                <w:rFonts w:ascii="等线" w:eastAsia="等线" w:hAnsi="等线" w:hint="eastAsia"/>
                <w:b/>
              </w:rPr>
            </w:pPr>
            <w:r>
              <w:rPr>
                <w:rFonts w:ascii="等线" w:eastAsia="等线" w:hAnsi="等线" w:hint="eastAsia"/>
                <w:b/>
              </w:rPr>
              <w:t>不含税价：</w:t>
            </w:r>
          </w:p>
          <w:p w14:paraId="4FF61F28" w14:textId="77777777" w:rsidR="001B6A0F" w:rsidRDefault="001B6A0F" w:rsidP="001B6A0F">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3D561F56" w14:textId="30162B2E" w:rsidR="001B6A0F" w:rsidRDefault="001B6A0F" w:rsidP="001B6A0F">
            <w:pPr>
              <w:jc w:val="left"/>
              <w:rPr>
                <w:rFonts w:ascii="等线" w:eastAsia="等线" w:hAnsi="等线" w:hint="eastAsia"/>
                <w:b/>
              </w:rPr>
            </w:pPr>
            <w:r>
              <w:rPr>
                <w:rFonts w:ascii="等线" w:eastAsia="等线" w:hAnsi="等线" w:hint="eastAsia"/>
                <w:b/>
              </w:rPr>
              <w:t>税率：</w:t>
            </w:r>
          </w:p>
        </w:tc>
        <w:tc>
          <w:tcPr>
            <w:tcW w:w="1100" w:type="dxa"/>
            <w:vAlign w:val="center"/>
          </w:tcPr>
          <w:p w14:paraId="2BFD0A7F" w14:textId="77777777" w:rsidR="001B6A0F" w:rsidRDefault="001B6A0F" w:rsidP="0061294F">
            <w:pPr>
              <w:jc w:val="center"/>
              <w:rPr>
                <w:b/>
              </w:rPr>
            </w:pPr>
          </w:p>
        </w:tc>
        <w:tc>
          <w:tcPr>
            <w:tcW w:w="1243" w:type="dxa"/>
            <w:vAlign w:val="center"/>
          </w:tcPr>
          <w:p w14:paraId="25888554" w14:textId="77777777" w:rsidR="001B6A0F" w:rsidRDefault="001B6A0F" w:rsidP="0061294F">
            <w:pPr>
              <w:jc w:val="center"/>
              <w:rPr>
                <w:b/>
              </w:rPr>
            </w:pPr>
          </w:p>
        </w:tc>
        <w:tc>
          <w:tcPr>
            <w:tcW w:w="699" w:type="dxa"/>
            <w:vAlign w:val="center"/>
          </w:tcPr>
          <w:p w14:paraId="016F9D2B" w14:textId="77777777" w:rsidR="001B6A0F" w:rsidRDefault="001B6A0F" w:rsidP="0061294F">
            <w:pPr>
              <w:jc w:val="center"/>
              <w:rPr>
                <w:b/>
              </w:rPr>
            </w:pPr>
          </w:p>
        </w:tc>
      </w:tr>
    </w:tbl>
    <w:p w14:paraId="10BCCF62" w14:textId="77777777" w:rsidR="004B0B8A" w:rsidRDefault="004B0B8A" w:rsidP="004B0B8A">
      <w:pPr>
        <w:rPr>
          <w:rFonts w:ascii="宋体" w:hAnsi="Arial"/>
          <w:sz w:val="24"/>
          <w:szCs w:val="24"/>
        </w:rPr>
      </w:pPr>
    </w:p>
    <w:p w14:paraId="366C9CD2" w14:textId="77777777" w:rsidR="004B0B8A" w:rsidRDefault="004B0B8A" w:rsidP="004B0B8A">
      <w:pPr>
        <w:spacing w:line="400" w:lineRule="exact"/>
        <w:rPr>
          <w:rFonts w:ascii="宋体" w:hAnsi="Calibri"/>
          <w:szCs w:val="21"/>
        </w:rPr>
      </w:pPr>
      <w:r>
        <w:rPr>
          <w:rFonts w:ascii="宋体" w:hAnsi="宋体" w:hint="eastAsia"/>
          <w:b/>
          <w:bCs/>
          <w:szCs w:val="21"/>
        </w:rPr>
        <w:t>注：</w:t>
      </w:r>
    </w:p>
    <w:p w14:paraId="7FC9034B" w14:textId="77777777" w:rsidR="004B0B8A" w:rsidRDefault="004B0B8A" w:rsidP="004B0B8A">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5D9060BC" w14:textId="77777777" w:rsidR="004B0B8A" w:rsidRDefault="004B0B8A" w:rsidP="004B0B8A">
      <w:pPr>
        <w:spacing w:line="300" w:lineRule="auto"/>
        <w:rPr>
          <w:rFonts w:ascii="宋体" w:hAnsi="宋体" w:cs="宋体" w:hint="eastAsia"/>
          <w:b/>
        </w:rPr>
      </w:pPr>
      <w:r>
        <w:rPr>
          <w:rFonts w:ascii="宋体" w:hAnsi="宋体" w:cs="宋体" w:hint="eastAsia"/>
          <w:b/>
        </w:rPr>
        <w:t>2.需写明含税价、不含税价格、税率。</w:t>
      </w:r>
    </w:p>
    <w:p w14:paraId="06DBFC52" w14:textId="766C17B2" w:rsidR="004B0B8A" w:rsidRDefault="004B0B8A" w:rsidP="004B0B8A">
      <w:pPr>
        <w:pStyle w:val="af8"/>
        <w:rPr>
          <w:rFonts w:hAnsi="宋体" w:hint="eastAsia"/>
          <w:b/>
          <w:bCs/>
          <w:szCs w:val="21"/>
        </w:rPr>
      </w:pPr>
      <w:r>
        <w:rPr>
          <w:rFonts w:hAnsi="宋体" w:cs="宋体" w:hint="eastAsia"/>
          <w:b/>
        </w:rPr>
        <w:t>3.</w:t>
      </w:r>
      <w:r w:rsidR="001B6A0F" w:rsidRPr="001B6A0F">
        <w:rPr>
          <w:rFonts w:hint="eastAsia"/>
        </w:rPr>
        <w:t xml:space="preserve"> </w:t>
      </w:r>
      <w:r w:rsidR="001B6A0F" w:rsidRPr="001B6A0F">
        <w:rPr>
          <w:rFonts w:hAnsi="宋体"/>
          <w:b/>
          <w:bCs/>
          <w:szCs w:val="21"/>
        </w:rPr>
        <w:t>投标总价包括设备费、调试费、备品备件、特殊工具、运杂费、装卸费、技术服务费、保险费及增值税和其它税费。</w:t>
      </w:r>
    </w:p>
    <w:p w14:paraId="406B781B" w14:textId="77777777" w:rsidR="004B0B8A" w:rsidRDefault="004B0B8A" w:rsidP="004B0B8A">
      <w:pPr>
        <w:pStyle w:val="af8"/>
        <w:rPr>
          <w:rFonts w:hAnsi="宋体" w:hint="eastAsia"/>
          <w:b/>
          <w:bCs/>
          <w:szCs w:val="21"/>
          <w:highlight w:val="yellow"/>
        </w:rPr>
      </w:pPr>
    </w:p>
    <w:p w14:paraId="75EB84FD" w14:textId="77777777" w:rsidR="004B0B8A" w:rsidRDefault="004B0B8A" w:rsidP="004B0B8A">
      <w:pPr>
        <w:pStyle w:val="af8"/>
        <w:rPr>
          <w:rFonts w:hAnsi="宋体" w:hint="eastAsia"/>
          <w:b/>
          <w:bCs/>
          <w:szCs w:val="21"/>
          <w:highlight w:val="yellow"/>
        </w:rPr>
      </w:pPr>
    </w:p>
    <w:p w14:paraId="6759CE4D" w14:textId="77777777" w:rsidR="004B0B8A" w:rsidRDefault="004B0B8A" w:rsidP="004B0B8A">
      <w:pPr>
        <w:spacing w:line="660" w:lineRule="exact"/>
        <w:jc w:val="center"/>
        <w:rPr>
          <w:rFonts w:ascii="宋体" w:hAnsi="Calibri"/>
          <w:sz w:val="24"/>
        </w:rPr>
      </w:pPr>
      <w:r>
        <w:rPr>
          <w:rFonts w:ascii="宋体" w:hAnsi="宋体" w:hint="eastAsia"/>
          <w:sz w:val="24"/>
        </w:rPr>
        <w:t xml:space="preserve">                        投标人：（盖章）</w:t>
      </w:r>
    </w:p>
    <w:p w14:paraId="7B4C4B7E" w14:textId="77777777" w:rsidR="004B0B8A" w:rsidRDefault="004B0B8A" w:rsidP="004B0B8A">
      <w:pPr>
        <w:spacing w:line="660" w:lineRule="exact"/>
        <w:jc w:val="right"/>
        <w:rPr>
          <w:rFonts w:ascii="宋体" w:hAnsi="Calibri"/>
          <w:sz w:val="24"/>
        </w:rPr>
      </w:pPr>
      <w:r>
        <w:rPr>
          <w:rFonts w:ascii="宋体" w:hAnsi="宋体" w:hint="eastAsia"/>
          <w:sz w:val="24"/>
        </w:rPr>
        <w:t>法定代表人（委托代理人）：（签字）</w:t>
      </w:r>
    </w:p>
    <w:p w14:paraId="38F913B7" w14:textId="77777777" w:rsidR="004B0B8A" w:rsidRDefault="004B0B8A" w:rsidP="004B0B8A">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3DC3027F" w14:textId="77777777" w:rsidR="006544BE" w:rsidRPr="00BE1297" w:rsidRDefault="006544BE" w:rsidP="00BE1297">
      <w:pPr>
        <w:spacing w:line="360" w:lineRule="auto"/>
      </w:pPr>
    </w:p>
    <w:p w14:paraId="45631A8D" w14:textId="77777777" w:rsidR="00D415D2" w:rsidRPr="00BE1297" w:rsidRDefault="00D415D2" w:rsidP="00BE1297">
      <w:pPr>
        <w:spacing w:line="360" w:lineRule="auto"/>
      </w:pPr>
    </w:p>
    <w:p w14:paraId="0CBC0FB6" w14:textId="77777777" w:rsidR="00D415D2" w:rsidRPr="00BE1297" w:rsidRDefault="00D415D2" w:rsidP="00BE1297">
      <w:pPr>
        <w:spacing w:line="360" w:lineRule="auto"/>
      </w:pPr>
    </w:p>
    <w:p w14:paraId="7153BE20" w14:textId="77777777" w:rsidR="00D415D2" w:rsidRPr="00BE1297" w:rsidRDefault="00D415D2" w:rsidP="00BE1297">
      <w:pPr>
        <w:spacing w:line="360" w:lineRule="auto"/>
      </w:pPr>
    </w:p>
    <w:p w14:paraId="1C261FAC" w14:textId="0D5D81C4" w:rsidR="00653A44" w:rsidRPr="00653A44" w:rsidRDefault="00653A44" w:rsidP="00653A44">
      <w:pPr>
        <w:pStyle w:val="af7"/>
        <w:rPr>
          <w:rFonts w:ascii="黑体" w:eastAsia="黑体" w:hAnsi="黑体" w:hint="eastAsia"/>
          <w:b/>
          <w:bCs/>
          <w:sz w:val="28"/>
          <w:szCs w:val="24"/>
        </w:rPr>
      </w:pPr>
      <w:r w:rsidRPr="00653A44">
        <w:rPr>
          <w:rFonts w:ascii="黑体" w:eastAsia="黑体" w:hAnsi="黑体" w:hint="eastAsia"/>
          <w:b/>
          <w:bCs/>
          <w:sz w:val="28"/>
          <w:szCs w:val="24"/>
        </w:rPr>
        <w:lastRenderedPageBreak/>
        <w:t>附件6</w:t>
      </w:r>
    </w:p>
    <w:p w14:paraId="6E6E3218" w14:textId="4E227D1A" w:rsidR="00653A44" w:rsidRPr="00653A44" w:rsidRDefault="00653A44" w:rsidP="00653A44">
      <w:pPr>
        <w:pStyle w:val="af7"/>
        <w:jc w:val="center"/>
        <w:rPr>
          <w:rFonts w:ascii="黑体" w:eastAsia="黑体" w:hAnsi="黑体" w:hint="eastAsia"/>
          <w:b/>
          <w:bCs/>
          <w:sz w:val="28"/>
          <w:szCs w:val="24"/>
        </w:rPr>
      </w:pPr>
      <w:r w:rsidRPr="00653A44">
        <w:rPr>
          <w:rFonts w:ascii="黑体" w:eastAsia="黑体" w:hAnsi="黑体" w:hint="eastAsia"/>
          <w:b/>
          <w:bCs/>
          <w:sz w:val="28"/>
          <w:szCs w:val="24"/>
        </w:rPr>
        <w:t>售后服务承诺函</w:t>
      </w:r>
    </w:p>
    <w:p w14:paraId="1484AE2B" w14:textId="77777777" w:rsidR="00653A44" w:rsidRDefault="00653A44" w:rsidP="00653A44"/>
    <w:p w14:paraId="411A6D61" w14:textId="77777777" w:rsidR="00653A44" w:rsidRDefault="00653A44" w:rsidP="00653A44">
      <w:pPr>
        <w:rPr>
          <w:rFonts w:ascii="宋体" w:hAnsi="宋体" w:cs="宋体" w:hint="eastAsia"/>
          <w:sz w:val="28"/>
          <w:szCs w:val="28"/>
        </w:rPr>
      </w:pPr>
      <w:r>
        <w:rPr>
          <w:rFonts w:ascii="宋体" w:hAnsi="宋体" w:cs="宋体" w:hint="eastAsia"/>
          <w:sz w:val="28"/>
          <w:szCs w:val="28"/>
        </w:rPr>
        <w:t>售后服务承诺：</w:t>
      </w:r>
    </w:p>
    <w:p w14:paraId="2DE30033" w14:textId="5D6AB972" w:rsidR="00653A44" w:rsidRDefault="00653A44" w:rsidP="00653A44">
      <w:pPr>
        <w:ind w:firstLineChars="300" w:firstLine="840"/>
        <w:jc w:val="left"/>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交付周期：合同签订后15天内设备运抵现场设备到场后15天内完成安装调试总工期不得超过30天。</w:t>
      </w:r>
    </w:p>
    <w:p w14:paraId="788B75D2" w14:textId="77777777" w:rsidR="00653A44" w:rsidRDefault="00653A44" w:rsidP="00653A44">
      <w:pPr>
        <w:ind w:firstLineChars="300" w:firstLine="840"/>
        <w:jc w:val="left"/>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质保期：3年整机质保，自最终验收合格之日起计算。</w:t>
      </w:r>
    </w:p>
    <w:p w14:paraId="1933FC91" w14:textId="77777777" w:rsidR="00653A44" w:rsidRDefault="00653A44" w:rsidP="00653A44">
      <w:pPr>
        <w:ind w:firstLineChars="300" w:firstLine="840"/>
        <w:jc w:val="left"/>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服务响应：2小时内响应，24小时内提出解决方案并到场维修。</w:t>
      </w:r>
    </w:p>
    <w:p w14:paraId="7A6D0324" w14:textId="77777777" w:rsidR="00653A44" w:rsidRDefault="00653A44" w:rsidP="00653A44">
      <w:pPr>
        <w:ind w:firstLineChars="300" w:firstLine="840"/>
        <w:jc w:val="left"/>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培训要求：为甲方提供至少2名操作人员进行现场培训。</w:t>
      </w:r>
    </w:p>
    <w:p w14:paraId="431E6C52" w14:textId="77777777" w:rsidR="00653A44" w:rsidRDefault="00653A44" w:rsidP="00653A44">
      <w:pPr>
        <w:ind w:firstLineChars="300" w:firstLine="840"/>
        <w:jc w:val="left"/>
        <w:rPr>
          <w:rFonts w:ascii="仿宋_GB2312" w:eastAsia="仿宋_GB2312" w:hAnsi="仿宋_GB2312" w:cs="仿宋_GB2312" w:hint="eastAsia"/>
          <w:color w:val="333333"/>
          <w:kern w:val="0"/>
          <w:sz w:val="28"/>
          <w:szCs w:val="28"/>
          <w:lang w:bidi="ar"/>
        </w:rPr>
      </w:pPr>
    </w:p>
    <w:p w14:paraId="012E6387" w14:textId="77777777" w:rsidR="00653A44" w:rsidRDefault="00653A44" w:rsidP="00653A44">
      <w:pPr>
        <w:spacing w:line="660" w:lineRule="exact"/>
        <w:jc w:val="center"/>
        <w:rPr>
          <w:rFonts w:ascii="宋体" w:hAnsi="Calibri"/>
          <w:sz w:val="24"/>
        </w:rPr>
      </w:pPr>
      <w:r>
        <w:rPr>
          <w:rFonts w:ascii="宋体" w:hAnsi="宋体" w:hint="eastAsia"/>
          <w:sz w:val="24"/>
        </w:rPr>
        <w:t xml:space="preserve">                        投标人：（盖章）</w:t>
      </w:r>
    </w:p>
    <w:p w14:paraId="6BACEE6F" w14:textId="77777777" w:rsidR="00653A44" w:rsidRDefault="00653A44" w:rsidP="00653A44">
      <w:pPr>
        <w:spacing w:line="660" w:lineRule="exact"/>
        <w:jc w:val="right"/>
        <w:rPr>
          <w:rFonts w:ascii="宋体" w:hAnsi="Calibri"/>
          <w:sz w:val="24"/>
        </w:rPr>
      </w:pPr>
      <w:r>
        <w:rPr>
          <w:rFonts w:ascii="宋体" w:hAnsi="宋体" w:hint="eastAsia"/>
          <w:sz w:val="24"/>
        </w:rPr>
        <w:t>法定代表人（委托代理人）：（签字）</w:t>
      </w:r>
    </w:p>
    <w:p w14:paraId="64440199" w14:textId="77777777" w:rsidR="00653A44" w:rsidRDefault="00653A44" w:rsidP="00653A44">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1592B7B6" w14:textId="77777777" w:rsidR="00D415D2" w:rsidRPr="00BE1297" w:rsidRDefault="00D415D2" w:rsidP="00BE1297">
      <w:pPr>
        <w:spacing w:line="360" w:lineRule="auto"/>
      </w:pPr>
    </w:p>
    <w:p w14:paraId="3175D7A1" w14:textId="77777777" w:rsidR="00612415" w:rsidRPr="00BE1297" w:rsidRDefault="00612415" w:rsidP="00BE1297">
      <w:pPr>
        <w:spacing w:line="360" w:lineRule="auto"/>
      </w:pPr>
    </w:p>
    <w:p w14:paraId="33F05D29" w14:textId="77777777" w:rsidR="00612415" w:rsidRPr="00BE1297" w:rsidRDefault="00612415" w:rsidP="00BE1297">
      <w:pPr>
        <w:spacing w:line="360" w:lineRule="auto"/>
      </w:pPr>
    </w:p>
    <w:p w14:paraId="62226919" w14:textId="77777777" w:rsidR="00612415" w:rsidRPr="00BE1297" w:rsidRDefault="00612415" w:rsidP="00BE1297">
      <w:pPr>
        <w:spacing w:line="360" w:lineRule="auto"/>
      </w:pPr>
    </w:p>
    <w:p w14:paraId="32DDB212" w14:textId="77777777" w:rsidR="00612415" w:rsidRPr="00BE1297" w:rsidRDefault="00612415" w:rsidP="00BE1297">
      <w:pPr>
        <w:spacing w:line="360" w:lineRule="auto"/>
      </w:pPr>
    </w:p>
    <w:p w14:paraId="276EAB26" w14:textId="77777777" w:rsidR="00612415" w:rsidRPr="00BE1297" w:rsidRDefault="00612415" w:rsidP="00BE1297">
      <w:pPr>
        <w:spacing w:line="360" w:lineRule="auto"/>
      </w:pPr>
    </w:p>
    <w:p w14:paraId="6BB0C6C6" w14:textId="77777777" w:rsidR="00612415" w:rsidRPr="00BE1297" w:rsidRDefault="00612415" w:rsidP="00BE1297">
      <w:pPr>
        <w:spacing w:line="360" w:lineRule="auto"/>
      </w:pPr>
    </w:p>
    <w:p w14:paraId="1605FF47" w14:textId="77777777" w:rsidR="00612415" w:rsidRPr="00BE1297" w:rsidRDefault="00612415" w:rsidP="00BE1297">
      <w:pPr>
        <w:spacing w:line="360" w:lineRule="auto"/>
      </w:pPr>
    </w:p>
    <w:p w14:paraId="64B2E0DF" w14:textId="77777777" w:rsidR="00612415" w:rsidRPr="00BE1297" w:rsidRDefault="00612415" w:rsidP="00BE1297">
      <w:pPr>
        <w:spacing w:line="360" w:lineRule="auto"/>
      </w:pPr>
    </w:p>
    <w:p w14:paraId="1BD16F3F" w14:textId="77777777" w:rsidR="00612415" w:rsidRPr="00BE1297" w:rsidRDefault="00612415" w:rsidP="00BE1297">
      <w:pPr>
        <w:spacing w:line="360" w:lineRule="auto"/>
      </w:pPr>
    </w:p>
    <w:p w14:paraId="03373895" w14:textId="77777777" w:rsidR="00612415" w:rsidRPr="00BE1297" w:rsidRDefault="00612415" w:rsidP="00BE1297">
      <w:pPr>
        <w:spacing w:line="360" w:lineRule="auto"/>
      </w:pPr>
    </w:p>
    <w:p w14:paraId="37706348" w14:textId="77777777" w:rsidR="00306683" w:rsidRPr="00306683" w:rsidRDefault="00306683" w:rsidP="00306683">
      <w:pPr>
        <w:rPr>
          <w:rFonts w:ascii="黑体" w:eastAsia="黑体" w:hAnsi="黑体" w:hint="eastAsia"/>
          <w:b/>
          <w:bCs/>
        </w:rPr>
      </w:pPr>
      <w:r w:rsidRPr="00306683">
        <w:rPr>
          <w:rFonts w:ascii="黑体" w:eastAsia="黑体" w:hAnsi="黑体"/>
          <w:b/>
          <w:bCs/>
        </w:rPr>
        <w:lastRenderedPageBreak/>
        <w:t>附件7</w:t>
      </w:r>
    </w:p>
    <w:p w14:paraId="43CF99F5" w14:textId="55A33AEC" w:rsidR="00306683" w:rsidRPr="00306683" w:rsidRDefault="00306683" w:rsidP="00306683">
      <w:pPr>
        <w:jc w:val="center"/>
        <w:rPr>
          <w:rFonts w:ascii="黑体" w:eastAsia="黑体" w:hAnsi="黑体" w:hint="eastAsia"/>
          <w:b/>
          <w:bCs/>
          <w:sz w:val="28"/>
          <w:szCs w:val="24"/>
        </w:rPr>
      </w:pPr>
      <w:r w:rsidRPr="00306683">
        <w:rPr>
          <w:rFonts w:ascii="黑体" w:eastAsia="黑体" w:hAnsi="黑体"/>
          <w:b/>
          <w:bCs/>
          <w:sz w:val="28"/>
          <w:szCs w:val="24"/>
        </w:rPr>
        <w:t>SRM非生产供应商注册操作手册</w:t>
      </w:r>
    </w:p>
    <w:p w14:paraId="0E522A7E" w14:textId="77777777" w:rsidR="00306683" w:rsidRPr="00306683" w:rsidRDefault="00306683" w:rsidP="00306683">
      <w:pPr>
        <w:adjustRightInd w:val="0"/>
        <w:snapToGrid w:val="0"/>
        <w:jc w:val="left"/>
        <w:rPr>
          <w:rFonts w:ascii="微软雅黑" w:eastAsia="微软雅黑" w:hAnsi="微软雅黑" w:cs="微软雅黑" w:hint="eastAsia"/>
          <w:sz w:val="36"/>
          <w:szCs w:val="36"/>
        </w:rPr>
      </w:pPr>
    </w:p>
    <w:p w14:paraId="0134D920" w14:textId="77777777" w:rsidR="00306683" w:rsidRDefault="00306683" w:rsidP="00306683">
      <w:pPr>
        <w:adjustRightInd w:val="0"/>
        <w:snapToGrid w:val="0"/>
        <w:spacing w:line="360" w:lineRule="auto"/>
        <w:jc w:val="left"/>
        <w:rPr>
          <w:rFonts w:ascii="微软雅黑" w:eastAsia="微软雅黑" w:hAnsi="微软雅黑" w:cs="微软雅黑" w:hint="eastAsia"/>
          <w:sz w:val="24"/>
          <w:szCs w:val="24"/>
        </w:rPr>
      </w:pPr>
      <w:r>
        <w:rPr>
          <w:rFonts w:ascii="微软雅黑" w:eastAsia="微软雅黑" w:hAnsi="微软雅黑" w:cs="微软雅黑" w:hint="eastAsia"/>
          <w:sz w:val="24"/>
          <w:szCs w:val="24"/>
        </w:rPr>
        <w:t>浏览器中输入地址;</w:t>
      </w:r>
    </w:p>
    <w:p w14:paraId="637A60B0" w14:textId="77777777" w:rsidR="00306683" w:rsidRDefault="00306683" w:rsidP="00306683">
      <w:pPr>
        <w:adjustRightInd w:val="0"/>
        <w:snapToGrid w:val="0"/>
        <w:spacing w:line="360" w:lineRule="auto"/>
        <w:jc w:val="left"/>
        <w:rPr>
          <w:rFonts w:ascii="微软雅黑" w:eastAsia="微软雅黑" w:hAnsi="微软雅黑" w:cs="微软雅黑" w:hint="eastAsia"/>
          <w:sz w:val="24"/>
          <w:szCs w:val="24"/>
        </w:rPr>
      </w:pPr>
      <w:hyperlink r:id="rId8" w:anchor="/login" w:tgtFrame="dlt" w:history="1">
        <w:r>
          <w:rPr>
            <w:rFonts w:ascii="微软雅黑" w:eastAsia="微软雅黑" w:hAnsi="微软雅黑" w:cs="微软雅黑" w:hint="eastAsia"/>
            <w:sz w:val="24"/>
            <w:szCs w:val="24"/>
          </w:rPr>
          <w:t>https://ecaitong.sinotruk.com:8012/#/login</w:t>
        </w:r>
      </w:hyperlink>
      <w:r>
        <w:rPr>
          <w:rFonts w:ascii="微软雅黑" w:eastAsia="微软雅黑" w:hAnsi="微软雅黑" w:cs="微软雅黑" w:hint="eastAsia"/>
          <w:sz w:val="24"/>
          <w:szCs w:val="24"/>
        </w:rPr>
        <w:br/>
      </w:r>
      <w:r>
        <w:rPr>
          <w:rFonts w:ascii="微软雅黑" w:eastAsia="微软雅黑" w:hAnsi="微软雅黑" w:cs="微软雅黑" w:hint="eastAsia"/>
          <w:b/>
          <w:bCs/>
          <w:sz w:val="24"/>
          <w:szCs w:val="24"/>
        </w:rPr>
        <w:t>注：登录页面可下载《供应商用户手册》</w:t>
      </w:r>
    </w:p>
    <w:p w14:paraId="68DC2564" w14:textId="77777777" w:rsidR="00306683" w:rsidRDefault="00306683" w:rsidP="00306683">
      <w:pPr>
        <w:adjustRightInd w:val="0"/>
        <w:snapToGrid w:val="0"/>
        <w:spacing w:line="360" w:lineRule="auto"/>
        <w:jc w:val="left"/>
        <w:rPr>
          <w:rFonts w:ascii="微软雅黑" w:eastAsia="微软雅黑" w:hAnsi="微软雅黑" w:cs="微软雅黑" w:hint="eastAsia"/>
          <w:sz w:val="24"/>
          <w:szCs w:val="24"/>
        </w:rPr>
      </w:pPr>
      <w:r>
        <w:rPr>
          <w:rFonts w:ascii="微软雅黑" w:eastAsia="微软雅黑" w:hAnsi="微软雅黑" w:cs="微软雅黑" w:hint="eastAsia"/>
          <w:sz w:val="24"/>
          <w:szCs w:val="24"/>
        </w:rPr>
        <w:t>1.点击立即注册</w:t>
      </w:r>
    </w:p>
    <w:p w14:paraId="60935062" w14:textId="77777777" w:rsidR="00306683" w:rsidRDefault="00306683" w:rsidP="00306683">
      <w:pPr>
        <w:snapToGrid w:val="0"/>
        <w:spacing w:line="312" w:lineRule="auto"/>
        <w:rPr>
          <w:rFonts w:ascii="微软雅黑" w:eastAsia="微软雅黑" w:hAnsi="微软雅黑" w:cs="微软雅黑" w:hint="eastAsia"/>
        </w:rPr>
      </w:pPr>
      <w:r>
        <w:rPr>
          <w:rFonts w:ascii="微软雅黑" w:eastAsia="微软雅黑" w:hAnsi="微软雅黑" w:cs="微软雅黑" w:hint="eastAsia"/>
          <w:noProof/>
        </w:rPr>
        <w:drawing>
          <wp:inline distT="0" distB="0" distL="0" distR="0" wp14:anchorId="70E92339" wp14:editId="3AF9449B">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9" cstate="print"/>
                    <a:srcRect/>
                    <a:stretch>
                      <a:fillRect/>
                    </a:stretch>
                  </pic:blipFill>
                  <pic:spPr>
                    <a:xfrm>
                      <a:off x="0" y="0"/>
                      <a:ext cx="5760085" cy="2933065"/>
                    </a:xfrm>
                    <a:prstGeom prst="rect">
                      <a:avLst/>
                    </a:prstGeom>
                  </pic:spPr>
                </pic:pic>
              </a:graphicData>
            </a:graphic>
          </wp:inline>
        </w:drawing>
      </w:r>
    </w:p>
    <w:p w14:paraId="0E7F9E64" w14:textId="77777777" w:rsidR="00306683" w:rsidRDefault="00306683" w:rsidP="00306683">
      <w:pPr>
        <w:spacing w:line="360" w:lineRule="auto"/>
        <w:rPr>
          <w:rFonts w:ascii="微软雅黑" w:eastAsia="微软雅黑" w:hAnsi="微软雅黑" w:cs="微软雅黑" w:hint="eastAsia"/>
          <w:sz w:val="24"/>
          <w:szCs w:val="28"/>
        </w:rPr>
      </w:pPr>
      <w:r>
        <w:rPr>
          <w:rFonts w:ascii="微软雅黑" w:eastAsia="微软雅黑" w:hAnsi="微软雅黑" w:cs="微软雅黑" w:hint="eastAsia"/>
          <w:color w:val="000000"/>
          <w:sz w:val="24"/>
          <w:szCs w:val="28"/>
        </w:rPr>
        <w:t>2.填写手机号码（没有注册过的）</w:t>
      </w:r>
    </w:p>
    <w:p w14:paraId="50EC0D30" w14:textId="77777777" w:rsidR="00306683" w:rsidRDefault="00306683" w:rsidP="00306683">
      <w:pPr>
        <w:snapToGrid w:val="0"/>
        <w:spacing w:line="312" w:lineRule="auto"/>
        <w:rPr>
          <w:rFonts w:ascii="微软雅黑" w:eastAsia="微软雅黑" w:hAnsi="微软雅黑" w:cs="微软雅黑" w:hint="eastAsia"/>
        </w:rPr>
      </w:pPr>
      <w:r>
        <w:rPr>
          <w:rFonts w:ascii="微软雅黑" w:eastAsia="微软雅黑" w:hAnsi="微软雅黑" w:cs="微软雅黑" w:hint="eastAsia"/>
          <w:noProof/>
        </w:rPr>
        <w:drawing>
          <wp:inline distT="0" distB="0" distL="0" distR="0" wp14:anchorId="07C9D4BD" wp14:editId="64F315BF">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10" cstate="print"/>
                    <a:srcRect/>
                    <a:stretch>
                      <a:fillRect/>
                    </a:stretch>
                  </pic:blipFill>
                  <pic:spPr>
                    <a:xfrm>
                      <a:off x="0" y="0"/>
                      <a:ext cx="5760085" cy="2766695"/>
                    </a:xfrm>
                    <a:prstGeom prst="rect">
                      <a:avLst/>
                    </a:prstGeom>
                  </pic:spPr>
                </pic:pic>
              </a:graphicData>
            </a:graphic>
          </wp:inline>
        </w:drawing>
      </w:r>
    </w:p>
    <w:p w14:paraId="0AC2C062" w14:textId="77777777" w:rsidR="00306683" w:rsidRDefault="00306683" w:rsidP="00306683">
      <w:pPr>
        <w:spacing w:line="360" w:lineRule="auto"/>
        <w:rPr>
          <w:rFonts w:ascii="微软雅黑" w:eastAsia="微软雅黑" w:hAnsi="微软雅黑" w:cs="微软雅黑" w:hint="eastAsia"/>
          <w:sz w:val="24"/>
          <w:szCs w:val="28"/>
        </w:rPr>
      </w:pPr>
      <w:r>
        <w:rPr>
          <w:rFonts w:ascii="微软雅黑" w:eastAsia="微软雅黑" w:hAnsi="微软雅黑" w:cs="微软雅黑" w:hint="eastAsia"/>
          <w:color w:val="000000"/>
          <w:sz w:val="24"/>
          <w:szCs w:val="28"/>
        </w:rPr>
        <w:lastRenderedPageBreak/>
        <w:t>3.注册成功登录这个手机号码的账号进入系统，点击供应商注册</w:t>
      </w:r>
    </w:p>
    <w:p w14:paraId="6C5B3030" w14:textId="77777777" w:rsidR="00306683" w:rsidRDefault="00306683" w:rsidP="00306683">
      <w:pPr>
        <w:snapToGrid w:val="0"/>
        <w:spacing w:line="312" w:lineRule="auto"/>
        <w:rPr>
          <w:rFonts w:ascii="微软雅黑" w:eastAsia="微软雅黑" w:hAnsi="微软雅黑" w:cs="微软雅黑" w:hint="eastAsia"/>
        </w:rPr>
      </w:pPr>
      <w:r>
        <w:rPr>
          <w:rFonts w:ascii="微软雅黑" w:eastAsia="微软雅黑" w:hAnsi="微软雅黑" w:cs="微软雅黑" w:hint="eastAsia"/>
          <w:noProof/>
        </w:rPr>
        <w:drawing>
          <wp:inline distT="0" distB="0" distL="0" distR="0" wp14:anchorId="5C963E57" wp14:editId="0AE27669">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11" cstate="print"/>
                    <a:srcRect/>
                    <a:stretch>
                      <a:fillRect/>
                    </a:stretch>
                  </pic:blipFill>
                  <pic:spPr>
                    <a:xfrm>
                      <a:off x="0" y="0"/>
                      <a:ext cx="5760085" cy="2869565"/>
                    </a:xfrm>
                    <a:prstGeom prst="rect">
                      <a:avLst/>
                    </a:prstGeom>
                  </pic:spPr>
                </pic:pic>
              </a:graphicData>
            </a:graphic>
          </wp:inline>
        </w:drawing>
      </w:r>
    </w:p>
    <w:p w14:paraId="0154914F" w14:textId="77777777" w:rsidR="00306683" w:rsidRDefault="00306683" w:rsidP="00306683">
      <w:pPr>
        <w:spacing w:line="360" w:lineRule="auto"/>
        <w:rPr>
          <w:rFonts w:ascii="微软雅黑" w:eastAsia="微软雅黑" w:hAnsi="微软雅黑" w:cs="微软雅黑" w:hint="eastAsia"/>
          <w:sz w:val="24"/>
          <w:szCs w:val="28"/>
        </w:rPr>
      </w:pPr>
      <w:r>
        <w:rPr>
          <w:rFonts w:ascii="微软雅黑" w:eastAsia="微软雅黑" w:hAnsi="微软雅黑" w:cs="微软雅黑" w:hint="eastAsia"/>
          <w:color w:val="000000"/>
          <w:sz w:val="24"/>
          <w:szCs w:val="28"/>
        </w:rPr>
        <w:t>4.点击新增</w:t>
      </w:r>
    </w:p>
    <w:p w14:paraId="24573E85" w14:textId="77777777" w:rsidR="00306683" w:rsidRDefault="00306683" w:rsidP="00306683">
      <w:pPr>
        <w:snapToGrid w:val="0"/>
        <w:spacing w:line="312" w:lineRule="auto"/>
        <w:rPr>
          <w:rFonts w:ascii="微软雅黑" w:eastAsia="微软雅黑" w:hAnsi="微软雅黑" w:cs="微软雅黑" w:hint="eastAsia"/>
        </w:rPr>
      </w:pPr>
      <w:r>
        <w:rPr>
          <w:rFonts w:ascii="微软雅黑" w:eastAsia="微软雅黑" w:hAnsi="微软雅黑" w:cs="微软雅黑" w:hint="eastAsia"/>
          <w:noProof/>
        </w:rPr>
        <w:drawing>
          <wp:inline distT="0" distB="0" distL="0" distR="0" wp14:anchorId="2CE555B7" wp14:editId="75161077">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12" cstate="print"/>
                    <a:srcRect/>
                    <a:stretch>
                      <a:fillRect/>
                    </a:stretch>
                  </pic:blipFill>
                  <pic:spPr>
                    <a:xfrm>
                      <a:off x="0" y="0"/>
                      <a:ext cx="5760085" cy="2853055"/>
                    </a:xfrm>
                    <a:prstGeom prst="rect">
                      <a:avLst/>
                    </a:prstGeom>
                  </pic:spPr>
                </pic:pic>
              </a:graphicData>
            </a:graphic>
          </wp:inline>
        </w:drawing>
      </w:r>
    </w:p>
    <w:p w14:paraId="42063E59" w14:textId="77777777" w:rsidR="00306683" w:rsidRDefault="00306683" w:rsidP="00306683">
      <w:pPr>
        <w:numPr>
          <w:ilvl w:val="0"/>
          <w:numId w:val="11"/>
        </w:numPr>
        <w:spacing w:line="360" w:lineRule="auto"/>
        <w:rPr>
          <w:rFonts w:ascii="微软雅黑" w:eastAsia="微软雅黑" w:hAnsi="微软雅黑" w:cs="微软雅黑" w:hint="eastAsia"/>
          <w:color w:val="000000"/>
          <w:sz w:val="24"/>
          <w:szCs w:val="28"/>
        </w:rPr>
      </w:pPr>
      <w:r>
        <w:rPr>
          <w:rFonts w:ascii="微软雅黑" w:eastAsia="微软雅黑" w:hAnsi="微软雅黑" w:cs="微软雅黑" w:hint="eastAsia"/>
          <w:color w:val="000000"/>
          <w:sz w:val="24"/>
          <w:szCs w:val="28"/>
        </w:rPr>
        <w:t>按要求填写所有信息，注意非生产类要填写合作单位，最后提交审批</w:t>
      </w:r>
    </w:p>
    <w:p w14:paraId="0492ACFF" w14:textId="77777777" w:rsidR="00306683" w:rsidRDefault="00306683" w:rsidP="00306683">
      <w:pPr>
        <w:pStyle w:val="af8"/>
        <w:rPr>
          <w:rFonts w:ascii="微软雅黑" w:eastAsia="微软雅黑" w:hAnsi="微软雅黑" w:cs="微软雅黑" w:hint="eastAsia"/>
        </w:rPr>
      </w:pPr>
    </w:p>
    <w:p w14:paraId="0A03678A" w14:textId="77777777" w:rsidR="00306683" w:rsidRDefault="00306683" w:rsidP="00306683">
      <w:pPr>
        <w:rPr>
          <w:rFonts w:ascii="微软雅黑" w:eastAsia="微软雅黑" w:hAnsi="微软雅黑" w:cs="微软雅黑" w:hint="eastAsia"/>
          <w:color w:val="000000"/>
        </w:rPr>
      </w:pPr>
    </w:p>
    <w:p w14:paraId="3FA7D5C0" w14:textId="77777777" w:rsidR="00306683" w:rsidRDefault="00306683" w:rsidP="00306683">
      <w:pPr>
        <w:rPr>
          <w:rFonts w:ascii="微软雅黑" w:eastAsia="微软雅黑" w:hAnsi="微软雅黑" w:cs="微软雅黑" w:hint="eastAsia"/>
        </w:rPr>
      </w:pPr>
      <w:r>
        <w:rPr>
          <w:rFonts w:ascii="微软雅黑" w:eastAsia="微软雅黑" w:hAnsi="微软雅黑" w:cs="微软雅黑" w:hint="eastAsia"/>
          <w:noProof/>
        </w:rPr>
        <w:lastRenderedPageBreak/>
        <w:drawing>
          <wp:inline distT="0" distB="0" distL="0" distR="0" wp14:anchorId="6A828DE7" wp14:editId="2D8ACDAE">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13" cstate="print"/>
                    <a:srcRect/>
                    <a:stretch>
                      <a:fillRect/>
                    </a:stretch>
                  </pic:blipFill>
                  <pic:spPr>
                    <a:xfrm>
                      <a:off x="0" y="0"/>
                      <a:ext cx="5760085" cy="2809875"/>
                    </a:xfrm>
                    <a:prstGeom prst="rect">
                      <a:avLst/>
                    </a:prstGeom>
                  </pic:spPr>
                </pic:pic>
              </a:graphicData>
            </a:graphic>
          </wp:inline>
        </w:drawing>
      </w:r>
    </w:p>
    <w:p w14:paraId="24BFFE91" w14:textId="77777777" w:rsidR="00306683" w:rsidRDefault="00306683" w:rsidP="00306683">
      <w:pPr>
        <w:pStyle w:val="af8"/>
        <w:rPr>
          <w:rFonts w:ascii="微软雅黑" w:eastAsia="微软雅黑" w:hAnsi="微软雅黑" w:cs="微软雅黑" w:hint="eastAsia"/>
        </w:rPr>
      </w:pPr>
      <w:r>
        <w:rPr>
          <w:rFonts w:ascii="微软雅黑" w:eastAsia="微软雅黑" w:hAnsi="微软雅黑" w:cs="微软雅黑" w:hint="eastAsia"/>
          <w:noProof/>
        </w:rPr>
        <w:drawing>
          <wp:inline distT="0" distB="0" distL="0" distR="0" wp14:anchorId="4101623B" wp14:editId="6D2238FD">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14" cstate="print"/>
                    <a:srcRect/>
                    <a:stretch>
                      <a:fillRect/>
                    </a:stretch>
                  </pic:blipFill>
                  <pic:spPr>
                    <a:xfrm>
                      <a:off x="0" y="0"/>
                      <a:ext cx="5760085" cy="2820035"/>
                    </a:xfrm>
                    <a:prstGeom prst="rect">
                      <a:avLst/>
                    </a:prstGeom>
                  </pic:spPr>
                </pic:pic>
              </a:graphicData>
            </a:graphic>
          </wp:inline>
        </w:drawing>
      </w:r>
    </w:p>
    <w:p w14:paraId="7495D604" w14:textId="77777777" w:rsidR="00306683" w:rsidRDefault="00306683" w:rsidP="00306683">
      <w:pPr>
        <w:pStyle w:val="af8"/>
        <w:rPr>
          <w:rFonts w:ascii="微软雅黑" w:eastAsia="微软雅黑" w:hAnsi="微软雅黑" w:cs="微软雅黑" w:hint="eastAsia"/>
        </w:rPr>
      </w:pPr>
    </w:p>
    <w:p w14:paraId="33405363" w14:textId="77777777" w:rsidR="00306683" w:rsidRDefault="00306683" w:rsidP="00306683">
      <w:pPr>
        <w:pStyle w:val="af8"/>
        <w:rPr>
          <w:rFonts w:ascii="微软雅黑" w:eastAsia="微软雅黑" w:hAnsi="微软雅黑" w:cs="微软雅黑" w:hint="eastAsia"/>
        </w:rPr>
      </w:pPr>
    </w:p>
    <w:p w14:paraId="45CBC139" w14:textId="77777777" w:rsidR="00306683" w:rsidRDefault="00306683" w:rsidP="00306683">
      <w:pPr>
        <w:rPr>
          <w:rFonts w:ascii="微软雅黑" w:eastAsia="微软雅黑" w:hAnsi="微软雅黑" w:cs="微软雅黑" w:hint="eastAsia"/>
          <w:b/>
          <w:bCs/>
          <w:color w:val="000000"/>
          <w:sz w:val="24"/>
          <w:szCs w:val="28"/>
        </w:rPr>
      </w:pPr>
      <w:r>
        <w:rPr>
          <w:rFonts w:ascii="微软雅黑" w:eastAsia="微软雅黑" w:hAnsi="微软雅黑" w:cs="微软雅黑" w:hint="eastAsia"/>
          <w:b/>
          <w:bCs/>
          <w:color w:val="000000"/>
          <w:sz w:val="24"/>
          <w:szCs w:val="28"/>
        </w:rPr>
        <w:t>注：</w:t>
      </w:r>
    </w:p>
    <w:p w14:paraId="34C093C1" w14:textId="77777777" w:rsidR="00306683" w:rsidRDefault="00306683" w:rsidP="00306683">
      <w:pPr>
        <w:rPr>
          <w:rFonts w:ascii="微软雅黑" w:eastAsia="微软雅黑" w:hAnsi="微软雅黑" w:cs="微软雅黑" w:hint="eastAsia"/>
          <w:b/>
          <w:bCs/>
          <w:color w:val="000000"/>
          <w:sz w:val="24"/>
          <w:szCs w:val="28"/>
        </w:rPr>
      </w:pPr>
      <w:r>
        <w:rPr>
          <w:rFonts w:ascii="微软雅黑" w:eastAsia="微软雅黑" w:hAnsi="微软雅黑" w:cs="微软雅黑" w:hint="eastAsia"/>
          <w:b/>
          <w:bCs/>
          <w:color w:val="000000"/>
          <w:sz w:val="24"/>
          <w:szCs w:val="28"/>
        </w:rPr>
        <w:t>1.</w:t>
      </w:r>
      <w:r>
        <w:rPr>
          <w:rFonts w:ascii="微软雅黑" w:eastAsia="微软雅黑" w:hAnsi="微软雅黑" w:cs="微软雅黑" w:hint="eastAsia"/>
          <w:b/>
          <w:bCs/>
        </w:rPr>
        <w:t>“项目名称”和“采购形式编号”见招标文件内容；</w:t>
      </w:r>
    </w:p>
    <w:p w14:paraId="5AF12A1B" w14:textId="77777777" w:rsidR="00306683" w:rsidRDefault="00306683" w:rsidP="00306683">
      <w:pPr>
        <w:pStyle w:val="af8"/>
        <w:rPr>
          <w:rFonts w:ascii="微软雅黑" w:eastAsia="微软雅黑" w:hAnsi="微软雅黑" w:cs="微软雅黑" w:hint="eastAsia"/>
          <w:b/>
          <w:bCs/>
        </w:rPr>
      </w:pPr>
      <w:r>
        <w:rPr>
          <w:rFonts w:ascii="微软雅黑" w:eastAsia="微软雅黑" w:hAnsi="微软雅黑" w:cs="微软雅黑" w:hint="eastAsia"/>
          <w:b/>
          <w:bCs/>
        </w:rPr>
        <w:t>2.配套能力“供货类别”填</w:t>
      </w:r>
      <w:r w:rsidRPr="00306683">
        <w:rPr>
          <w:rFonts w:ascii="微软雅黑" w:eastAsia="微软雅黑" w:hAnsi="微软雅黑" w:cs="微软雅黑" w:hint="eastAsia"/>
          <w:b/>
          <w:bCs/>
        </w:rPr>
        <w:t>“直管单位非生产招标/ 信息化 / 信息化技术服务”，业务主管部门选择“数智化转型发展部”。</w:t>
      </w:r>
    </w:p>
    <w:p w14:paraId="3B419E81" w14:textId="77777777" w:rsidR="00612415" w:rsidRPr="00306683" w:rsidRDefault="00612415" w:rsidP="00BE1297">
      <w:pPr>
        <w:spacing w:line="360" w:lineRule="auto"/>
      </w:pPr>
    </w:p>
    <w:sectPr w:rsidR="00612415" w:rsidRPr="00306683">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437B" w14:textId="77777777" w:rsidR="005A0726" w:rsidRDefault="005A0726" w:rsidP="00D8395E">
      <w:r>
        <w:separator/>
      </w:r>
    </w:p>
  </w:endnote>
  <w:endnote w:type="continuationSeparator" w:id="0">
    <w:p w14:paraId="111DAB5E" w14:textId="77777777" w:rsidR="005A0726" w:rsidRDefault="005A0726" w:rsidP="00D8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B6AE" w14:textId="77777777" w:rsidR="00BE557A" w:rsidRDefault="00BE557A" w:rsidP="00BE557A">
    <w:pPr>
      <w:pStyle w:val="af2"/>
      <w:jc w:val="center"/>
    </w:pPr>
    <w:r>
      <w:rPr>
        <w:color w:val="4472C4" w:themeColor="accent1"/>
        <w:sz w:val="20"/>
        <w:szCs w:val="20"/>
        <w:lang w:val="zh-CN"/>
      </w:rPr>
      <w:t>页</w:t>
    </w:r>
    <w:r>
      <w:rPr>
        <w:color w:val="4472C4" w:themeColor="accent1"/>
        <w:sz w:val="20"/>
        <w:szCs w:val="20"/>
        <w:lang w:val="zh-CN"/>
      </w:rPr>
      <w:t xml:space="preserve">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lang w:val="zh-CN"/>
      </w:rPr>
      <w:t>1</w:t>
    </w:r>
    <w:r>
      <w:rPr>
        <w:color w:val="4472C4" w:themeColor="accent1"/>
        <w:sz w:val="20"/>
        <w:szCs w:val="20"/>
      </w:rPr>
      <w:fldChar w:fldCharType="end"/>
    </w:r>
  </w:p>
  <w:p w14:paraId="3669EBFE" w14:textId="2B3A1EB4" w:rsidR="00BE557A" w:rsidRDefault="00BE557A" w:rsidP="00BE557A">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A0E8" w14:textId="77777777" w:rsidR="005A0726" w:rsidRDefault="005A0726" w:rsidP="00D8395E">
      <w:r>
        <w:separator/>
      </w:r>
    </w:p>
  </w:footnote>
  <w:footnote w:type="continuationSeparator" w:id="0">
    <w:p w14:paraId="17768562" w14:textId="77777777" w:rsidR="005A0726" w:rsidRDefault="005A0726" w:rsidP="00D8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0" w:firstLine="420"/>
      </w:pPr>
      <w:rPr>
        <w:rFonts w:hint="eastAsia"/>
      </w:rPr>
    </w:lvl>
  </w:abstractNum>
  <w:abstractNum w:abstractNumId="1"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2"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3" w15:restartNumberingAfterBreak="0">
    <w:nsid w:val="CA70C5AE"/>
    <w:multiLevelType w:val="singleLevel"/>
    <w:tmpl w:val="CA70C5AE"/>
    <w:lvl w:ilvl="0">
      <w:start w:val="1"/>
      <w:numFmt w:val="decimal"/>
      <w:lvlText w:val="%1."/>
      <w:lvlJc w:val="left"/>
      <w:pPr>
        <w:ind w:left="425" w:hanging="425"/>
      </w:pPr>
      <w:rPr>
        <w:rFonts w:hint="default"/>
      </w:rPr>
    </w:lvl>
  </w:abstractNum>
  <w:abstractNum w:abstractNumId="4"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5" w15:restartNumberingAfterBreak="0">
    <w:nsid w:val="00000003"/>
    <w:multiLevelType w:val="singleLevel"/>
    <w:tmpl w:val="00000003"/>
    <w:lvl w:ilvl="0">
      <w:start w:val="5"/>
      <w:numFmt w:val="decimal"/>
      <w:lvlText w:val="%1."/>
      <w:lvlJc w:val="left"/>
      <w:pPr>
        <w:tabs>
          <w:tab w:val="left" w:pos="312"/>
        </w:tabs>
      </w:pPr>
    </w:lvl>
  </w:abstractNum>
  <w:abstractNum w:abstractNumId="6"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7"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56D20133"/>
    <w:multiLevelType w:val="multilevel"/>
    <w:tmpl w:val="56D20133"/>
    <w:lvl w:ilvl="0">
      <w:start w:val="1"/>
      <w:numFmt w:val="chineseCountingThousand"/>
      <w:pStyle w:val="a"/>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656A6EAE"/>
    <w:multiLevelType w:val="multilevel"/>
    <w:tmpl w:val="656A6EAE"/>
    <w:lvl w:ilvl="0">
      <w:start w:val="1"/>
      <w:numFmt w:val="chineseCountingThousand"/>
      <w:pStyle w:val="a0"/>
      <w:suff w:val="nothing"/>
      <w:lvlText w:val="%1、"/>
      <w:lvlJc w:val="left"/>
      <w:pPr>
        <w:ind w:left="1839"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num w:numId="1" w16cid:durableId="1169521010">
    <w:abstractNumId w:val="2"/>
  </w:num>
  <w:num w:numId="2" w16cid:durableId="1676497779">
    <w:abstractNumId w:val="9"/>
  </w:num>
  <w:num w:numId="3" w16cid:durableId="1570338190">
    <w:abstractNumId w:val="8"/>
  </w:num>
  <w:num w:numId="4" w16cid:durableId="1174689246">
    <w:abstractNumId w:val="7"/>
  </w:num>
  <w:num w:numId="5" w16cid:durableId="882794113">
    <w:abstractNumId w:val="6"/>
  </w:num>
  <w:num w:numId="6" w16cid:durableId="1039671345">
    <w:abstractNumId w:val="0"/>
  </w:num>
  <w:num w:numId="7" w16cid:durableId="856427578">
    <w:abstractNumId w:val="1"/>
  </w:num>
  <w:num w:numId="8" w16cid:durableId="1427767983">
    <w:abstractNumId w:val="10"/>
  </w:num>
  <w:num w:numId="9" w16cid:durableId="1211457913">
    <w:abstractNumId w:val="4"/>
  </w:num>
  <w:num w:numId="10" w16cid:durableId="1914588062">
    <w:abstractNumId w:val="3"/>
  </w:num>
  <w:num w:numId="11" w16cid:durableId="1568883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00"/>
    <w:rsid w:val="00020491"/>
    <w:rsid w:val="00031CC7"/>
    <w:rsid w:val="000322CF"/>
    <w:rsid w:val="00033E36"/>
    <w:rsid w:val="00037EA8"/>
    <w:rsid w:val="000C00E7"/>
    <w:rsid w:val="000F52D4"/>
    <w:rsid w:val="00106105"/>
    <w:rsid w:val="00151DEB"/>
    <w:rsid w:val="00157B89"/>
    <w:rsid w:val="00175B74"/>
    <w:rsid w:val="001764B6"/>
    <w:rsid w:val="00185003"/>
    <w:rsid w:val="001A0A3D"/>
    <w:rsid w:val="001A3B3D"/>
    <w:rsid w:val="001B05F3"/>
    <w:rsid w:val="001B6A0F"/>
    <w:rsid w:val="001E118B"/>
    <w:rsid w:val="001E4FDF"/>
    <w:rsid w:val="00202600"/>
    <w:rsid w:val="00203FD0"/>
    <w:rsid w:val="00204D10"/>
    <w:rsid w:val="002123B9"/>
    <w:rsid w:val="00226A40"/>
    <w:rsid w:val="002520FC"/>
    <w:rsid w:val="002641A4"/>
    <w:rsid w:val="002A648A"/>
    <w:rsid w:val="002C6B90"/>
    <w:rsid w:val="002E0A21"/>
    <w:rsid w:val="002E4E16"/>
    <w:rsid w:val="0030193C"/>
    <w:rsid w:val="0030610E"/>
    <w:rsid w:val="00306683"/>
    <w:rsid w:val="0033797A"/>
    <w:rsid w:val="003401D6"/>
    <w:rsid w:val="00357AC2"/>
    <w:rsid w:val="00372803"/>
    <w:rsid w:val="00382ACC"/>
    <w:rsid w:val="003A3B59"/>
    <w:rsid w:val="003C38A0"/>
    <w:rsid w:val="00405187"/>
    <w:rsid w:val="00456E32"/>
    <w:rsid w:val="00473A4F"/>
    <w:rsid w:val="004844A3"/>
    <w:rsid w:val="004B0B8A"/>
    <w:rsid w:val="004B50A3"/>
    <w:rsid w:val="004D5986"/>
    <w:rsid w:val="004D74FF"/>
    <w:rsid w:val="004E0CC8"/>
    <w:rsid w:val="004F3463"/>
    <w:rsid w:val="004F5EC6"/>
    <w:rsid w:val="00526460"/>
    <w:rsid w:val="00533CE9"/>
    <w:rsid w:val="00557C68"/>
    <w:rsid w:val="0056357C"/>
    <w:rsid w:val="0056413F"/>
    <w:rsid w:val="00566ED9"/>
    <w:rsid w:val="00570EAF"/>
    <w:rsid w:val="005757B9"/>
    <w:rsid w:val="00576CBF"/>
    <w:rsid w:val="00580EDE"/>
    <w:rsid w:val="005A0726"/>
    <w:rsid w:val="005B73A4"/>
    <w:rsid w:val="005C1545"/>
    <w:rsid w:val="005C7A02"/>
    <w:rsid w:val="005C7F66"/>
    <w:rsid w:val="005E6516"/>
    <w:rsid w:val="006005F2"/>
    <w:rsid w:val="00605923"/>
    <w:rsid w:val="00612415"/>
    <w:rsid w:val="006361D3"/>
    <w:rsid w:val="00637D21"/>
    <w:rsid w:val="00647487"/>
    <w:rsid w:val="0065397D"/>
    <w:rsid w:val="00653A44"/>
    <w:rsid w:val="006544BE"/>
    <w:rsid w:val="00677F37"/>
    <w:rsid w:val="00680B55"/>
    <w:rsid w:val="00697D88"/>
    <w:rsid w:val="006A366C"/>
    <w:rsid w:val="006D3E2F"/>
    <w:rsid w:val="00714907"/>
    <w:rsid w:val="00720D32"/>
    <w:rsid w:val="0073363A"/>
    <w:rsid w:val="00754929"/>
    <w:rsid w:val="0076582F"/>
    <w:rsid w:val="00765E47"/>
    <w:rsid w:val="007677AF"/>
    <w:rsid w:val="0077304C"/>
    <w:rsid w:val="00776C7F"/>
    <w:rsid w:val="00782C80"/>
    <w:rsid w:val="007922A9"/>
    <w:rsid w:val="007958BA"/>
    <w:rsid w:val="00795CC0"/>
    <w:rsid w:val="00797BA5"/>
    <w:rsid w:val="007A1A92"/>
    <w:rsid w:val="007A22DF"/>
    <w:rsid w:val="007B1F4B"/>
    <w:rsid w:val="007B4372"/>
    <w:rsid w:val="007E4100"/>
    <w:rsid w:val="007E5408"/>
    <w:rsid w:val="007E5F05"/>
    <w:rsid w:val="00801590"/>
    <w:rsid w:val="00804BB3"/>
    <w:rsid w:val="0081661C"/>
    <w:rsid w:val="008260AA"/>
    <w:rsid w:val="008309AB"/>
    <w:rsid w:val="00831C16"/>
    <w:rsid w:val="00844E8D"/>
    <w:rsid w:val="008474E2"/>
    <w:rsid w:val="008479AB"/>
    <w:rsid w:val="00860A09"/>
    <w:rsid w:val="00866584"/>
    <w:rsid w:val="00873618"/>
    <w:rsid w:val="008819D3"/>
    <w:rsid w:val="00882271"/>
    <w:rsid w:val="008850FA"/>
    <w:rsid w:val="00892F77"/>
    <w:rsid w:val="008A1FF7"/>
    <w:rsid w:val="008B2089"/>
    <w:rsid w:val="008B417D"/>
    <w:rsid w:val="008C047E"/>
    <w:rsid w:val="008E08D0"/>
    <w:rsid w:val="00910266"/>
    <w:rsid w:val="00915B9A"/>
    <w:rsid w:val="00941B21"/>
    <w:rsid w:val="009524BA"/>
    <w:rsid w:val="00953D92"/>
    <w:rsid w:val="00965FD6"/>
    <w:rsid w:val="00973212"/>
    <w:rsid w:val="009A1D55"/>
    <w:rsid w:val="009B6AD2"/>
    <w:rsid w:val="009D15E1"/>
    <w:rsid w:val="009E1890"/>
    <w:rsid w:val="009E4001"/>
    <w:rsid w:val="009F4733"/>
    <w:rsid w:val="00A20CB0"/>
    <w:rsid w:val="00A3033B"/>
    <w:rsid w:val="00A33836"/>
    <w:rsid w:val="00A37B0B"/>
    <w:rsid w:val="00A5102A"/>
    <w:rsid w:val="00A57549"/>
    <w:rsid w:val="00A7029F"/>
    <w:rsid w:val="00A74F77"/>
    <w:rsid w:val="00A9659B"/>
    <w:rsid w:val="00AB50F9"/>
    <w:rsid w:val="00AC4CB9"/>
    <w:rsid w:val="00AD1AAF"/>
    <w:rsid w:val="00BA045D"/>
    <w:rsid w:val="00BA39CA"/>
    <w:rsid w:val="00BC2AEA"/>
    <w:rsid w:val="00BE1297"/>
    <w:rsid w:val="00BE557A"/>
    <w:rsid w:val="00BE74A8"/>
    <w:rsid w:val="00BF140A"/>
    <w:rsid w:val="00BF346D"/>
    <w:rsid w:val="00C333A2"/>
    <w:rsid w:val="00C460C4"/>
    <w:rsid w:val="00C6067A"/>
    <w:rsid w:val="00C60F75"/>
    <w:rsid w:val="00C750DA"/>
    <w:rsid w:val="00C831C9"/>
    <w:rsid w:val="00CB2470"/>
    <w:rsid w:val="00CC717B"/>
    <w:rsid w:val="00CE3E46"/>
    <w:rsid w:val="00CF10DB"/>
    <w:rsid w:val="00CF1EF3"/>
    <w:rsid w:val="00D00406"/>
    <w:rsid w:val="00D07742"/>
    <w:rsid w:val="00D07C7B"/>
    <w:rsid w:val="00D178D5"/>
    <w:rsid w:val="00D245D9"/>
    <w:rsid w:val="00D37697"/>
    <w:rsid w:val="00D415D2"/>
    <w:rsid w:val="00D41622"/>
    <w:rsid w:val="00D5287A"/>
    <w:rsid w:val="00D5463C"/>
    <w:rsid w:val="00D730B5"/>
    <w:rsid w:val="00D8395E"/>
    <w:rsid w:val="00D83A0A"/>
    <w:rsid w:val="00D95973"/>
    <w:rsid w:val="00DA2EB2"/>
    <w:rsid w:val="00DA77D9"/>
    <w:rsid w:val="00DC4C2A"/>
    <w:rsid w:val="00DF7A9F"/>
    <w:rsid w:val="00E060E3"/>
    <w:rsid w:val="00E220C9"/>
    <w:rsid w:val="00E22C3A"/>
    <w:rsid w:val="00E31548"/>
    <w:rsid w:val="00E75EB0"/>
    <w:rsid w:val="00E84AAA"/>
    <w:rsid w:val="00E874E7"/>
    <w:rsid w:val="00E9650D"/>
    <w:rsid w:val="00EA0BD8"/>
    <w:rsid w:val="00EB753C"/>
    <w:rsid w:val="00EC05E7"/>
    <w:rsid w:val="00ED34C7"/>
    <w:rsid w:val="00F01F71"/>
    <w:rsid w:val="00F37D55"/>
    <w:rsid w:val="00F46DC1"/>
    <w:rsid w:val="00F518EE"/>
    <w:rsid w:val="00F719EC"/>
    <w:rsid w:val="00F77B7E"/>
    <w:rsid w:val="00F8611F"/>
    <w:rsid w:val="00F90D8F"/>
    <w:rsid w:val="00FB3F8A"/>
    <w:rsid w:val="00FC4466"/>
    <w:rsid w:val="00FC504C"/>
    <w:rsid w:val="00FF3E87"/>
    <w:rsid w:val="00FF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97F1"/>
  <w15:chartTrackingRefBased/>
  <w15:docId w15:val="{2806C9D6-610E-4DC3-BFD8-3739C4ED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6"/>
    <w:uiPriority w:val="98"/>
    <w:qFormat/>
    <w:rsid w:val="00BE1297"/>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1"/>
    <w:next w:val="a1"/>
    <w:link w:val="10"/>
    <w:uiPriority w:val="9"/>
    <w:qFormat/>
    <w:rsid w:val="007E4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1"/>
    <w:next w:val="a1"/>
    <w:link w:val="20"/>
    <w:uiPriority w:val="9"/>
    <w:unhideWhenUsed/>
    <w:qFormat/>
    <w:rsid w:val="007E4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1"/>
    <w:next w:val="a1"/>
    <w:link w:val="31"/>
    <w:uiPriority w:val="9"/>
    <w:unhideWhenUsed/>
    <w:qFormat/>
    <w:rsid w:val="007E4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1"/>
    <w:next w:val="a1"/>
    <w:link w:val="41"/>
    <w:uiPriority w:val="9"/>
    <w:semiHidden/>
    <w:unhideWhenUsed/>
    <w:qFormat/>
    <w:rsid w:val="007E4100"/>
    <w:pPr>
      <w:keepNext/>
      <w:keepLines/>
      <w:spacing w:before="80" w:after="40"/>
      <w:outlineLvl w:val="3"/>
    </w:pPr>
    <w:rPr>
      <w:rFonts w:cstheme="majorBidi"/>
      <w:color w:val="2F5496" w:themeColor="accent1" w:themeShade="BF"/>
      <w:sz w:val="28"/>
      <w:szCs w:val="28"/>
    </w:rPr>
  </w:style>
  <w:style w:type="paragraph" w:styleId="5">
    <w:name w:val="heading 5"/>
    <w:basedOn w:val="a1"/>
    <w:next w:val="a1"/>
    <w:link w:val="50"/>
    <w:uiPriority w:val="9"/>
    <w:semiHidden/>
    <w:unhideWhenUsed/>
    <w:qFormat/>
    <w:rsid w:val="007E4100"/>
    <w:pPr>
      <w:keepNext/>
      <w:keepLines/>
      <w:spacing w:before="80" w:after="40"/>
      <w:outlineLvl w:val="4"/>
    </w:pPr>
    <w:rPr>
      <w:rFonts w:cstheme="majorBidi"/>
      <w:color w:val="2F5496" w:themeColor="accent1" w:themeShade="BF"/>
      <w:sz w:val="24"/>
    </w:rPr>
  </w:style>
  <w:style w:type="paragraph" w:styleId="60">
    <w:name w:val="heading 6"/>
    <w:basedOn w:val="a1"/>
    <w:next w:val="a1"/>
    <w:link w:val="61"/>
    <w:uiPriority w:val="9"/>
    <w:semiHidden/>
    <w:unhideWhenUsed/>
    <w:qFormat/>
    <w:rsid w:val="007E4100"/>
    <w:pPr>
      <w:keepNext/>
      <w:keepLines/>
      <w:spacing w:before="40"/>
      <w:outlineLvl w:val="5"/>
    </w:pPr>
    <w:rPr>
      <w:rFonts w:cstheme="majorBidi"/>
      <w:b/>
      <w:bCs/>
      <w:color w:val="2F5496" w:themeColor="accent1" w:themeShade="BF"/>
    </w:rPr>
  </w:style>
  <w:style w:type="paragraph" w:styleId="7">
    <w:name w:val="heading 7"/>
    <w:basedOn w:val="a1"/>
    <w:next w:val="a1"/>
    <w:link w:val="70"/>
    <w:uiPriority w:val="9"/>
    <w:semiHidden/>
    <w:unhideWhenUsed/>
    <w:qFormat/>
    <w:rsid w:val="007E4100"/>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7E4100"/>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rsid w:val="007E4100"/>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7E4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2"/>
    <w:link w:val="2"/>
    <w:uiPriority w:val="9"/>
    <w:rsid w:val="007E4100"/>
    <w:rPr>
      <w:rFonts w:asciiTheme="majorHAnsi" w:eastAsiaTheme="majorEastAsia" w:hAnsiTheme="majorHAnsi" w:cstheme="majorBidi"/>
      <w:color w:val="2F5496" w:themeColor="accent1" w:themeShade="BF"/>
      <w:sz w:val="40"/>
      <w:szCs w:val="40"/>
    </w:rPr>
  </w:style>
  <w:style w:type="character" w:customStyle="1" w:styleId="31">
    <w:name w:val="标题 3 字符"/>
    <w:basedOn w:val="a2"/>
    <w:link w:val="30"/>
    <w:uiPriority w:val="9"/>
    <w:rsid w:val="007E4100"/>
    <w:rPr>
      <w:rFonts w:asciiTheme="majorHAnsi" w:eastAsiaTheme="majorEastAsia" w:hAnsiTheme="majorHAnsi" w:cstheme="majorBidi"/>
      <w:color w:val="2F5496" w:themeColor="accent1" w:themeShade="BF"/>
      <w:sz w:val="32"/>
      <w:szCs w:val="32"/>
    </w:rPr>
  </w:style>
  <w:style w:type="character" w:customStyle="1" w:styleId="41">
    <w:name w:val="标题 4 字符"/>
    <w:basedOn w:val="a2"/>
    <w:link w:val="40"/>
    <w:uiPriority w:val="9"/>
    <w:semiHidden/>
    <w:rsid w:val="007E4100"/>
    <w:rPr>
      <w:rFonts w:cstheme="majorBidi"/>
      <w:color w:val="2F5496" w:themeColor="accent1" w:themeShade="BF"/>
      <w:sz w:val="28"/>
      <w:szCs w:val="28"/>
    </w:rPr>
  </w:style>
  <w:style w:type="character" w:customStyle="1" w:styleId="50">
    <w:name w:val="标题 5 字符"/>
    <w:basedOn w:val="a2"/>
    <w:link w:val="5"/>
    <w:uiPriority w:val="9"/>
    <w:semiHidden/>
    <w:rsid w:val="007E4100"/>
    <w:rPr>
      <w:rFonts w:cstheme="majorBidi"/>
      <w:color w:val="2F5496" w:themeColor="accent1" w:themeShade="BF"/>
      <w:sz w:val="24"/>
    </w:rPr>
  </w:style>
  <w:style w:type="character" w:customStyle="1" w:styleId="61">
    <w:name w:val="标题 6 字符"/>
    <w:basedOn w:val="a2"/>
    <w:link w:val="60"/>
    <w:uiPriority w:val="9"/>
    <w:semiHidden/>
    <w:rsid w:val="007E4100"/>
    <w:rPr>
      <w:rFonts w:cstheme="majorBidi"/>
      <w:b/>
      <w:bCs/>
      <w:color w:val="2F5496" w:themeColor="accent1" w:themeShade="BF"/>
    </w:rPr>
  </w:style>
  <w:style w:type="character" w:customStyle="1" w:styleId="70">
    <w:name w:val="标题 7 字符"/>
    <w:basedOn w:val="a2"/>
    <w:link w:val="7"/>
    <w:uiPriority w:val="9"/>
    <w:semiHidden/>
    <w:rsid w:val="007E4100"/>
    <w:rPr>
      <w:rFonts w:cstheme="majorBidi"/>
      <w:b/>
      <w:bCs/>
      <w:color w:val="595959" w:themeColor="text1" w:themeTint="A6"/>
    </w:rPr>
  </w:style>
  <w:style w:type="character" w:customStyle="1" w:styleId="80">
    <w:name w:val="标题 8 字符"/>
    <w:basedOn w:val="a2"/>
    <w:link w:val="8"/>
    <w:uiPriority w:val="9"/>
    <w:semiHidden/>
    <w:rsid w:val="007E4100"/>
    <w:rPr>
      <w:rFonts w:cstheme="majorBidi"/>
      <w:color w:val="595959" w:themeColor="text1" w:themeTint="A6"/>
    </w:rPr>
  </w:style>
  <w:style w:type="character" w:customStyle="1" w:styleId="90">
    <w:name w:val="标题 9 字符"/>
    <w:basedOn w:val="a2"/>
    <w:link w:val="9"/>
    <w:uiPriority w:val="9"/>
    <w:semiHidden/>
    <w:rsid w:val="007E4100"/>
    <w:rPr>
      <w:rFonts w:eastAsiaTheme="majorEastAsia" w:cstheme="majorBidi"/>
      <w:color w:val="595959" w:themeColor="text1" w:themeTint="A6"/>
    </w:rPr>
  </w:style>
  <w:style w:type="paragraph" w:styleId="a5">
    <w:name w:val="Title"/>
    <w:basedOn w:val="a1"/>
    <w:next w:val="a1"/>
    <w:link w:val="a6"/>
    <w:uiPriority w:val="10"/>
    <w:qFormat/>
    <w:rsid w:val="007E410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7E410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7E4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7E410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7E4100"/>
    <w:pPr>
      <w:spacing w:before="160"/>
      <w:jc w:val="center"/>
    </w:pPr>
    <w:rPr>
      <w:i/>
      <w:iCs/>
      <w:color w:val="404040" w:themeColor="text1" w:themeTint="BF"/>
    </w:rPr>
  </w:style>
  <w:style w:type="character" w:customStyle="1" w:styleId="aa">
    <w:name w:val="引用 字符"/>
    <w:basedOn w:val="a2"/>
    <w:link w:val="a9"/>
    <w:uiPriority w:val="29"/>
    <w:rsid w:val="007E4100"/>
    <w:rPr>
      <w:i/>
      <w:iCs/>
      <w:color w:val="404040" w:themeColor="text1" w:themeTint="BF"/>
    </w:rPr>
  </w:style>
  <w:style w:type="paragraph" w:styleId="ab">
    <w:name w:val="List Paragraph"/>
    <w:basedOn w:val="a1"/>
    <w:uiPriority w:val="34"/>
    <w:qFormat/>
    <w:rsid w:val="007E4100"/>
    <w:pPr>
      <w:ind w:left="720"/>
      <w:contextualSpacing/>
    </w:pPr>
  </w:style>
  <w:style w:type="character" w:styleId="ac">
    <w:name w:val="Intense Emphasis"/>
    <w:basedOn w:val="a2"/>
    <w:uiPriority w:val="21"/>
    <w:qFormat/>
    <w:rsid w:val="007E4100"/>
    <w:rPr>
      <w:i/>
      <w:iCs/>
      <w:color w:val="2F5496" w:themeColor="accent1" w:themeShade="BF"/>
    </w:rPr>
  </w:style>
  <w:style w:type="paragraph" w:styleId="ad">
    <w:name w:val="Intense Quote"/>
    <w:basedOn w:val="a1"/>
    <w:next w:val="a1"/>
    <w:link w:val="ae"/>
    <w:uiPriority w:val="30"/>
    <w:qFormat/>
    <w:rsid w:val="007E4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2"/>
    <w:link w:val="ad"/>
    <w:uiPriority w:val="30"/>
    <w:rsid w:val="007E4100"/>
    <w:rPr>
      <w:i/>
      <w:iCs/>
      <w:color w:val="2F5496" w:themeColor="accent1" w:themeShade="BF"/>
    </w:rPr>
  </w:style>
  <w:style w:type="character" w:styleId="af">
    <w:name w:val="Intense Reference"/>
    <w:basedOn w:val="a2"/>
    <w:uiPriority w:val="32"/>
    <w:qFormat/>
    <w:rsid w:val="007E4100"/>
    <w:rPr>
      <w:b/>
      <w:bCs/>
      <w:smallCaps/>
      <w:color w:val="2F5496" w:themeColor="accent1" w:themeShade="BF"/>
      <w:spacing w:val="5"/>
    </w:rPr>
  </w:style>
  <w:style w:type="paragraph" w:styleId="af0">
    <w:name w:val="header"/>
    <w:basedOn w:val="a1"/>
    <w:link w:val="af1"/>
    <w:uiPriority w:val="99"/>
    <w:unhideWhenUsed/>
    <w:rsid w:val="00D8395E"/>
    <w:pPr>
      <w:tabs>
        <w:tab w:val="center" w:pos="4153"/>
        <w:tab w:val="right" w:pos="8306"/>
      </w:tabs>
      <w:snapToGrid w:val="0"/>
      <w:jc w:val="center"/>
    </w:pPr>
    <w:rPr>
      <w:sz w:val="18"/>
      <w:szCs w:val="18"/>
    </w:rPr>
  </w:style>
  <w:style w:type="character" w:customStyle="1" w:styleId="af1">
    <w:name w:val="页眉 字符"/>
    <w:basedOn w:val="a2"/>
    <w:link w:val="af0"/>
    <w:uiPriority w:val="99"/>
    <w:rsid w:val="00D8395E"/>
    <w:rPr>
      <w:sz w:val="18"/>
      <w:szCs w:val="18"/>
    </w:rPr>
  </w:style>
  <w:style w:type="paragraph" w:styleId="af2">
    <w:name w:val="footer"/>
    <w:basedOn w:val="a1"/>
    <w:link w:val="af3"/>
    <w:uiPriority w:val="99"/>
    <w:unhideWhenUsed/>
    <w:rsid w:val="00D8395E"/>
    <w:pPr>
      <w:tabs>
        <w:tab w:val="center" w:pos="4153"/>
        <w:tab w:val="right" w:pos="8306"/>
      </w:tabs>
      <w:snapToGrid w:val="0"/>
    </w:pPr>
    <w:rPr>
      <w:sz w:val="18"/>
      <w:szCs w:val="18"/>
    </w:rPr>
  </w:style>
  <w:style w:type="character" w:customStyle="1" w:styleId="af3">
    <w:name w:val="页脚 字符"/>
    <w:basedOn w:val="a2"/>
    <w:link w:val="af2"/>
    <w:uiPriority w:val="99"/>
    <w:rsid w:val="00D8395E"/>
    <w:rPr>
      <w:sz w:val="18"/>
      <w:szCs w:val="18"/>
    </w:rPr>
  </w:style>
  <w:style w:type="paragraph" w:customStyle="1" w:styleId="af4">
    <w:name w:val="表格"/>
    <w:basedOn w:val="a1"/>
    <w:link w:val="af5"/>
    <w:uiPriority w:val="10"/>
    <w:qFormat/>
    <w:rsid w:val="00D8395E"/>
    <w:rPr>
      <w:rFonts w:ascii="宋体" w:hAnsi="宋体"/>
      <w:szCs w:val="30"/>
    </w:rPr>
  </w:style>
  <w:style w:type="character" w:customStyle="1" w:styleId="af5">
    <w:name w:val="表格 字符"/>
    <w:basedOn w:val="a2"/>
    <w:link w:val="af4"/>
    <w:uiPriority w:val="10"/>
    <w:qFormat/>
    <w:rsid w:val="00D8395E"/>
    <w:rPr>
      <w:rFonts w:ascii="宋体" w:eastAsia="宋体" w:hAnsi="宋体" w:cs="Times New Roman"/>
      <w:sz w:val="21"/>
      <w:szCs w:val="30"/>
      <w14:ligatures w14:val="none"/>
    </w:rPr>
  </w:style>
  <w:style w:type="paragraph" w:styleId="6">
    <w:name w:val="index 6"/>
    <w:basedOn w:val="a1"/>
    <w:next w:val="a1"/>
    <w:autoRedefine/>
    <w:uiPriority w:val="99"/>
    <w:unhideWhenUsed/>
    <w:rsid w:val="00AB50F9"/>
    <w:pPr>
      <w:jc w:val="center"/>
    </w:pPr>
    <w:rPr>
      <w:rFonts w:ascii="黑体" w:eastAsia="黑体" w:hAnsi="黑体" w:cs="微软雅黑"/>
      <w:sz w:val="36"/>
      <w:szCs w:val="36"/>
    </w:rPr>
  </w:style>
  <w:style w:type="paragraph" w:styleId="TOC">
    <w:name w:val="TOC Heading"/>
    <w:basedOn w:val="1"/>
    <w:next w:val="a1"/>
    <w:uiPriority w:val="39"/>
    <w:unhideWhenUsed/>
    <w:qFormat/>
    <w:rsid w:val="002A648A"/>
    <w:pPr>
      <w:widowControl/>
      <w:spacing w:before="240" w:after="0" w:line="259" w:lineRule="auto"/>
      <w:outlineLvl w:val="9"/>
    </w:pPr>
    <w:rPr>
      <w:kern w:val="0"/>
      <w:sz w:val="32"/>
      <w:szCs w:val="32"/>
    </w:rPr>
  </w:style>
  <w:style w:type="paragraph" w:styleId="TOC2">
    <w:name w:val="toc 2"/>
    <w:basedOn w:val="a1"/>
    <w:next w:val="a1"/>
    <w:autoRedefine/>
    <w:uiPriority w:val="39"/>
    <w:unhideWhenUsed/>
    <w:rsid w:val="002A648A"/>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1"/>
    <w:next w:val="a1"/>
    <w:autoRedefine/>
    <w:uiPriority w:val="39"/>
    <w:unhideWhenUsed/>
    <w:rsid w:val="002A648A"/>
    <w:pPr>
      <w:widowControl/>
      <w:spacing w:after="100" w:line="259" w:lineRule="auto"/>
      <w:jc w:val="left"/>
    </w:pPr>
    <w:rPr>
      <w:rFonts w:asciiTheme="minorHAnsi" w:eastAsiaTheme="minorEastAsia" w:hAnsiTheme="minorHAnsi"/>
      <w:kern w:val="0"/>
      <w:sz w:val="22"/>
      <w:szCs w:val="22"/>
    </w:rPr>
  </w:style>
  <w:style w:type="paragraph" w:styleId="TOC3">
    <w:name w:val="toc 3"/>
    <w:basedOn w:val="a1"/>
    <w:next w:val="a1"/>
    <w:autoRedefine/>
    <w:uiPriority w:val="39"/>
    <w:unhideWhenUsed/>
    <w:rsid w:val="002A648A"/>
    <w:pPr>
      <w:widowControl/>
      <w:spacing w:after="100" w:line="259" w:lineRule="auto"/>
      <w:ind w:left="440"/>
      <w:jc w:val="left"/>
    </w:pPr>
    <w:rPr>
      <w:rFonts w:asciiTheme="minorHAnsi" w:eastAsiaTheme="minorEastAsia" w:hAnsiTheme="minorHAnsi"/>
      <w:kern w:val="0"/>
      <w:sz w:val="22"/>
      <w:szCs w:val="22"/>
    </w:rPr>
  </w:style>
  <w:style w:type="character" w:styleId="af6">
    <w:name w:val="Hyperlink"/>
    <w:basedOn w:val="a2"/>
    <w:uiPriority w:val="99"/>
    <w:unhideWhenUsed/>
    <w:rsid w:val="00612415"/>
    <w:rPr>
      <w:color w:val="0563C1" w:themeColor="hyperlink"/>
      <w:u w:val="single"/>
    </w:rPr>
  </w:style>
  <w:style w:type="paragraph" w:customStyle="1" w:styleId="af7">
    <w:name w:val="标书正文"/>
    <w:basedOn w:val="af8"/>
    <w:link w:val="af9"/>
    <w:uiPriority w:val="9"/>
    <w:qFormat/>
    <w:rsid w:val="006544BE"/>
    <w:pPr>
      <w:spacing w:line="360" w:lineRule="auto"/>
      <w:jc w:val="left"/>
    </w:pPr>
    <w:rPr>
      <w:rFonts w:ascii="宋体" w:eastAsia="宋体" w:cs="Times New Roman"/>
    </w:rPr>
  </w:style>
  <w:style w:type="character" w:customStyle="1" w:styleId="af9">
    <w:name w:val="标书正文 字符"/>
    <w:basedOn w:val="a2"/>
    <w:link w:val="af7"/>
    <w:uiPriority w:val="9"/>
    <w:qFormat/>
    <w:rsid w:val="006544BE"/>
    <w:rPr>
      <w:rFonts w:ascii="宋体" w:eastAsia="宋体" w:hAnsi="Courier New" w:cs="Times New Roman"/>
      <w:sz w:val="21"/>
      <w:szCs w:val="20"/>
      <w14:ligatures w14:val="none"/>
    </w:rPr>
  </w:style>
  <w:style w:type="paragraph" w:styleId="af8">
    <w:name w:val="Plain Text"/>
    <w:basedOn w:val="a1"/>
    <w:link w:val="afa"/>
    <w:unhideWhenUsed/>
    <w:qFormat/>
    <w:rsid w:val="006544BE"/>
    <w:rPr>
      <w:rFonts w:asciiTheme="minorEastAsia" w:eastAsiaTheme="minorEastAsia" w:hAnsi="Courier New" w:cs="Courier New"/>
    </w:rPr>
  </w:style>
  <w:style w:type="character" w:customStyle="1" w:styleId="afa">
    <w:name w:val="纯文本 字符"/>
    <w:basedOn w:val="a2"/>
    <w:link w:val="af8"/>
    <w:uiPriority w:val="99"/>
    <w:semiHidden/>
    <w:rsid w:val="006544BE"/>
    <w:rPr>
      <w:rFonts w:asciiTheme="minorEastAsia" w:hAnsi="Courier New" w:cs="Courier New"/>
      <w:sz w:val="21"/>
      <w:szCs w:val="20"/>
      <w14:ligatures w14:val="none"/>
    </w:rPr>
  </w:style>
  <w:style w:type="table" w:styleId="afb">
    <w:name w:val="Table Grid"/>
    <w:basedOn w:val="a3"/>
    <w:qFormat/>
    <w:rsid w:val="00D07742"/>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uiPriority w:val="98"/>
    <w:qFormat/>
    <w:rsid w:val="00D07742"/>
    <w:rPr>
      <w:b/>
    </w:rPr>
  </w:style>
  <w:style w:type="paragraph" w:customStyle="1" w:styleId="a0">
    <w:name w:val="一级标题"/>
    <w:basedOn w:val="af8"/>
    <w:uiPriority w:val="1"/>
    <w:qFormat/>
    <w:rsid w:val="00D07742"/>
    <w:pPr>
      <w:numPr>
        <w:numId w:val="2"/>
      </w:numPr>
      <w:spacing w:line="360" w:lineRule="auto"/>
      <w:ind w:left="420"/>
      <w:outlineLvl w:val="1"/>
    </w:pPr>
    <w:rPr>
      <w:rFonts w:ascii="黑体" w:eastAsia="黑体" w:cs="Times New Roman"/>
      <w:b/>
      <w:bCs/>
      <w:sz w:val="28"/>
    </w:rPr>
  </w:style>
  <w:style w:type="paragraph" w:customStyle="1" w:styleId="a">
    <w:name w:val="（二）级标题"/>
    <w:basedOn w:val="af8"/>
    <w:uiPriority w:val="2"/>
    <w:qFormat/>
    <w:rsid w:val="00D07742"/>
    <w:pPr>
      <w:numPr>
        <w:numId w:val="3"/>
      </w:numPr>
      <w:spacing w:line="360" w:lineRule="auto"/>
      <w:outlineLvl w:val="2"/>
    </w:pPr>
    <w:rPr>
      <w:rFonts w:ascii="宋体" w:eastAsia="宋体" w:cs="Times New Roman"/>
      <w:b/>
    </w:rPr>
  </w:style>
  <w:style w:type="paragraph" w:customStyle="1" w:styleId="3">
    <w:name w:val="3级标题"/>
    <w:basedOn w:val="af8"/>
    <w:link w:val="32"/>
    <w:uiPriority w:val="3"/>
    <w:qFormat/>
    <w:rsid w:val="00D07742"/>
    <w:pPr>
      <w:numPr>
        <w:numId w:val="4"/>
      </w:numPr>
      <w:spacing w:line="360" w:lineRule="auto"/>
      <w:outlineLvl w:val="3"/>
    </w:pPr>
    <w:rPr>
      <w:rFonts w:ascii="宋体" w:eastAsia="宋体" w:cs="Times New Roman"/>
      <w:b/>
    </w:rPr>
  </w:style>
  <w:style w:type="paragraph" w:customStyle="1" w:styleId="4">
    <w:name w:val="（4）级标题"/>
    <w:basedOn w:val="af8"/>
    <w:uiPriority w:val="8"/>
    <w:qFormat/>
    <w:rsid w:val="00D07742"/>
    <w:pPr>
      <w:numPr>
        <w:numId w:val="5"/>
      </w:numPr>
      <w:spacing w:line="360" w:lineRule="auto"/>
      <w:outlineLvl w:val="4"/>
    </w:pPr>
    <w:rPr>
      <w:rFonts w:ascii="宋体" w:eastAsia="宋体" w:cs="Times New Roman"/>
    </w:rPr>
  </w:style>
  <w:style w:type="character" w:customStyle="1" w:styleId="32">
    <w:name w:val="3级标题 字符"/>
    <w:basedOn w:val="a2"/>
    <w:link w:val="3"/>
    <w:uiPriority w:val="3"/>
    <w:qFormat/>
    <w:rsid w:val="00D07742"/>
    <w:rPr>
      <w:rFonts w:ascii="宋体" w:eastAsia="宋体" w:hAnsi="Courier New" w:cs="Times New Roman"/>
      <w:b/>
      <w:sz w:val="21"/>
      <w:szCs w:val="20"/>
      <w14:ligatures w14:val="none"/>
    </w:rPr>
  </w:style>
  <w:style w:type="character" w:customStyle="1" w:styleId="11">
    <w:name w:val="纯文本 字符1"/>
    <w:semiHidden/>
    <w:qFormat/>
    <w:rsid w:val="007677AF"/>
    <w:rPr>
      <w:rFonts w:ascii="宋体" w:hAnsi="Courier New"/>
      <w:kern w:val="2"/>
      <w:sz w:val="21"/>
    </w:rPr>
  </w:style>
  <w:style w:type="paragraph" w:customStyle="1" w:styleId="TableParagraph">
    <w:name w:val="Table Paragraph"/>
    <w:basedOn w:val="a1"/>
    <w:autoRedefine/>
    <w:uiPriority w:val="1"/>
    <w:qFormat/>
    <w:rsid w:val="007677AF"/>
    <w:rPr>
      <w:rFonts w:ascii="宋体" w:hAnsi="宋体" w:cs="宋体"/>
    </w:rPr>
  </w:style>
  <w:style w:type="table" w:customStyle="1" w:styleId="TableNormal">
    <w:name w:val="Table Normal"/>
    <w:autoRedefine/>
    <w:qFormat/>
    <w:rsid w:val="007677AF"/>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styleId="afd">
    <w:name w:val="Normal (Web)"/>
    <w:basedOn w:val="a1"/>
    <w:semiHidden/>
    <w:qFormat/>
    <w:rsid w:val="004B0B8A"/>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itong.sinotruk.com:8012/"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75E1-DBDD-4DC8-B9E2-F391AC33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34</Pages>
  <Words>3111</Words>
  <Characters>17736</Characters>
  <Application>Microsoft Office Word</Application>
  <DocSecurity>0</DocSecurity>
  <Lines>147</Lines>
  <Paragraphs>41</Paragraphs>
  <ScaleCrop>false</ScaleCrop>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84</cp:revision>
  <dcterms:created xsi:type="dcterms:W3CDTF">2026-06-08T01:11:00Z</dcterms:created>
  <dcterms:modified xsi:type="dcterms:W3CDTF">2026-07-01T09:27:00Z</dcterms:modified>
</cp:coreProperties>
</file>