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C28CA5">
      <w:pPr>
        <w:jc w:val="center"/>
        <w:rPr>
          <w:rFonts w:hint="eastAsia" w:ascii="宋体" w:hAnsi="宋体" w:eastAsia="宋体" w:cs="宋体"/>
          <w:color w:val="000000"/>
          <w:sz w:val="28"/>
          <w:szCs w:val="28"/>
        </w:rPr>
      </w:pPr>
    </w:p>
    <w:p w14:paraId="59679610">
      <w:pPr>
        <w:jc w:val="center"/>
        <w:rPr>
          <w:rFonts w:hint="eastAsia" w:ascii="宋体" w:hAnsi="宋体" w:eastAsia="宋体" w:cs="宋体"/>
          <w:color w:val="000000"/>
          <w:sz w:val="30"/>
          <w:szCs w:val="30"/>
        </w:rPr>
      </w:pPr>
    </w:p>
    <w:p w14:paraId="14834B9D">
      <w:pPr>
        <w:jc w:val="center"/>
        <w:rPr>
          <w:rFonts w:hint="eastAsia" w:ascii="宋体" w:hAnsi="宋体" w:eastAsia="宋体" w:cs="宋体"/>
          <w:color w:val="000000"/>
          <w:sz w:val="30"/>
          <w:szCs w:val="30"/>
        </w:rPr>
      </w:pPr>
    </w:p>
    <w:p w14:paraId="597F88D8">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14:paraId="21FE6DDF">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产品试验检测中心6号试验室605台架电机维修项目</w:t>
      </w:r>
    </w:p>
    <w:p w14:paraId="6646CA6F">
      <w:pPr>
        <w:jc w:val="center"/>
        <w:rPr>
          <w:rFonts w:hint="eastAsia" w:ascii="宋体" w:hAnsi="宋体" w:eastAsia="宋体" w:cs="宋体"/>
          <w:color w:val="000000"/>
          <w:sz w:val="28"/>
          <w:szCs w:val="28"/>
        </w:rPr>
      </w:pPr>
      <w:r>
        <w:rPr>
          <w:rFonts w:hint="eastAsia" w:ascii="宋体" w:hAnsi="宋体" w:eastAsia="宋体" w:cs="宋体"/>
          <w:b/>
          <w:bCs/>
          <w:color w:val="000000"/>
          <w:spacing w:val="-8"/>
          <w:sz w:val="48"/>
          <w:szCs w:val="44"/>
        </w:rPr>
        <w:t xml:space="preserve"> </w:t>
      </w:r>
    </w:p>
    <w:p w14:paraId="160F5605">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14:paraId="0406DD3B">
      <w:pPr>
        <w:jc w:val="center"/>
        <w:rPr>
          <w:rFonts w:hint="eastAsia" w:ascii="宋体" w:hAnsi="宋体" w:eastAsia="宋体" w:cs="宋体"/>
          <w:color w:val="000000"/>
          <w:sz w:val="84"/>
          <w:szCs w:val="84"/>
        </w:rPr>
      </w:pPr>
    </w:p>
    <w:p w14:paraId="35FF021B">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14:paraId="71E6F8DF">
      <w:pPr>
        <w:jc w:val="center"/>
        <w:rPr>
          <w:rFonts w:hint="eastAsia" w:ascii="宋体" w:hAnsi="宋体" w:eastAsia="宋体" w:cs="宋体"/>
          <w:color w:val="000000"/>
          <w:sz w:val="84"/>
          <w:szCs w:val="84"/>
        </w:rPr>
      </w:pPr>
    </w:p>
    <w:p w14:paraId="41324851">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14:paraId="297FB4CD">
      <w:pPr>
        <w:jc w:val="center"/>
        <w:rPr>
          <w:rFonts w:hint="eastAsia" w:ascii="宋体" w:hAnsi="宋体" w:eastAsia="宋体" w:cs="宋体"/>
          <w:color w:val="000000"/>
          <w:sz w:val="28"/>
          <w:szCs w:val="28"/>
        </w:rPr>
      </w:pPr>
    </w:p>
    <w:p w14:paraId="685604D1">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14:paraId="153A743D">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月</w:t>
      </w:r>
    </w:p>
    <w:p w14:paraId="4E2B8E89">
      <w:pPr>
        <w:jc w:val="center"/>
        <w:rPr>
          <w:rFonts w:hint="eastAsia" w:ascii="宋体" w:hAnsi="宋体" w:eastAsia="宋体" w:cs="宋体"/>
          <w:sz w:val="28"/>
          <w:szCs w:val="28"/>
        </w:rPr>
      </w:pPr>
    </w:p>
    <w:p w14:paraId="466FD994">
      <w:pPr>
        <w:pStyle w:val="58"/>
        <w:rPr>
          <w:rFonts w:hint="eastAsia" w:ascii="宋体" w:hAnsi="宋体" w:eastAsia="宋体" w:cs="宋体"/>
        </w:rPr>
      </w:pPr>
      <w:r>
        <w:rPr>
          <w:rFonts w:hint="eastAsia" w:ascii="宋体" w:hAnsi="宋体" w:eastAsia="宋体" w:cs="宋体"/>
        </w:rPr>
        <w:t>第一章  招标公告</w:t>
      </w:r>
    </w:p>
    <w:p w14:paraId="3691FD9D">
      <w:pPr>
        <w:pStyle w:val="80"/>
        <w:rPr>
          <w:rFonts w:hint="eastAsia" w:ascii="宋体" w:hAnsi="宋体" w:eastAsia="宋体" w:cs="宋体"/>
        </w:rPr>
      </w:pPr>
      <w:r>
        <w:rPr>
          <w:rFonts w:hint="eastAsia" w:ascii="宋体" w:hAnsi="宋体" w:eastAsia="宋体" w:cs="宋体"/>
        </w:rPr>
        <w:t>一、项目名称</w:t>
      </w:r>
    </w:p>
    <w:p w14:paraId="5F0E0056">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rPr>
        <w:t>产品试验检测中心6号试验室605台架电机维修项目</w:t>
      </w:r>
    </w:p>
    <w:p w14:paraId="497EE0BC">
      <w:pPr>
        <w:pStyle w:val="3"/>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 xml:space="preserve">采购形式编号：ZBGL2026060294 </w:t>
      </w:r>
    </w:p>
    <w:bookmarkEnd w:id="0"/>
    <w:p w14:paraId="1B3ED10F">
      <w:pPr>
        <w:pStyle w:val="80"/>
        <w:rPr>
          <w:rFonts w:hint="eastAsia" w:ascii="宋体" w:hAnsi="宋体" w:eastAsia="宋体" w:cs="宋体"/>
        </w:rPr>
      </w:pPr>
      <w:r>
        <w:rPr>
          <w:rFonts w:hint="eastAsia" w:ascii="宋体" w:hAnsi="宋体" w:eastAsia="宋体" w:cs="宋体"/>
        </w:rPr>
        <w:t>二、招标内容及形式</w:t>
      </w:r>
    </w:p>
    <w:p w14:paraId="24CBC750">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1、招标内容：产品试验检测中心6号试验室605台架电机维修项目</w:t>
      </w:r>
      <w:r>
        <w:rPr>
          <w:rFonts w:hint="eastAsia" w:hAnsi="宋体" w:cs="宋体"/>
          <w:color w:val="000000"/>
          <w:sz w:val="24"/>
          <w:szCs w:val="24"/>
          <w:lang w:val="en-US" w:eastAsia="zh-CN"/>
        </w:rPr>
        <w:t xml:space="preserve"> </w:t>
      </w:r>
    </w:p>
    <w:p w14:paraId="43726B4E">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hAnsi="宋体" w:cs="宋体"/>
          <w:sz w:val="24"/>
          <w:szCs w:val="24"/>
          <w:lang w:val="en-US" w:eastAsia="zh-CN"/>
        </w:rPr>
        <w:t>公开招标</w:t>
      </w:r>
      <w:r>
        <w:rPr>
          <w:rFonts w:hint="eastAsia" w:ascii="宋体" w:hAnsi="宋体" w:eastAsia="宋体" w:cs="宋体"/>
          <w:color w:val="000000"/>
          <w:sz w:val="24"/>
          <w:szCs w:val="24"/>
        </w:rPr>
        <w:t>。</w:t>
      </w:r>
    </w:p>
    <w:p w14:paraId="54E0C001">
      <w:pPr>
        <w:pStyle w:val="15"/>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14:paraId="67B7D94F">
      <w:pPr>
        <w:pStyle w:val="80"/>
        <w:rPr>
          <w:rFonts w:hint="eastAsia" w:ascii="宋体" w:hAnsi="宋体" w:eastAsia="宋体" w:cs="宋体"/>
        </w:rPr>
      </w:pPr>
      <w:r>
        <w:rPr>
          <w:rFonts w:hint="eastAsia" w:ascii="宋体" w:hAnsi="宋体" w:eastAsia="宋体" w:cs="宋体"/>
        </w:rPr>
        <w:t>三、项目概况与招标范围</w:t>
      </w:r>
    </w:p>
    <w:p w14:paraId="01CF296A">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eastAsia="zh-CN"/>
        </w:rPr>
        <w:t>产品试验检测中心6号试验室605台架电机维修项目</w:t>
      </w:r>
      <w:r>
        <w:rPr>
          <w:rFonts w:hint="eastAsia" w:ascii="宋体" w:hAnsi="宋体" w:eastAsia="宋体" w:cs="宋体"/>
          <w:color w:val="000000"/>
          <w:sz w:val="24"/>
          <w:szCs w:val="24"/>
        </w:rPr>
        <w:t>。</w:t>
      </w:r>
    </w:p>
    <w:p w14:paraId="5A8AE89B">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14:paraId="378D54A2">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14:paraId="43269171">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银行转账</w:t>
      </w:r>
    </w:p>
    <w:p w14:paraId="3C561C44">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14:paraId="7C247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3077421B">
            <w:pPr>
              <w:pStyle w:val="82"/>
              <w:rPr>
                <w:rFonts w:hint="eastAsia" w:ascii="宋体" w:hAnsi="宋体" w:eastAsia="宋体" w:cs="宋体"/>
                <w:b w:val="0"/>
              </w:rPr>
            </w:pPr>
            <w:r>
              <w:rPr>
                <w:rFonts w:hint="eastAsia" w:ascii="宋体" w:hAnsi="宋体" w:eastAsia="宋体" w:cs="宋体"/>
                <w:b w:val="0"/>
              </w:rPr>
              <w:t>表1：具体付款方式</w:t>
            </w:r>
          </w:p>
        </w:tc>
      </w:tr>
      <w:tr w14:paraId="4F31B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451087D2">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14:paraId="43DBD3FD">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7CA1767A">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14:paraId="753E4C33">
            <w:pPr>
              <w:pStyle w:val="82"/>
              <w:rPr>
                <w:rFonts w:hint="eastAsia" w:ascii="宋体" w:hAnsi="宋体" w:eastAsia="宋体" w:cs="宋体"/>
                <w:b w:val="0"/>
              </w:rPr>
            </w:pPr>
            <w:r>
              <w:rPr>
                <w:rFonts w:hint="eastAsia" w:ascii="宋体" w:hAnsi="宋体" w:eastAsia="宋体" w:cs="宋体"/>
                <w:b w:val="0"/>
              </w:rPr>
              <w:t>比例</w:t>
            </w:r>
          </w:p>
        </w:tc>
      </w:tr>
      <w:tr w14:paraId="7996D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14:paraId="46EAB5C8">
            <w:pPr>
              <w:pStyle w:val="82"/>
              <w:rPr>
                <w:rFonts w:hint="eastAsia" w:ascii="宋体" w:hAnsi="宋体" w:eastAsia="宋体" w:cs="宋体"/>
                <w:b w:val="0"/>
              </w:rPr>
            </w:pPr>
            <w:r>
              <w:rPr>
                <w:rFonts w:hint="eastAsia" w:ascii="宋体" w:hAnsi="宋体" w:eastAsia="宋体" w:cs="宋体"/>
                <w:b w:val="0"/>
              </w:rPr>
              <w:t>6号试验室605台架电机维修项目</w:t>
            </w:r>
          </w:p>
        </w:tc>
        <w:tc>
          <w:tcPr>
            <w:tcW w:w="775" w:type="pct"/>
            <w:tcBorders>
              <w:top w:val="single" w:color="auto" w:sz="4" w:space="0"/>
              <w:left w:val="single" w:color="auto" w:sz="4" w:space="0"/>
              <w:bottom w:val="single" w:color="auto" w:sz="4" w:space="0"/>
              <w:right w:val="single" w:color="auto" w:sz="4" w:space="0"/>
            </w:tcBorders>
            <w:vAlign w:val="center"/>
          </w:tcPr>
          <w:p w14:paraId="41298225">
            <w:pPr>
              <w:pStyle w:val="82"/>
              <w:jc w:val="center"/>
              <w:rPr>
                <w:rFonts w:hint="eastAsia" w:ascii="宋体" w:hAnsi="宋体" w:eastAsia="宋体" w:cs="宋体"/>
                <w:b w:val="0"/>
              </w:rPr>
            </w:pPr>
            <w:r>
              <w:rPr>
                <w:rFonts w:hint="eastAsia" w:ascii="宋体" w:hAnsi="宋体" w:eastAsia="宋体" w:cs="宋体"/>
                <w:b w:val="0"/>
                <w:lang w:val="en-US" w:eastAsia="zh-CN"/>
              </w:rPr>
              <w:t>闭</w:t>
            </w:r>
            <w:r>
              <w:rPr>
                <w:rFonts w:hint="eastAsia" w:ascii="宋体" w:hAnsi="宋体" w:eastAsia="宋体" w:cs="宋体"/>
                <w:b w:val="0"/>
              </w:rPr>
              <w:t>口合同</w:t>
            </w:r>
          </w:p>
        </w:tc>
        <w:tc>
          <w:tcPr>
            <w:tcW w:w="2497" w:type="pct"/>
            <w:tcBorders>
              <w:top w:val="single" w:color="auto" w:sz="4" w:space="0"/>
              <w:left w:val="single" w:color="auto" w:sz="4" w:space="0"/>
              <w:bottom w:val="single" w:color="auto" w:sz="4" w:space="0"/>
              <w:right w:val="single" w:color="auto" w:sz="4" w:space="0"/>
            </w:tcBorders>
            <w:vAlign w:val="center"/>
          </w:tcPr>
          <w:p w14:paraId="10BC5809">
            <w:pPr>
              <w:pStyle w:val="82"/>
              <w:jc w:val="center"/>
              <w:rPr>
                <w:rFonts w:hint="eastAsia" w:ascii="宋体" w:hAnsi="宋体" w:eastAsia="宋体" w:cs="宋体"/>
                <w:b w:val="0"/>
              </w:rPr>
            </w:pPr>
            <w:r>
              <w:rPr>
                <w:rFonts w:hint="eastAsia" w:ascii="宋体" w:hAnsi="宋体" w:eastAsia="宋体" w:cs="宋体"/>
                <w:b w:val="0"/>
              </w:rPr>
              <w:t>乙方完成甲方的需求，乙方开具合同价款100%的收据并增值税专用发票，经甲方核对无误后支付。</w:t>
            </w:r>
          </w:p>
        </w:tc>
        <w:tc>
          <w:tcPr>
            <w:tcW w:w="951" w:type="pct"/>
            <w:tcBorders>
              <w:top w:val="single" w:color="auto" w:sz="4" w:space="0"/>
              <w:left w:val="single" w:color="auto" w:sz="4" w:space="0"/>
              <w:bottom w:val="single" w:color="auto" w:sz="4" w:space="0"/>
              <w:right w:val="single" w:color="auto" w:sz="4" w:space="0"/>
            </w:tcBorders>
            <w:vAlign w:val="center"/>
          </w:tcPr>
          <w:p w14:paraId="4D253F8F">
            <w:pPr>
              <w:pStyle w:val="82"/>
              <w:jc w:val="center"/>
              <w:rPr>
                <w:rFonts w:hint="eastAsia" w:ascii="宋体" w:hAnsi="宋体" w:eastAsia="宋体" w:cs="宋体"/>
                <w:b w:val="0"/>
              </w:rPr>
            </w:pPr>
            <w:r>
              <w:rPr>
                <w:rFonts w:hint="eastAsia" w:ascii="宋体" w:hAnsi="宋体" w:eastAsia="宋体" w:cs="宋体"/>
                <w:b w:val="0"/>
              </w:rPr>
              <w:t>100%</w:t>
            </w:r>
          </w:p>
        </w:tc>
      </w:tr>
    </w:tbl>
    <w:p w14:paraId="46F410D0">
      <w:pPr>
        <w:pStyle w:val="80"/>
        <w:rPr>
          <w:rFonts w:hint="eastAsia" w:ascii="宋体" w:hAnsi="宋体" w:eastAsia="宋体" w:cs="宋体"/>
        </w:rPr>
      </w:pPr>
      <w:r>
        <w:rPr>
          <w:rFonts w:hint="eastAsia" w:ascii="宋体" w:hAnsi="宋体" w:eastAsia="宋体" w:cs="宋体"/>
        </w:rPr>
        <w:t>四、投标说明</w:t>
      </w:r>
    </w:p>
    <w:p w14:paraId="46C50453">
      <w:pPr>
        <w:pStyle w:val="88"/>
        <w:ind w:firstLine="480"/>
        <w:rPr>
          <w:rFonts w:hint="eastAsia" w:ascii="宋体" w:hAnsi="宋体" w:eastAsia="宋体" w:cs="宋体"/>
        </w:rPr>
      </w:pPr>
      <w:r>
        <w:rPr>
          <w:rFonts w:hint="eastAsia" w:ascii="宋体" w:hAnsi="宋体" w:eastAsia="宋体" w:cs="宋体"/>
        </w:rPr>
        <w:t>1、报名方式</w:t>
      </w:r>
    </w:p>
    <w:p w14:paraId="36972228">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w:t>
      </w:r>
      <w:r>
        <w:rPr>
          <w:rFonts w:hint="eastAsia" w:eastAsia="宋体" w:cs="宋体"/>
          <w:b/>
          <w:bCs/>
          <w:lang w:eastAsia="zh-CN"/>
        </w:rPr>
        <w:t>附件12</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14:paraId="4500A7F7">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14:paraId="4744BAC4">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11F62D0A">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0816BCE8">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14:paraId="63DEFF66">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5888EA17">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14:paraId="1787DCF1">
      <w:pPr>
        <w:pStyle w:val="84"/>
        <w:ind w:firstLine="480"/>
        <w:rPr>
          <w:rFonts w:hint="eastAsia" w:ascii="宋体" w:hAnsi="宋体" w:eastAsia="宋体" w:cs="宋体"/>
        </w:rPr>
      </w:pPr>
      <w:r>
        <w:rPr>
          <w:rFonts w:hint="eastAsia" w:ascii="宋体" w:hAnsi="宋体" w:eastAsia="宋体" w:cs="宋体"/>
        </w:rPr>
        <w:t>2、投标条件</w:t>
      </w:r>
    </w:p>
    <w:p w14:paraId="44125A99">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14:paraId="7BE84B3E">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14:paraId="4B0B2AD4">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1B1E8152">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14:paraId="791DC99D">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601522EB">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14:paraId="4492A495">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764D70B9">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14:paraId="512750A4">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（9）本项目不接受代理商投标</w:t>
      </w:r>
    </w:p>
    <w:p w14:paraId="64A0E618">
      <w:pPr>
        <w:pStyle w:val="15"/>
        <w:spacing w:line="360" w:lineRule="auto"/>
        <w:ind w:firstLine="477"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14:paraId="0C4642E0">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14:paraId="534C3C94">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14:paraId="758537DC">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61D30F13">
      <w:pPr>
        <w:pStyle w:val="84"/>
        <w:ind w:firstLine="480"/>
        <w:rPr>
          <w:rFonts w:hint="eastAsia" w:ascii="宋体" w:hAnsi="宋体" w:eastAsia="宋体" w:cs="宋体"/>
        </w:rPr>
      </w:pPr>
      <w:r>
        <w:rPr>
          <w:rFonts w:hint="eastAsia" w:ascii="宋体" w:hAnsi="宋体" w:eastAsia="宋体" w:cs="宋体"/>
        </w:rPr>
        <w:t>3、报价</w:t>
      </w:r>
    </w:p>
    <w:p w14:paraId="29FD4FD2">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14:paraId="2D35CC75">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14:paraId="2E8635D1">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14:paraId="58B62B50">
      <w:pPr>
        <w:pStyle w:val="88"/>
        <w:ind w:firstLine="480"/>
        <w:rPr>
          <w:rFonts w:hint="eastAsia" w:ascii="宋体" w:hAnsi="宋体" w:eastAsia="宋体" w:cs="宋体"/>
        </w:rPr>
      </w:pPr>
      <w:r>
        <w:rPr>
          <w:rFonts w:hint="eastAsia" w:ascii="宋体" w:hAnsi="宋体" w:eastAsia="宋体" w:cs="宋体"/>
        </w:rPr>
        <w:t>4、投标保证金</w:t>
      </w:r>
    </w:p>
    <w:p w14:paraId="67277D41">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6713B65B">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14:paraId="658E68F5">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14:paraId="535B8061">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14:paraId="5EDC0F56">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14:paraId="01E902A7">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14:paraId="2943A567">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14:paraId="335714E1">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14:paraId="6B2B8B86">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14:paraId="6DCF9117">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158D0579">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58675FE6">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14:paraId="44AF4D23">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14:paraId="0C0291B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00314FD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4B0874F0">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3AB0F0F1">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797ACC2B">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10199B71">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14:paraId="486A6974">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14:paraId="54BC63B8">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14:paraId="759E696A">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189029C4">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3FE1B017">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14:paraId="5110A292">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309F4201">
      <w:pPr>
        <w:pStyle w:val="78"/>
        <w:pageBreakBefore w:val="0"/>
        <w:kinsoku/>
        <w:overflowPunct/>
        <w:topLinePunct w:val="0"/>
        <w:autoSpaceDE/>
        <w:autoSpaceDN/>
        <w:bidi w:val="0"/>
        <w:ind w:firstLine="198"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4561EB70">
      <w:pPr>
        <w:pStyle w:val="78"/>
        <w:ind w:firstLine="198"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14:paraId="52F92C1C">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7AB72D6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7DBFFD36">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7ED46E59">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17A8C85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292699A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05B68A2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62CD446C">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原厂</w:t>
      </w:r>
      <w:r>
        <w:rPr>
          <w:rFonts w:hint="eastAsia" w:ascii="宋体" w:hAnsi="宋体" w:eastAsia="宋体" w:cs="宋体"/>
          <w:color w:val="000000"/>
          <w:sz w:val="24"/>
          <w:szCs w:val="24"/>
        </w:rPr>
        <w:t>售后服务承诺书，</w:t>
      </w:r>
      <w:r>
        <w:rPr>
          <w:rFonts w:hint="eastAsia" w:ascii="宋体" w:hAnsi="宋体" w:eastAsia="宋体" w:cs="宋体"/>
          <w:b/>
          <w:color w:val="000000"/>
          <w:sz w:val="24"/>
          <w:szCs w:val="24"/>
        </w:rPr>
        <w:t>根据实际情况提供即可，无格式限制；</w:t>
      </w:r>
    </w:p>
    <w:p w14:paraId="75682F26">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708AA4D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7700E13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3897CE2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18459C6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14:paraId="5DE4165F">
      <w:pPr>
        <w:spacing w:line="460" w:lineRule="exact"/>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14:paraId="3FCF1F48">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2DEF6732">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14:paraId="03D4B0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14:paraId="6AE71A3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14:paraId="2B28789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14:paraId="3A81047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14:paraId="048FF9F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14:paraId="7A93253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14:paraId="47336AED">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14:paraId="20BCF8D7">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14:paraId="430E3731">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14:paraId="52A3938B">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14:paraId="2EB131C2">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14:paraId="06D9F854">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14:paraId="79723D1F">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14:paraId="4E1E9444">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14:paraId="79D90CAC">
      <w:pPr>
        <w:pStyle w:val="80"/>
        <w:rPr>
          <w:rFonts w:hint="eastAsia" w:ascii="宋体" w:hAnsi="宋体" w:eastAsia="宋体" w:cs="宋体"/>
        </w:rPr>
      </w:pPr>
      <w:r>
        <w:rPr>
          <w:rFonts w:hint="eastAsia" w:ascii="宋体" w:hAnsi="宋体" w:eastAsia="宋体" w:cs="宋体"/>
        </w:rPr>
        <w:t>五、议程安排</w:t>
      </w:r>
    </w:p>
    <w:p w14:paraId="7548C808">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14:paraId="7FB0F972">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（1）发标时间：2026年 6 月 26 日（周五）</w:t>
      </w:r>
    </w:p>
    <w:p w14:paraId="0F106854">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（2）应标截止时间：2026年7月1日（周三）17:00:00（时间精确到秒）</w:t>
      </w:r>
    </w:p>
    <w:p w14:paraId="32BE79C2">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（3）投标截止时间：2026年7月7日（周二）</w:t>
      </w:r>
      <w:r>
        <w:rPr>
          <w:rFonts w:hint="eastAsia" w:ascii="宋体" w:hAnsi="宋体" w:eastAsia="宋体" w:cs="宋体"/>
          <w:lang w:val="en-US" w:eastAsia="zh-CN"/>
        </w:rPr>
        <w:t>14</w:t>
      </w:r>
      <w:r>
        <w:rPr>
          <w:rFonts w:hint="eastAsia" w:ascii="宋体" w:hAnsi="宋体" w:eastAsia="宋体" w:cs="宋体"/>
        </w:rPr>
        <w:t>:00:00（时间精确到秒）2、发布招标方式：本次招标公告在中国重汽官方网站、中国重汽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14:paraId="5CECC419">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14:paraId="34A14429">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截止2026年 7月6日（周一）下午</w:t>
      </w:r>
      <w:r>
        <w:rPr>
          <w:rFonts w:hint="eastAsia" w:ascii="宋体" w:hAnsi="宋体" w:eastAsia="宋体" w:cs="宋体"/>
        </w:rPr>
        <w:t>17点</w:t>
      </w:r>
      <w:r>
        <w:rPr>
          <w:rFonts w:hint="eastAsia" w:ascii="宋体" w:hAnsi="宋体" w:eastAsia="宋体" w:cs="宋体"/>
          <w:bCs/>
        </w:rPr>
        <w:t>前</w:t>
      </w:r>
    </w:p>
    <w:p w14:paraId="647768F9">
      <w:pPr>
        <w:pStyle w:val="84"/>
        <w:ind w:firstLine="480"/>
        <w:rPr>
          <w:rFonts w:hint="eastAsia" w:ascii="宋体" w:hAnsi="宋体" w:eastAsia="宋体" w:cs="宋体"/>
        </w:rPr>
      </w:pPr>
      <w:r>
        <w:rPr>
          <w:rFonts w:hint="eastAsia" w:ascii="宋体" w:hAnsi="宋体" w:eastAsia="宋体" w:cs="宋体"/>
        </w:rPr>
        <w:t>4、技术答疑</w:t>
      </w:r>
    </w:p>
    <w:p w14:paraId="733E54E4">
      <w:pPr>
        <w:pStyle w:val="78"/>
        <w:ind w:firstLine="480"/>
        <w:rPr>
          <w:rFonts w:hint="eastAsia" w:ascii="宋体" w:hAnsi="宋体" w:eastAsia="宋体" w:cs="宋体"/>
        </w:rPr>
      </w:pPr>
      <w:r>
        <w:rPr>
          <w:rFonts w:hint="eastAsia" w:ascii="宋体" w:hAnsi="宋体" w:eastAsia="宋体" w:cs="宋体"/>
        </w:rPr>
        <w:t>答疑时间：截止至2026年 7月6日（周一）下午17点前，逾期不受理</w:t>
      </w:r>
    </w:p>
    <w:p w14:paraId="7F7829B1">
      <w:pPr>
        <w:pStyle w:val="78"/>
        <w:ind w:firstLine="480"/>
        <w:rPr>
          <w:rFonts w:hint="eastAsia" w:ascii="宋体" w:hAnsi="宋体" w:eastAsia="宋体" w:cs="宋体"/>
        </w:rPr>
      </w:pPr>
      <w:r>
        <w:rPr>
          <w:rFonts w:hint="eastAsia" w:ascii="宋体" w:hAnsi="宋体" w:eastAsia="宋体" w:cs="宋体"/>
        </w:rPr>
        <w:t>答疑方式：书面及邮件</w:t>
      </w:r>
    </w:p>
    <w:p w14:paraId="7DA0446E">
      <w:pPr>
        <w:pStyle w:val="78"/>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 xml:space="preserve">赵宇航   </w:t>
      </w:r>
    </w:p>
    <w:p w14:paraId="1651BCF4">
      <w:pPr>
        <w:pStyle w:val="78"/>
        <w:ind w:firstLine="480"/>
        <w:rPr>
          <w:rFonts w:hint="eastAsia"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 xml:space="preserve">13335109418 </w:t>
      </w:r>
    </w:p>
    <w:p w14:paraId="3FA60EF5">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 xml:space="preserve">13335109418@163.com </w:t>
      </w:r>
    </w:p>
    <w:p w14:paraId="0A370F06">
      <w:pPr>
        <w:pStyle w:val="84"/>
        <w:ind w:firstLine="480"/>
        <w:rPr>
          <w:rFonts w:hint="eastAsia" w:ascii="宋体" w:hAnsi="宋体" w:eastAsia="宋体" w:cs="宋体"/>
        </w:rPr>
      </w:pPr>
      <w:r>
        <w:rPr>
          <w:rFonts w:hint="eastAsia" w:ascii="宋体" w:hAnsi="宋体" w:eastAsia="宋体" w:cs="宋体"/>
        </w:rPr>
        <w:t>5、商务答疑</w:t>
      </w:r>
    </w:p>
    <w:p w14:paraId="0C5E8817">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14:paraId="2EDA18EF">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14:paraId="5781FEE2">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14:paraId="7D3709F9">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14:paraId="7C777A84">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14:paraId="109D3A6C">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14:paraId="4D5D72DE">
      <w:pPr>
        <w:pStyle w:val="84"/>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14:paraId="128AE2BF">
      <w:pPr>
        <w:pStyle w:val="15"/>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6</w:t>
      </w:r>
      <w:r>
        <w:rPr>
          <w:rFonts w:hint="eastAsia" w:ascii="宋体" w:hAnsi="宋体" w:eastAsia="宋体" w:cs="宋体"/>
          <w:color w:val="000000"/>
          <w:sz w:val="24"/>
          <w:szCs w:val="24"/>
          <w:highlight w:val="cyan"/>
        </w:rPr>
        <w:t>年</w:t>
      </w:r>
      <w:r>
        <w:rPr>
          <w:rFonts w:hint="eastAsia" w:hAnsi="宋体" w:cs="宋体"/>
          <w:color w:val="000000"/>
          <w:sz w:val="24"/>
          <w:szCs w:val="24"/>
          <w:highlight w:val="cyan"/>
          <w:lang w:val="en-US" w:eastAsia="zh-CN"/>
        </w:rPr>
        <w:t>7</w:t>
      </w:r>
      <w:r>
        <w:rPr>
          <w:rFonts w:hint="eastAsia" w:ascii="宋体" w:hAnsi="宋体" w:eastAsia="宋体" w:cs="宋体"/>
          <w:color w:val="000000"/>
          <w:sz w:val="24"/>
          <w:szCs w:val="24"/>
          <w:highlight w:val="cyan"/>
        </w:rPr>
        <w:t>月</w:t>
      </w:r>
      <w:r>
        <w:rPr>
          <w:rFonts w:hint="eastAsia" w:hAnsi="宋体" w:cs="宋体"/>
          <w:color w:val="000000"/>
          <w:sz w:val="24"/>
          <w:szCs w:val="24"/>
          <w:highlight w:val="cyan"/>
          <w:lang w:val="en-US" w:eastAsia="zh-CN"/>
        </w:rPr>
        <w:t>7</w:t>
      </w:r>
      <w:r>
        <w:rPr>
          <w:rFonts w:hint="eastAsia" w:ascii="宋体" w:hAnsi="宋体" w:eastAsia="宋体" w:cs="宋体"/>
          <w:color w:val="000000"/>
          <w:sz w:val="24"/>
          <w:szCs w:val="24"/>
          <w:highlight w:val="cyan"/>
        </w:rPr>
        <w:t>日（周</w:t>
      </w:r>
      <w:r>
        <w:rPr>
          <w:rFonts w:hint="eastAsia" w:hAnsi="宋体" w:cs="宋体"/>
          <w:color w:val="000000"/>
          <w:sz w:val="24"/>
          <w:szCs w:val="24"/>
          <w:highlight w:val="cyan"/>
          <w:lang w:val="en-US" w:eastAsia="zh-CN"/>
        </w:rPr>
        <w:t>二</w:t>
      </w:r>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highlight w:val="cyan"/>
          <w:lang w:val="en-US" w:eastAsia="zh-CN"/>
        </w:rPr>
        <w:t>下</w:t>
      </w:r>
      <w:r>
        <w:rPr>
          <w:rFonts w:hint="eastAsia" w:ascii="宋体" w:hAnsi="宋体" w:eastAsia="宋体" w:cs="宋体"/>
          <w:color w:val="000000"/>
          <w:sz w:val="24"/>
          <w:szCs w:val="24"/>
          <w:highlight w:val="cyan"/>
        </w:rPr>
        <w:t>午</w:t>
      </w:r>
      <w:r>
        <w:rPr>
          <w:rFonts w:hint="eastAsia" w:hAnsi="宋体" w:cs="宋体"/>
          <w:color w:val="000000"/>
          <w:sz w:val="24"/>
          <w:szCs w:val="24"/>
          <w:highlight w:val="cyan"/>
          <w:lang w:val="en-US" w:eastAsia="zh-CN"/>
        </w:rPr>
        <w:t>14</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0</w:t>
      </w:r>
      <w:bookmarkStart w:id="29" w:name="_GoBack"/>
      <w:bookmarkEnd w:id="29"/>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14:paraId="7F1A40F0">
      <w:pPr>
        <w:pStyle w:val="84"/>
        <w:ind w:firstLine="480"/>
        <w:rPr>
          <w:rFonts w:hint="eastAsia" w:ascii="宋体" w:hAnsi="宋体" w:eastAsia="宋体" w:cs="宋体"/>
        </w:rPr>
      </w:pPr>
      <w:r>
        <w:rPr>
          <w:rFonts w:hint="eastAsia" w:ascii="宋体" w:hAnsi="宋体" w:eastAsia="宋体" w:cs="宋体"/>
        </w:rPr>
        <w:t>8、开标方式</w:t>
      </w:r>
    </w:p>
    <w:p w14:paraId="261E6A20">
      <w:pPr>
        <w:pStyle w:val="15"/>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14:paraId="2A3DFA82">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14:paraId="644FFF7B">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14:paraId="308C03E2">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1EB38F1D">
      <w:pPr>
        <w:pStyle w:val="78"/>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14:paraId="28321B7A">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14:paraId="350779F8">
      <w:pPr>
        <w:pStyle w:val="80"/>
        <w:rPr>
          <w:rFonts w:hint="eastAsia" w:ascii="宋体" w:hAnsi="宋体" w:eastAsia="宋体" w:cs="宋体"/>
        </w:rPr>
      </w:pPr>
      <w:r>
        <w:rPr>
          <w:rFonts w:hint="eastAsia" w:ascii="宋体" w:hAnsi="宋体" w:eastAsia="宋体" w:cs="宋体"/>
        </w:rPr>
        <w:t>六、评标规则</w:t>
      </w:r>
    </w:p>
    <w:p w14:paraId="64788F3E">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14:paraId="342050B1">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val="en-US" w:eastAsia="zh-CN"/>
        </w:rPr>
        <w:t>合理最低价确认最终中标方。</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，对未中标方不做任何解释。</w:t>
      </w:r>
    </w:p>
    <w:p w14:paraId="0D914390">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14:paraId="5E4EA467">
      <w:pPr>
        <w:pStyle w:val="15"/>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3502DD43">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14:paraId="436439FA">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cs="宋体"/>
          <w:b/>
          <w:color w:val="000000"/>
          <w:sz w:val="24"/>
          <w:szCs w:val="24"/>
          <w:lang w:val="en-US" w:eastAsia="zh-CN"/>
        </w:rPr>
        <w:t>环节；</w:t>
      </w:r>
    </w:p>
    <w:p w14:paraId="08379178">
      <w:pPr>
        <w:numPr>
          <w:ilvl w:val="0"/>
          <w:numId w:val="4"/>
        </w:numPr>
        <w:spacing w:line="420" w:lineRule="exact"/>
        <w:rPr>
          <w:rFonts w:hint="eastAsia"/>
        </w:rPr>
      </w:pPr>
      <w:r>
        <w:rPr>
          <w:rFonts w:hint="eastAsia" w:ascii="宋体" w:hAnsi="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14:paraId="25FD5F3F">
      <w:pPr>
        <w:numPr>
          <w:ilvl w:val="0"/>
          <w:numId w:val="5"/>
        </w:numPr>
        <w:spacing w:line="420" w:lineRule="exact"/>
        <w:rPr>
          <w:rFonts w:hint="eastAsia"/>
        </w:rPr>
      </w:pPr>
      <w:r>
        <w:rPr>
          <w:rFonts w:hint="eastAsia" w:ascii="宋体" w:hAnsi="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cs="宋体"/>
          <w:b/>
          <w:sz w:val="24"/>
          <w:szCs w:val="24"/>
          <w:lang w:eastAsia="zh-CN"/>
        </w:rPr>
        <w:t>。</w:t>
      </w:r>
    </w:p>
    <w:p w14:paraId="7E853DCB">
      <w:pPr>
        <w:numPr>
          <w:ilvl w:val="0"/>
          <w:numId w:val="5"/>
        </w:numPr>
        <w:spacing w:line="420" w:lineRule="exact"/>
        <w:rPr>
          <w:rFonts w:hint="eastAsia"/>
        </w:rPr>
      </w:pPr>
      <w:r>
        <w:rPr>
          <w:rFonts w:hint="eastAsia" w:ascii="宋体" w:hAnsi="宋体" w:cs="宋体"/>
          <w:b/>
          <w:sz w:val="24"/>
          <w:szCs w:val="24"/>
          <w:lang w:eastAsia="zh-CN"/>
        </w:rPr>
        <w:t>第一轮：评标小组组织评/议标，</w:t>
      </w:r>
      <w:r>
        <w:rPr>
          <w:rFonts w:hint="eastAsia" w:ascii="宋体" w:hAnsi="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r>
        <w:rPr>
          <w:rFonts w:hint="eastAsia" w:ascii="宋体" w:hAnsi="宋体" w:cs="宋体"/>
          <w:b/>
          <w:bCs/>
          <w:color w:val="000000"/>
          <w:sz w:val="24"/>
          <w:szCs w:val="24"/>
          <w:highlight w:val="none"/>
          <w:lang w:val="en-US" w:eastAsia="zh-CN"/>
        </w:rPr>
        <w:t>随后</w:t>
      </w:r>
      <w:r>
        <w:rPr>
          <w:rFonts w:hint="eastAsia" w:ascii="宋体" w:hAnsi="宋体" w:cs="宋体"/>
          <w:b/>
          <w:sz w:val="24"/>
          <w:szCs w:val="24"/>
          <w:lang w:eastAsia="zh-CN"/>
        </w:rPr>
        <w:t>在其报价的基础上开展谈判，根据谈判结果择优推荐至少 2 家入围的候选中标人。</w:t>
      </w:r>
    </w:p>
    <w:p w14:paraId="3DCE5B32">
      <w:pPr>
        <w:numPr>
          <w:ilvl w:val="0"/>
          <w:numId w:val="5"/>
        </w:numPr>
        <w:spacing w:line="420" w:lineRule="exact"/>
        <w:rPr>
          <w:rFonts w:hint="eastAsia" w:ascii="宋体" w:hAnsi="宋体" w:eastAsia="宋体" w:cs="宋体"/>
          <w:b/>
          <w:sz w:val="24"/>
          <w:szCs w:val="24"/>
          <w:highlight w:val="yellow"/>
        </w:rPr>
      </w:pPr>
      <w:r>
        <w:rPr>
          <w:rFonts w:hint="eastAsia" w:ascii="宋体" w:hAnsi="宋体" w:cs="宋体"/>
          <w:b/>
          <w:sz w:val="24"/>
          <w:szCs w:val="24"/>
          <w:lang w:val="en-US" w:eastAsia="zh-CN"/>
        </w:rPr>
        <w:t>第二轮：评标小组与第一轮入围的候选中标人开展谈判，择优推荐中标人。</w:t>
      </w:r>
    </w:p>
    <w:p w14:paraId="0C8E80A8">
      <w:pPr>
        <w:pStyle w:val="3"/>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287C103D">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资质审核通过后，根据合理最低价确认最终中标方。</w:t>
      </w:r>
    </w:p>
    <w:p w14:paraId="5ABDF8F6">
      <w:pPr>
        <w:pStyle w:val="78"/>
        <w:ind w:firstLine="480"/>
        <w:rPr>
          <w:rFonts w:hint="eastAsia" w:ascii="宋体" w:hAnsi="宋体" w:eastAsia="宋体" w:cs="宋体"/>
        </w:rPr>
      </w:pPr>
      <w:r>
        <w:rPr>
          <w:rFonts w:hint="eastAsia" w:ascii="宋体" w:hAnsi="宋体" w:eastAsia="宋体" w:cs="宋体"/>
        </w:rPr>
        <w:t>2、中标</w:t>
      </w:r>
    </w:p>
    <w:p w14:paraId="41F71C0B">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14:paraId="61A41246">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14:paraId="757BEC94">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2301AB0C">
      <w:pPr>
        <w:pStyle w:val="80"/>
        <w:rPr>
          <w:rFonts w:hint="eastAsia" w:ascii="宋体" w:hAnsi="宋体" w:eastAsia="宋体" w:cs="宋体"/>
        </w:rPr>
      </w:pPr>
      <w:r>
        <w:rPr>
          <w:rFonts w:hint="eastAsia" w:ascii="宋体" w:hAnsi="宋体" w:eastAsia="宋体" w:cs="宋体"/>
        </w:rPr>
        <w:t>七、合同签订</w:t>
      </w:r>
    </w:p>
    <w:p w14:paraId="28577DF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14:paraId="1C3CEBD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68C6D2F3">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14:paraId="34605086">
      <w:pPr>
        <w:pStyle w:val="15"/>
        <w:spacing w:line="360" w:lineRule="auto"/>
        <w:ind w:firstLine="482"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14:paraId="4685114A">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EC8BFE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14:paraId="0AD594A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36EF212B">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29888452">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040ACA6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67943846">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14:paraId="3F3BC8FC">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094D5D93">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12FB8DCF">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0628CFD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613A58E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1E985F8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14:paraId="2A2D03FF">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14:paraId="679C1F16">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4EF358C5">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0262E8FB">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0AE616E3">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14:paraId="328A4F30">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7CA015EF">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575A5459">
      <w:pPr>
        <w:pStyle w:val="80"/>
        <w:rPr>
          <w:rFonts w:hint="eastAsia" w:ascii="宋体" w:hAnsi="宋体" w:eastAsia="宋体" w:cs="宋体"/>
        </w:rPr>
      </w:pPr>
      <w:r>
        <w:rPr>
          <w:rFonts w:hint="eastAsia" w:ascii="宋体" w:hAnsi="宋体" w:eastAsia="宋体" w:cs="宋体"/>
        </w:rPr>
        <w:t>八、其他</w:t>
      </w:r>
    </w:p>
    <w:p w14:paraId="3571BC63">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14:paraId="64CAFD9B">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14:paraId="071A20ED">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65E44B77">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14:paraId="270D3488">
      <w:pPr>
        <w:pStyle w:val="15"/>
        <w:spacing w:line="360" w:lineRule="auto"/>
        <w:ind w:firstLine="540"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14:paraId="09C70E17">
      <w:pPr>
        <w:pStyle w:val="78"/>
        <w:ind w:firstLine="0" w:firstLineChars="0"/>
        <w:rPr>
          <w:rFonts w:hint="eastAsia" w:ascii="宋体" w:hAnsi="宋体" w:eastAsia="宋体" w:cs="宋体"/>
        </w:rPr>
      </w:pPr>
    </w:p>
    <w:p w14:paraId="7F2E6B62">
      <w:pPr>
        <w:pStyle w:val="78"/>
        <w:ind w:firstLine="0" w:firstLineChars="0"/>
        <w:rPr>
          <w:rFonts w:hint="eastAsia" w:ascii="宋体" w:hAnsi="宋体" w:eastAsia="宋体" w:cs="宋体"/>
        </w:rPr>
      </w:pPr>
    </w:p>
    <w:p w14:paraId="404A1F54">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64C99471">
      <w:pPr>
        <w:pStyle w:val="84"/>
        <w:ind w:firstLine="480"/>
        <w:rPr>
          <w:rFonts w:hint="eastAsia" w:ascii="宋体" w:hAnsi="宋体" w:eastAsia="宋体" w:cs="宋体"/>
        </w:rPr>
      </w:pPr>
      <w:r>
        <w:rPr>
          <w:rFonts w:hint="eastAsia" w:ascii="宋体" w:hAnsi="宋体" w:eastAsia="宋体" w:cs="宋体"/>
        </w:rPr>
        <w:t>附件1</w:t>
      </w:r>
      <w:bookmarkStart w:id="6" w:name="_Toc353881012"/>
      <w:bookmarkStart w:id="7" w:name="_Toc25811"/>
      <w:bookmarkStart w:id="8" w:name="_Toc212369550"/>
      <w:bookmarkStart w:id="9" w:name="_Toc639004"/>
      <w:r>
        <w:rPr>
          <w:rFonts w:hint="eastAsia" w:ascii="宋体" w:hAnsi="宋体" w:eastAsia="宋体" w:cs="宋体"/>
        </w:rPr>
        <w:t xml:space="preserve"> 投标函</w:t>
      </w:r>
      <w:bookmarkEnd w:id="6"/>
      <w:bookmarkEnd w:id="7"/>
      <w:bookmarkEnd w:id="8"/>
      <w:bookmarkEnd w:id="9"/>
    </w:p>
    <w:p w14:paraId="32822678">
      <w:pPr>
        <w:pStyle w:val="78"/>
        <w:ind w:firstLine="480"/>
        <w:rPr>
          <w:rFonts w:hint="eastAsia" w:ascii="宋体" w:hAnsi="宋体" w:eastAsia="宋体" w:cs="宋体"/>
        </w:rPr>
      </w:pPr>
      <w:r>
        <w:rPr>
          <w:rFonts w:hint="eastAsia" w:ascii="宋体" w:hAnsi="宋体" w:eastAsia="宋体" w:cs="宋体"/>
        </w:rPr>
        <w:t>致：中国重汽集团济南动力有限公司：</w:t>
      </w:r>
    </w:p>
    <w:p w14:paraId="42C0FA53">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0C0E7CCE">
      <w:pPr>
        <w:pStyle w:val="78"/>
        <w:ind w:firstLine="480"/>
        <w:rPr>
          <w:rFonts w:hint="eastAsia" w:ascii="宋体" w:hAnsi="宋体" w:eastAsia="宋体" w:cs="宋体"/>
        </w:rPr>
      </w:pPr>
      <w:r>
        <w:rPr>
          <w:rFonts w:hint="eastAsia" w:ascii="宋体" w:hAnsi="宋体" w:eastAsia="宋体" w:cs="宋体"/>
        </w:rPr>
        <w:t>据此函，签字代表宣布同意如下：</w:t>
      </w:r>
    </w:p>
    <w:p w14:paraId="2DBF1ED5">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6F5EDAD1">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39FC8F5E">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66D649BE">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0FAC8521">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5D801D26">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14:paraId="02B942A8">
      <w:pPr>
        <w:pStyle w:val="78"/>
        <w:ind w:firstLine="480"/>
        <w:rPr>
          <w:rFonts w:hint="eastAsia" w:ascii="宋体" w:hAnsi="宋体" w:eastAsia="宋体" w:cs="宋体"/>
        </w:rPr>
      </w:pPr>
      <w:r>
        <w:rPr>
          <w:rFonts w:hint="eastAsia" w:ascii="宋体" w:hAnsi="宋体" w:eastAsia="宋体" w:cs="宋体"/>
        </w:rPr>
        <w:t xml:space="preserve">地址：                             </w:t>
      </w:r>
    </w:p>
    <w:p w14:paraId="7223305E">
      <w:pPr>
        <w:pStyle w:val="78"/>
        <w:ind w:firstLine="480"/>
        <w:rPr>
          <w:rFonts w:hint="eastAsia" w:ascii="宋体" w:hAnsi="宋体" w:eastAsia="宋体" w:cs="宋体"/>
        </w:rPr>
      </w:pPr>
      <w:r>
        <w:rPr>
          <w:rFonts w:hint="eastAsia" w:ascii="宋体" w:hAnsi="宋体" w:eastAsia="宋体" w:cs="宋体"/>
        </w:rPr>
        <w:t xml:space="preserve">邮编：        </w:t>
      </w:r>
    </w:p>
    <w:p w14:paraId="25DB2F17">
      <w:pPr>
        <w:pStyle w:val="78"/>
        <w:ind w:firstLine="480"/>
        <w:rPr>
          <w:rFonts w:hint="eastAsia" w:ascii="宋体" w:hAnsi="宋体" w:eastAsia="宋体" w:cs="宋体"/>
        </w:rPr>
      </w:pPr>
      <w:r>
        <w:rPr>
          <w:rFonts w:hint="eastAsia" w:ascii="宋体" w:hAnsi="宋体" w:eastAsia="宋体" w:cs="宋体"/>
        </w:rPr>
        <w:t xml:space="preserve">电话：        传真：                   </w:t>
      </w:r>
    </w:p>
    <w:p w14:paraId="2A0718AC">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14:paraId="173E667D">
      <w:pPr>
        <w:pStyle w:val="78"/>
        <w:ind w:firstLine="480"/>
        <w:rPr>
          <w:rFonts w:hint="eastAsia" w:ascii="宋体" w:hAnsi="宋体" w:eastAsia="宋体" w:cs="宋体"/>
        </w:rPr>
      </w:pPr>
      <w:r>
        <w:rPr>
          <w:rFonts w:hint="eastAsia" w:ascii="宋体" w:hAnsi="宋体" w:eastAsia="宋体" w:cs="宋体"/>
        </w:rPr>
        <w:t xml:space="preserve">开户银行：                   </w:t>
      </w:r>
    </w:p>
    <w:p w14:paraId="286F8F81">
      <w:pPr>
        <w:pStyle w:val="78"/>
        <w:ind w:firstLine="480"/>
        <w:rPr>
          <w:rFonts w:hint="eastAsia" w:ascii="宋体" w:hAnsi="宋体" w:eastAsia="宋体" w:cs="宋体"/>
        </w:rPr>
      </w:pPr>
      <w:r>
        <w:rPr>
          <w:rFonts w:hint="eastAsia" w:ascii="宋体" w:hAnsi="宋体" w:eastAsia="宋体" w:cs="宋体"/>
        </w:rPr>
        <w:t>银行帐号：</w:t>
      </w:r>
    </w:p>
    <w:p w14:paraId="6493EA92">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143A02A7">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68CBF6A3">
      <w:pPr>
        <w:pStyle w:val="78"/>
        <w:ind w:firstLine="480"/>
        <w:rPr>
          <w:rFonts w:hint="eastAsia" w:ascii="宋体" w:hAnsi="宋体" w:eastAsia="宋体" w:cs="宋体"/>
        </w:rPr>
      </w:pPr>
      <w:r>
        <w:rPr>
          <w:rFonts w:hint="eastAsia" w:ascii="宋体" w:hAnsi="宋体" w:eastAsia="宋体" w:cs="宋体"/>
        </w:rPr>
        <w:t>日期：     年      月      日</w:t>
      </w:r>
    </w:p>
    <w:p w14:paraId="1564ADF5">
      <w:pPr>
        <w:rPr>
          <w:rFonts w:hint="eastAsia" w:ascii="宋体" w:hAnsi="宋体" w:eastAsia="宋体" w:cs="宋体"/>
          <w:color w:val="000000"/>
          <w:sz w:val="24"/>
          <w:szCs w:val="24"/>
        </w:rPr>
      </w:pPr>
    </w:p>
    <w:p w14:paraId="0EEB5C3D">
      <w:pPr>
        <w:rPr>
          <w:rFonts w:hint="eastAsia" w:ascii="宋体" w:hAnsi="宋体" w:eastAsia="宋体" w:cs="宋体"/>
          <w:color w:val="000000"/>
          <w:sz w:val="24"/>
          <w:szCs w:val="24"/>
        </w:rPr>
      </w:pPr>
    </w:p>
    <w:p w14:paraId="5BA96465">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09302A8E">
      <w:pPr>
        <w:pStyle w:val="84"/>
        <w:ind w:firstLine="480"/>
        <w:rPr>
          <w:rFonts w:hint="eastAsia" w:ascii="宋体" w:hAnsi="宋体" w:eastAsia="宋体" w:cs="宋体"/>
        </w:rPr>
      </w:pPr>
      <w:r>
        <w:rPr>
          <w:rFonts w:hint="eastAsia" w:ascii="宋体" w:hAnsi="宋体" w:eastAsia="宋体" w:cs="宋体"/>
        </w:rPr>
        <w:t>附件2 法定代表人授权委托书</w:t>
      </w:r>
    </w:p>
    <w:p w14:paraId="30CB0DF9">
      <w:pPr>
        <w:pStyle w:val="11"/>
        <w:adjustRightInd w:val="0"/>
        <w:snapToGrid w:val="0"/>
        <w:spacing w:before="93" w:beforeLines="30" w:line="240" w:lineRule="exact"/>
        <w:jc w:val="center"/>
        <w:rPr>
          <w:rFonts w:hint="eastAsia" w:ascii="宋体" w:hAnsi="宋体" w:eastAsia="宋体" w:cs="宋体"/>
          <w:sz w:val="24"/>
        </w:rPr>
      </w:pPr>
    </w:p>
    <w:p w14:paraId="1020ED1E">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055D7F06">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1E029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443A6D98">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5E0A1AE4">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2DA69EA8">
      <w:pPr>
        <w:pStyle w:val="78"/>
        <w:ind w:firstLine="480"/>
        <w:rPr>
          <w:rFonts w:hint="eastAsia" w:ascii="宋体" w:hAnsi="宋体" w:eastAsia="宋体" w:cs="宋体"/>
        </w:rPr>
      </w:pPr>
      <w:r>
        <w:rPr>
          <w:rFonts w:hint="eastAsia" w:ascii="宋体" w:hAnsi="宋体" w:eastAsia="宋体" w:cs="宋体"/>
        </w:rPr>
        <w:t>全权代表姓名：            性别：          年龄：</w:t>
      </w:r>
    </w:p>
    <w:p w14:paraId="4C5D6CE3">
      <w:pPr>
        <w:pStyle w:val="78"/>
        <w:ind w:firstLine="480"/>
        <w:rPr>
          <w:rFonts w:hint="eastAsia" w:ascii="宋体" w:hAnsi="宋体" w:eastAsia="宋体" w:cs="宋体"/>
        </w:rPr>
      </w:pPr>
      <w:r>
        <w:rPr>
          <w:rFonts w:hint="eastAsia" w:ascii="宋体" w:hAnsi="宋体" w:eastAsia="宋体" w:cs="宋体"/>
        </w:rPr>
        <w:t>单位：                    部门：          职务：</w:t>
      </w:r>
    </w:p>
    <w:p w14:paraId="2D906E94">
      <w:pPr>
        <w:pStyle w:val="78"/>
        <w:ind w:firstLine="480"/>
        <w:rPr>
          <w:rFonts w:hint="eastAsia" w:ascii="宋体" w:hAnsi="宋体" w:eastAsia="宋体" w:cs="宋体"/>
        </w:rPr>
      </w:pPr>
      <w:r>
        <w:rPr>
          <w:rFonts w:hint="eastAsia" w:ascii="宋体" w:hAnsi="宋体" w:eastAsia="宋体" w:cs="宋体"/>
        </w:rPr>
        <w:t xml:space="preserve">法定代表人签字或盖章                          </w:t>
      </w:r>
    </w:p>
    <w:p w14:paraId="0296209A">
      <w:pPr>
        <w:pStyle w:val="78"/>
        <w:ind w:firstLine="480"/>
        <w:rPr>
          <w:rFonts w:hint="eastAsia" w:ascii="宋体" w:hAnsi="宋体" w:eastAsia="宋体" w:cs="宋体"/>
        </w:rPr>
      </w:pPr>
      <w:r>
        <w:rPr>
          <w:rFonts w:hint="eastAsia" w:ascii="宋体" w:hAnsi="宋体" w:eastAsia="宋体" w:cs="宋体"/>
        </w:rPr>
        <w:t xml:space="preserve">被授权人签字  </w:t>
      </w:r>
    </w:p>
    <w:p w14:paraId="444E2859">
      <w:pPr>
        <w:pStyle w:val="78"/>
        <w:ind w:firstLine="480"/>
        <w:rPr>
          <w:rFonts w:hint="eastAsia" w:ascii="宋体" w:hAnsi="宋体" w:eastAsia="宋体" w:cs="宋体"/>
        </w:rPr>
      </w:pPr>
      <w:r>
        <w:rPr>
          <w:rFonts w:hint="eastAsia" w:ascii="宋体" w:hAnsi="宋体" w:eastAsia="宋体" w:cs="宋体"/>
        </w:rPr>
        <w:t xml:space="preserve">被授权人电话：                          </w:t>
      </w:r>
    </w:p>
    <w:p w14:paraId="5E4A3EA0">
      <w:pPr>
        <w:pStyle w:val="78"/>
        <w:ind w:firstLine="480"/>
        <w:rPr>
          <w:rFonts w:hint="eastAsia" w:ascii="宋体" w:hAnsi="宋体" w:eastAsia="宋体" w:cs="宋体"/>
        </w:rPr>
      </w:pPr>
      <w:r>
        <w:rPr>
          <w:rFonts w:hint="eastAsia" w:ascii="宋体" w:hAnsi="宋体" w:eastAsia="宋体" w:cs="宋体"/>
        </w:rPr>
        <w:t xml:space="preserve">投标人名称（公章）                       </w:t>
      </w:r>
    </w:p>
    <w:p w14:paraId="2DFCC2D2">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011E5FB3">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784A1F8D">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5CA81E3E">
      <w:pPr>
        <w:spacing w:line="240" w:lineRule="exact"/>
        <w:jc w:val="center"/>
        <w:rPr>
          <w:rFonts w:hint="eastAsia" w:ascii="宋体" w:hAnsi="宋体" w:eastAsia="宋体" w:cs="宋体"/>
          <w:b/>
          <w:bCs/>
          <w:sz w:val="36"/>
          <w:szCs w:val="20"/>
        </w:rPr>
      </w:pPr>
    </w:p>
    <w:p w14:paraId="28988A08">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14:paraId="72DAAA43">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4E14EBE3">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2B00673E">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693E09F1">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161C09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DCE2E7D">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0515DC6">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F9FA95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6A73E6D">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B1D6BF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17566E2">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E57BEA1">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4DB80B3">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9B5551E">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A18E00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DD73C0E">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253A9A4">
      <w:pPr>
        <w:spacing w:line="360" w:lineRule="auto"/>
        <w:ind w:firstLine="480" w:firstLineChars="200"/>
        <w:rPr>
          <w:rFonts w:hint="eastAsia" w:ascii="宋体" w:hAnsi="宋体" w:eastAsia="宋体" w:cs="宋体"/>
          <w:sz w:val="24"/>
          <w:szCs w:val="20"/>
          <w:u w:val="single"/>
        </w:rPr>
      </w:pPr>
    </w:p>
    <w:p w14:paraId="1127325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1E8CCBE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496326E8">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14:paraId="76C08C7F">
      <w:pPr>
        <w:pStyle w:val="84"/>
        <w:ind w:left="0" w:leftChars="0" w:firstLine="482"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14:paraId="010FAC07">
      <w:pPr>
        <w:pStyle w:val="78"/>
        <w:ind w:firstLine="480"/>
        <w:rPr>
          <w:rFonts w:hint="eastAsia" w:ascii="宋体" w:hAnsi="宋体" w:eastAsia="宋体" w:cs="宋体"/>
        </w:rPr>
      </w:pPr>
      <w:r>
        <w:rPr>
          <w:rFonts w:hint="eastAsia" w:ascii="宋体" w:hAnsi="宋体" w:eastAsia="宋体" w:cs="宋体"/>
        </w:rPr>
        <w:t xml:space="preserve">项目名称：产品试验检测中心6号试验室605台架电机维修项目                                                         </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3"/>
        <w:gridCol w:w="2473"/>
        <w:gridCol w:w="1649"/>
      </w:tblGrid>
      <w:tr w14:paraId="6F1A0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3EE46BC4">
            <w:pPr>
              <w:pStyle w:val="82"/>
              <w:rPr>
                <w:rFonts w:hint="eastAsia" w:ascii="宋体" w:hAnsi="宋体" w:eastAsia="宋体" w:cs="宋体"/>
              </w:rPr>
            </w:pPr>
            <w:r>
              <w:rPr>
                <w:rFonts w:hint="eastAsia" w:ascii="宋体" w:hAnsi="宋体" w:eastAsia="宋体" w:cs="宋体"/>
              </w:rPr>
              <w:t>序号</w:t>
            </w:r>
          </w:p>
        </w:tc>
        <w:tc>
          <w:tcPr>
            <w:tcW w:w="1903" w:type="pct"/>
            <w:vAlign w:val="center"/>
          </w:tcPr>
          <w:p w14:paraId="6B120B1D">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14:paraId="15228246">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14:paraId="56DD9CFB">
            <w:pPr>
              <w:pStyle w:val="82"/>
              <w:rPr>
                <w:rFonts w:hint="eastAsia" w:ascii="宋体" w:hAnsi="宋体" w:eastAsia="宋体" w:cs="宋体"/>
              </w:rPr>
            </w:pPr>
            <w:r>
              <w:rPr>
                <w:rFonts w:hint="eastAsia" w:ascii="宋体" w:hAnsi="宋体" w:eastAsia="宋体" w:cs="宋体"/>
              </w:rPr>
              <w:t>是否偏离</w:t>
            </w:r>
          </w:p>
        </w:tc>
      </w:tr>
      <w:tr w14:paraId="0D677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04E938FC">
            <w:pPr>
              <w:pStyle w:val="82"/>
              <w:rPr>
                <w:rFonts w:hint="default" w:ascii="宋体" w:hAnsi="宋体" w:eastAsia="宋体" w:cs="宋体"/>
                <w:sz w:val="24"/>
                <w:lang w:val="en-US" w:eastAsia="zh-CN"/>
              </w:rPr>
            </w:pPr>
            <w:r>
              <w:rPr>
                <w:rFonts w:hint="eastAsia" w:ascii="宋体" w:hAnsi="宋体" w:eastAsia="宋体" w:cs="宋体"/>
                <w:sz w:val="24"/>
                <w:lang w:val="en-US" w:eastAsia="zh-CN"/>
              </w:rPr>
              <w:t>1</w:t>
            </w:r>
          </w:p>
        </w:tc>
        <w:tc>
          <w:tcPr>
            <w:tcW w:w="1903" w:type="pct"/>
          </w:tcPr>
          <w:p w14:paraId="20EFB4CC">
            <w:pPr>
              <w:pStyle w:val="82"/>
              <w:rPr>
                <w:rFonts w:hint="eastAsia" w:ascii="宋体" w:hAnsi="宋体" w:eastAsia="宋体" w:cs="宋体"/>
                <w:sz w:val="24"/>
                <w:lang w:val="en-US" w:eastAsia="zh-CN"/>
              </w:rPr>
            </w:pPr>
            <w:r>
              <w:rPr>
                <w:rFonts w:ascii="宋体" w:hAnsi="宋体" w:eastAsia="宋体" w:cs="宋体"/>
                <w:sz w:val="24"/>
                <w:szCs w:val="24"/>
              </w:rPr>
              <w:t>维修完成后，应对</w:t>
            </w:r>
            <w:r>
              <w:rPr>
                <w:rFonts w:hint="eastAsia" w:ascii="宋体" w:hAnsi="宋体" w:eastAsia="宋体" w:cs="宋体"/>
                <w:sz w:val="24"/>
                <w:szCs w:val="24"/>
                <w:lang w:val="en-US" w:eastAsia="zh-CN"/>
              </w:rPr>
              <w:t>电机</w:t>
            </w:r>
            <w:r>
              <w:rPr>
                <w:rFonts w:ascii="宋体" w:hAnsi="宋体" w:eastAsia="宋体" w:cs="宋体"/>
                <w:sz w:val="24"/>
                <w:szCs w:val="24"/>
              </w:rPr>
              <w:t>进行整体检查</w:t>
            </w:r>
          </w:p>
        </w:tc>
        <w:tc>
          <w:tcPr>
            <w:tcW w:w="1332" w:type="pct"/>
          </w:tcPr>
          <w:p w14:paraId="1B465FBE">
            <w:pPr>
              <w:pStyle w:val="82"/>
              <w:rPr>
                <w:rFonts w:hint="eastAsia" w:ascii="宋体" w:hAnsi="宋体" w:eastAsia="宋体" w:cs="宋体"/>
                <w:sz w:val="24"/>
              </w:rPr>
            </w:pPr>
          </w:p>
        </w:tc>
        <w:tc>
          <w:tcPr>
            <w:tcW w:w="888" w:type="pct"/>
          </w:tcPr>
          <w:p w14:paraId="3DF2742C">
            <w:pPr>
              <w:pStyle w:val="82"/>
              <w:rPr>
                <w:rFonts w:hint="eastAsia" w:ascii="宋体" w:hAnsi="宋体" w:eastAsia="宋体" w:cs="宋体"/>
                <w:sz w:val="24"/>
              </w:rPr>
            </w:pPr>
          </w:p>
        </w:tc>
      </w:tr>
      <w:tr w14:paraId="0729A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exact"/>
        </w:trPr>
        <w:tc>
          <w:tcPr>
            <w:tcW w:w="875" w:type="pct"/>
          </w:tcPr>
          <w:p w14:paraId="5A7198CB">
            <w:pPr>
              <w:pStyle w:val="82"/>
              <w:rPr>
                <w:rFonts w:hint="default" w:ascii="宋体" w:hAnsi="宋体" w:eastAsia="宋体" w:cs="宋体"/>
                <w:sz w:val="24"/>
                <w:lang w:val="en-US" w:eastAsia="zh-CN"/>
              </w:rPr>
            </w:pPr>
            <w:r>
              <w:rPr>
                <w:rFonts w:hint="eastAsia" w:ascii="宋体" w:hAnsi="宋体" w:eastAsia="宋体" w:cs="宋体"/>
                <w:sz w:val="24"/>
                <w:lang w:val="en-US" w:eastAsia="zh-CN"/>
              </w:rPr>
              <w:t>2</w:t>
            </w:r>
          </w:p>
        </w:tc>
        <w:tc>
          <w:tcPr>
            <w:tcW w:w="1903" w:type="pct"/>
          </w:tcPr>
          <w:p w14:paraId="16C24D2D">
            <w:pPr>
              <w:pStyle w:val="82"/>
              <w:rPr>
                <w:rFonts w:hint="default" w:ascii="宋体" w:hAnsi="宋体" w:eastAsia="宋体" w:cs="宋体"/>
                <w:sz w:val="24"/>
                <w:lang w:val="en-US" w:eastAsia="zh-CN"/>
              </w:rPr>
            </w:pPr>
            <w:r>
              <w:rPr>
                <w:rFonts w:ascii="宋体" w:hAnsi="宋体" w:eastAsia="宋体" w:cs="宋体"/>
                <w:sz w:val="24"/>
                <w:szCs w:val="24"/>
              </w:rPr>
              <w:t>维修人员应具备</w:t>
            </w:r>
            <w:r>
              <w:rPr>
                <w:rFonts w:hint="eastAsia" w:ascii="宋体" w:hAnsi="宋体" w:eastAsia="宋体" w:cs="宋体"/>
                <w:sz w:val="24"/>
                <w:szCs w:val="24"/>
                <w:lang w:val="en-US" w:eastAsia="zh-CN"/>
              </w:rPr>
              <w:t>电机</w:t>
            </w:r>
            <w:r>
              <w:rPr>
                <w:rFonts w:ascii="宋体" w:hAnsi="宋体" w:eastAsia="宋体" w:cs="宋体"/>
                <w:sz w:val="24"/>
                <w:szCs w:val="24"/>
              </w:rPr>
              <w:t>维修专业资质，熟悉</w:t>
            </w:r>
            <w:r>
              <w:rPr>
                <w:rFonts w:hint="eastAsia" w:ascii="宋体" w:hAnsi="宋体" w:eastAsia="宋体" w:cs="宋体"/>
                <w:sz w:val="24"/>
                <w:szCs w:val="24"/>
                <w:lang w:val="en-US" w:eastAsia="zh-CN"/>
              </w:rPr>
              <w:t>电机</w:t>
            </w:r>
            <w:r>
              <w:rPr>
                <w:rFonts w:ascii="宋体" w:hAnsi="宋体" w:eastAsia="宋体" w:cs="宋体"/>
                <w:sz w:val="24"/>
                <w:szCs w:val="24"/>
              </w:rPr>
              <w:t>运行原理</w:t>
            </w:r>
          </w:p>
        </w:tc>
        <w:tc>
          <w:tcPr>
            <w:tcW w:w="1332" w:type="pct"/>
          </w:tcPr>
          <w:p w14:paraId="0C52EF5C">
            <w:pPr>
              <w:pStyle w:val="82"/>
              <w:rPr>
                <w:rFonts w:hint="eastAsia" w:ascii="宋体" w:hAnsi="宋体" w:eastAsia="宋体" w:cs="宋体"/>
                <w:sz w:val="24"/>
              </w:rPr>
            </w:pPr>
          </w:p>
        </w:tc>
        <w:tc>
          <w:tcPr>
            <w:tcW w:w="888" w:type="pct"/>
          </w:tcPr>
          <w:p w14:paraId="60FD26C1">
            <w:pPr>
              <w:pStyle w:val="82"/>
              <w:rPr>
                <w:rFonts w:hint="eastAsia" w:ascii="宋体" w:hAnsi="宋体" w:eastAsia="宋体" w:cs="宋体"/>
                <w:sz w:val="24"/>
              </w:rPr>
            </w:pPr>
          </w:p>
        </w:tc>
      </w:tr>
      <w:tr w14:paraId="16C0D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171BEB6A">
            <w:pPr>
              <w:pStyle w:val="82"/>
              <w:rPr>
                <w:rFonts w:hint="default" w:ascii="宋体" w:hAnsi="宋体" w:eastAsia="宋体" w:cs="宋体"/>
                <w:sz w:val="24"/>
                <w:lang w:val="en-US" w:eastAsia="zh-CN"/>
              </w:rPr>
            </w:pPr>
            <w:r>
              <w:rPr>
                <w:rFonts w:hint="eastAsia" w:ascii="宋体" w:hAnsi="宋体" w:eastAsia="宋体" w:cs="宋体"/>
                <w:sz w:val="24"/>
                <w:lang w:val="en-US" w:eastAsia="zh-CN"/>
              </w:rPr>
              <w:t>3</w:t>
            </w:r>
          </w:p>
        </w:tc>
        <w:tc>
          <w:tcPr>
            <w:tcW w:w="1903" w:type="pct"/>
          </w:tcPr>
          <w:p w14:paraId="5DBB1E4C">
            <w:pPr>
              <w:pStyle w:val="82"/>
              <w:rPr>
                <w:rFonts w:hint="eastAsia" w:ascii="宋体" w:hAnsi="宋体" w:eastAsia="宋体" w:cs="宋体"/>
                <w:sz w:val="24"/>
              </w:rPr>
            </w:pPr>
            <w:r>
              <w:rPr>
                <w:rFonts w:hint="eastAsia" w:ascii="宋体" w:hAnsi="宋体" w:eastAsia="宋体" w:cs="宋体"/>
                <w:sz w:val="24"/>
                <w:szCs w:val="24"/>
                <w:lang w:val="en-US" w:eastAsia="zh-CN"/>
              </w:rPr>
              <w:t>质保</w:t>
            </w:r>
            <w:r>
              <w:rPr>
                <w:rFonts w:ascii="宋体" w:hAnsi="宋体" w:eastAsia="宋体" w:cs="宋体"/>
                <w:sz w:val="24"/>
                <w:szCs w:val="24"/>
              </w:rPr>
              <w:t>期间出现问题，应</w:t>
            </w:r>
            <w:r>
              <w:rPr>
                <w:rFonts w:hint="eastAsia" w:ascii="宋体" w:hAnsi="宋体" w:eastAsia="宋体" w:cs="宋体"/>
                <w:sz w:val="24"/>
                <w:szCs w:val="24"/>
                <w:lang w:val="en-US" w:eastAsia="zh-CN"/>
              </w:rPr>
              <w:t>3日内</w:t>
            </w:r>
            <w:r>
              <w:rPr>
                <w:rFonts w:ascii="宋体" w:hAnsi="宋体" w:eastAsia="宋体" w:cs="宋体"/>
                <w:sz w:val="24"/>
                <w:szCs w:val="24"/>
              </w:rPr>
              <w:t>进行处理</w:t>
            </w:r>
          </w:p>
        </w:tc>
        <w:tc>
          <w:tcPr>
            <w:tcW w:w="1332" w:type="pct"/>
          </w:tcPr>
          <w:p w14:paraId="02D5AE50">
            <w:pPr>
              <w:pStyle w:val="82"/>
              <w:rPr>
                <w:rFonts w:hint="eastAsia" w:ascii="宋体" w:hAnsi="宋体" w:eastAsia="宋体" w:cs="宋体"/>
                <w:sz w:val="24"/>
              </w:rPr>
            </w:pPr>
          </w:p>
        </w:tc>
        <w:tc>
          <w:tcPr>
            <w:tcW w:w="888" w:type="pct"/>
          </w:tcPr>
          <w:p w14:paraId="106F0DAD">
            <w:pPr>
              <w:pStyle w:val="82"/>
              <w:rPr>
                <w:rFonts w:hint="eastAsia" w:ascii="宋体" w:hAnsi="宋体" w:eastAsia="宋体" w:cs="宋体"/>
                <w:sz w:val="24"/>
              </w:rPr>
            </w:pPr>
          </w:p>
        </w:tc>
      </w:tr>
      <w:tr w14:paraId="79632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07CB853D">
            <w:pPr>
              <w:pStyle w:val="82"/>
              <w:rPr>
                <w:rFonts w:hint="default" w:ascii="宋体" w:hAnsi="宋体" w:eastAsia="宋体" w:cs="宋体"/>
                <w:sz w:val="24"/>
                <w:lang w:val="en-US" w:eastAsia="zh-CN"/>
              </w:rPr>
            </w:pPr>
            <w:r>
              <w:rPr>
                <w:rFonts w:hint="eastAsia" w:ascii="宋体" w:hAnsi="宋体" w:eastAsia="宋体" w:cs="宋体"/>
                <w:sz w:val="24"/>
                <w:lang w:val="en-US" w:eastAsia="zh-CN"/>
              </w:rPr>
              <w:t>4</w:t>
            </w:r>
          </w:p>
        </w:tc>
        <w:tc>
          <w:tcPr>
            <w:tcW w:w="1903" w:type="pct"/>
          </w:tcPr>
          <w:p w14:paraId="09E220C9">
            <w:pPr>
              <w:pStyle w:val="82"/>
              <w:rPr>
                <w:rFonts w:hint="default" w:ascii="宋体" w:hAnsi="宋体" w:eastAsia="宋体" w:cs="宋体"/>
                <w:sz w:val="24"/>
                <w:lang w:val="en-US" w:eastAsia="zh-CN"/>
              </w:rPr>
            </w:pPr>
            <w:r>
              <w:rPr>
                <w:rFonts w:hint="eastAsia" w:ascii="宋体" w:hAnsi="宋体" w:eastAsia="宋体" w:cs="宋体"/>
                <w:sz w:val="24"/>
                <w:lang w:val="en-US" w:eastAsia="zh-CN"/>
              </w:rPr>
              <w:t>发动机转速达到3000</w:t>
            </w:r>
            <w:r>
              <w:rPr>
                <w:rFonts w:hint="default" w:ascii="宋体" w:hAnsi="宋体" w:eastAsia="宋体" w:cs="宋体"/>
                <w:sz w:val="24"/>
                <w:lang w:val="en-US" w:eastAsia="zh-CN"/>
              </w:rPr>
              <w:t>rpm以上</w:t>
            </w:r>
            <w:r>
              <w:rPr>
                <w:rFonts w:hint="eastAsia" w:ascii="宋体" w:hAnsi="宋体" w:eastAsia="宋体" w:cs="宋体"/>
                <w:sz w:val="24"/>
                <w:lang w:val="en-US" w:eastAsia="zh-CN"/>
              </w:rPr>
              <w:t>，电机无异响且试验数据不失真</w:t>
            </w:r>
          </w:p>
        </w:tc>
        <w:tc>
          <w:tcPr>
            <w:tcW w:w="1332" w:type="pct"/>
          </w:tcPr>
          <w:p w14:paraId="1181D901">
            <w:pPr>
              <w:pStyle w:val="82"/>
              <w:rPr>
                <w:rFonts w:hint="eastAsia" w:ascii="宋体" w:hAnsi="宋体" w:eastAsia="宋体" w:cs="宋体"/>
                <w:sz w:val="24"/>
              </w:rPr>
            </w:pPr>
          </w:p>
        </w:tc>
        <w:tc>
          <w:tcPr>
            <w:tcW w:w="888" w:type="pct"/>
          </w:tcPr>
          <w:p w14:paraId="218C411F">
            <w:pPr>
              <w:pStyle w:val="82"/>
              <w:rPr>
                <w:rFonts w:hint="eastAsia" w:ascii="宋体" w:hAnsi="宋体" w:eastAsia="宋体" w:cs="宋体"/>
                <w:sz w:val="24"/>
              </w:rPr>
            </w:pPr>
          </w:p>
        </w:tc>
      </w:tr>
      <w:tr w14:paraId="141AD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732F5B12">
            <w:pPr>
              <w:pStyle w:val="82"/>
              <w:rPr>
                <w:rFonts w:hint="eastAsia" w:ascii="宋体" w:hAnsi="宋体" w:eastAsia="宋体" w:cs="宋体"/>
                <w:sz w:val="24"/>
                <w:lang w:val="en-US" w:eastAsia="zh-CN"/>
              </w:rPr>
            </w:pPr>
          </w:p>
        </w:tc>
        <w:tc>
          <w:tcPr>
            <w:tcW w:w="1903" w:type="pct"/>
          </w:tcPr>
          <w:p w14:paraId="32790473">
            <w:pPr>
              <w:pStyle w:val="82"/>
              <w:rPr>
                <w:rFonts w:hint="default" w:ascii="宋体" w:hAnsi="宋体" w:eastAsia="宋体" w:cs="宋体"/>
                <w:sz w:val="24"/>
                <w:lang w:val="en-US" w:eastAsia="zh-CN"/>
              </w:rPr>
            </w:pPr>
          </w:p>
        </w:tc>
        <w:tc>
          <w:tcPr>
            <w:tcW w:w="1332" w:type="pct"/>
          </w:tcPr>
          <w:p w14:paraId="31109844">
            <w:pPr>
              <w:pStyle w:val="82"/>
              <w:rPr>
                <w:rFonts w:hint="eastAsia" w:ascii="宋体" w:hAnsi="宋体" w:eastAsia="宋体" w:cs="宋体"/>
                <w:sz w:val="24"/>
              </w:rPr>
            </w:pPr>
          </w:p>
        </w:tc>
        <w:tc>
          <w:tcPr>
            <w:tcW w:w="888" w:type="pct"/>
          </w:tcPr>
          <w:p w14:paraId="3F66B6B6">
            <w:pPr>
              <w:pStyle w:val="82"/>
              <w:rPr>
                <w:rFonts w:hint="eastAsia" w:ascii="宋体" w:hAnsi="宋体" w:eastAsia="宋体" w:cs="宋体"/>
                <w:sz w:val="24"/>
              </w:rPr>
            </w:pPr>
          </w:p>
        </w:tc>
      </w:tr>
      <w:tr w14:paraId="12219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64A081F8">
            <w:pPr>
              <w:pStyle w:val="82"/>
              <w:rPr>
                <w:rFonts w:hint="eastAsia" w:ascii="宋体" w:hAnsi="宋体" w:eastAsia="宋体" w:cs="宋体"/>
                <w:sz w:val="24"/>
              </w:rPr>
            </w:pPr>
          </w:p>
        </w:tc>
        <w:tc>
          <w:tcPr>
            <w:tcW w:w="1903" w:type="pct"/>
          </w:tcPr>
          <w:p w14:paraId="4EB19CF8">
            <w:pPr>
              <w:pStyle w:val="82"/>
              <w:rPr>
                <w:rFonts w:hint="eastAsia" w:ascii="宋体" w:hAnsi="宋体" w:eastAsia="宋体" w:cs="宋体"/>
                <w:sz w:val="24"/>
              </w:rPr>
            </w:pPr>
          </w:p>
        </w:tc>
        <w:tc>
          <w:tcPr>
            <w:tcW w:w="1332" w:type="pct"/>
          </w:tcPr>
          <w:p w14:paraId="3530F807">
            <w:pPr>
              <w:pStyle w:val="82"/>
              <w:rPr>
                <w:rFonts w:hint="eastAsia" w:ascii="宋体" w:hAnsi="宋体" w:eastAsia="宋体" w:cs="宋体"/>
                <w:sz w:val="24"/>
              </w:rPr>
            </w:pPr>
          </w:p>
        </w:tc>
        <w:tc>
          <w:tcPr>
            <w:tcW w:w="888" w:type="pct"/>
          </w:tcPr>
          <w:p w14:paraId="2E994182">
            <w:pPr>
              <w:pStyle w:val="82"/>
              <w:rPr>
                <w:rFonts w:hint="eastAsia" w:ascii="宋体" w:hAnsi="宋体" w:eastAsia="宋体" w:cs="宋体"/>
                <w:sz w:val="24"/>
              </w:rPr>
            </w:pPr>
          </w:p>
        </w:tc>
      </w:tr>
      <w:tr w14:paraId="15527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100EA64B">
            <w:pPr>
              <w:pStyle w:val="82"/>
              <w:rPr>
                <w:rFonts w:hint="eastAsia" w:ascii="宋体" w:hAnsi="宋体" w:eastAsia="宋体" w:cs="宋体"/>
                <w:sz w:val="24"/>
              </w:rPr>
            </w:pPr>
          </w:p>
        </w:tc>
        <w:tc>
          <w:tcPr>
            <w:tcW w:w="1903" w:type="pct"/>
          </w:tcPr>
          <w:p w14:paraId="05036B0C">
            <w:pPr>
              <w:pStyle w:val="82"/>
              <w:rPr>
                <w:rFonts w:hint="eastAsia" w:ascii="宋体" w:hAnsi="宋体" w:eastAsia="宋体" w:cs="宋体"/>
                <w:sz w:val="24"/>
              </w:rPr>
            </w:pPr>
          </w:p>
        </w:tc>
        <w:tc>
          <w:tcPr>
            <w:tcW w:w="1332" w:type="pct"/>
          </w:tcPr>
          <w:p w14:paraId="377DCA62">
            <w:pPr>
              <w:pStyle w:val="82"/>
              <w:rPr>
                <w:rFonts w:hint="eastAsia" w:ascii="宋体" w:hAnsi="宋体" w:eastAsia="宋体" w:cs="宋体"/>
                <w:sz w:val="24"/>
              </w:rPr>
            </w:pPr>
          </w:p>
        </w:tc>
        <w:tc>
          <w:tcPr>
            <w:tcW w:w="888" w:type="pct"/>
          </w:tcPr>
          <w:p w14:paraId="43F95EAD">
            <w:pPr>
              <w:pStyle w:val="82"/>
              <w:rPr>
                <w:rFonts w:hint="eastAsia" w:ascii="宋体" w:hAnsi="宋体" w:eastAsia="宋体" w:cs="宋体"/>
                <w:sz w:val="24"/>
              </w:rPr>
            </w:pPr>
          </w:p>
        </w:tc>
      </w:tr>
      <w:tr w14:paraId="6B6E8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0EEC5AD3">
            <w:pPr>
              <w:pStyle w:val="82"/>
              <w:rPr>
                <w:rFonts w:hint="eastAsia" w:ascii="宋体" w:hAnsi="宋体" w:eastAsia="宋体" w:cs="宋体"/>
                <w:sz w:val="24"/>
              </w:rPr>
            </w:pPr>
          </w:p>
        </w:tc>
        <w:tc>
          <w:tcPr>
            <w:tcW w:w="1903" w:type="pct"/>
          </w:tcPr>
          <w:p w14:paraId="12536EB2">
            <w:pPr>
              <w:pStyle w:val="82"/>
              <w:rPr>
                <w:rFonts w:hint="eastAsia" w:ascii="宋体" w:hAnsi="宋体" w:eastAsia="宋体" w:cs="宋体"/>
                <w:sz w:val="24"/>
              </w:rPr>
            </w:pPr>
          </w:p>
        </w:tc>
        <w:tc>
          <w:tcPr>
            <w:tcW w:w="1332" w:type="pct"/>
          </w:tcPr>
          <w:p w14:paraId="34D8C5E7">
            <w:pPr>
              <w:pStyle w:val="82"/>
              <w:rPr>
                <w:rFonts w:hint="eastAsia" w:ascii="宋体" w:hAnsi="宋体" w:eastAsia="宋体" w:cs="宋体"/>
                <w:sz w:val="24"/>
              </w:rPr>
            </w:pPr>
          </w:p>
        </w:tc>
        <w:tc>
          <w:tcPr>
            <w:tcW w:w="888" w:type="pct"/>
          </w:tcPr>
          <w:p w14:paraId="3BED7AAC">
            <w:pPr>
              <w:pStyle w:val="82"/>
              <w:rPr>
                <w:rFonts w:hint="eastAsia" w:ascii="宋体" w:hAnsi="宋体" w:eastAsia="宋体" w:cs="宋体"/>
                <w:sz w:val="24"/>
              </w:rPr>
            </w:pPr>
          </w:p>
        </w:tc>
      </w:tr>
      <w:tr w14:paraId="65132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4718AFBD">
            <w:pPr>
              <w:pStyle w:val="82"/>
              <w:rPr>
                <w:rFonts w:hint="eastAsia" w:ascii="宋体" w:hAnsi="宋体" w:eastAsia="宋体" w:cs="宋体"/>
                <w:sz w:val="24"/>
              </w:rPr>
            </w:pPr>
          </w:p>
        </w:tc>
        <w:tc>
          <w:tcPr>
            <w:tcW w:w="1903" w:type="pct"/>
          </w:tcPr>
          <w:p w14:paraId="4BA11F32">
            <w:pPr>
              <w:pStyle w:val="82"/>
              <w:rPr>
                <w:rFonts w:hint="eastAsia" w:ascii="宋体" w:hAnsi="宋体" w:eastAsia="宋体" w:cs="宋体"/>
                <w:sz w:val="24"/>
              </w:rPr>
            </w:pPr>
          </w:p>
        </w:tc>
        <w:tc>
          <w:tcPr>
            <w:tcW w:w="1332" w:type="pct"/>
          </w:tcPr>
          <w:p w14:paraId="4C03B36B">
            <w:pPr>
              <w:pStyle w:val="82"/>
              <w:rPr>
                <w:rFonts w:hint="eastAsia" w:ascii="宋体" w:hAnsi="宋体" w:eastAsia="宋体" w:cs="宋体"/>
                <w:sz w:val="24"/>
              </w:rPr>
            </w:pPr>
          </w:p>
        </w:tc>
        <w:tc>
          <w:tcPr>
            <w:tcW w:w="888" w:type="pct"/>
          </w:tcPr>
          <w:p w14:paraId="2E856C39">
            <w:pPr>
              <w:pStyle w:val="82"/>
              <w:rPr>
                <w:rFonts w:hint="eastAsia" w:ascii="宋体" w:hAnsi="宋体" w:eastAsia="宋体" w:cs="宋体"/>
                <w:sz w:val="24"/>
              </w:rPr>
            </w:pPr>
          </w:p>
        </w:tc>
      </w:tr>
      <w:tr w14:paraId="0C27A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49A56A33">
            <w:pPr>
              <w:pStyle w:val="82"/>
              <w:rPr>
                <w:rFonts w:hint="eastAsia" w:ascii="宋体" w:hAnsi="宋体" w:eastAsia="宋体" w:cs="宋体"/>
                <w:sz w:val="24"/>
              </w:rPr>
            </w:pPr>
          </w:p>
        </w:tc>
        <w:tc>
          <w:tcPr>
            <w:tcW w:w="1903" w:type="pct"/>
          </w:tcPr>
          <w:p w14:paraId="6EF9A46D">
            <w:pPr>
              <w:pStyle w:val="82"/>
              <w:rPr>
                <w:rFonts w:hint="eastAsia" w:ascii="宋体" w:hAnsi="宋体" w:eastAsia="宋体" w:cs="宋体"/>
                <w:sz w:val="24"/>
              </w:rPr>
            </w:pPr>
          </w:p>
        </w:tc>
        <w:tc>
          <w:tcPr>
            <w:tcW w:w="1332" w:type="pct"/>
          </w:tcPr>
          <w:p w14:paraId="7C4DA77E">
            <w:pPr>
              <w:pStyle w:val="82"/>
              <w:rPr>
                <w:rFonts w:hint="eastAsia" w:ascii="宋体" w:hAnsi="宋体" w:eastAsia="宋体" w:cs="宋体"/>
                <w:sz w:val="24"/>
              </w:rPr>
            </w:pPr>
          </w:p>
        </w:tc>
        <w:tc>
          <w:tcPr>
            <w:tcW w:w="888" w:type="pct"/>
          </w:tcPr>
          <w:p w14:paraId="00FE808F">
            <w:pPr>
              <w:pStyle w:val="82"/>
              <w:rPr>
                <w:rFonts w:hint="eastAsia" w:ascii="宋体" w:hAnsi="宋体" w:eastAsia="宋体" w:cs="宋体"/>
                <w:sz w:val="24"/>
              </w:rPr>
            </w:pPr>
          </w:p>
        </w:tc>
      </w:tr>
      <w:tr w14:paraId="32F11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37C8B1D7">
            <w:pPr>
              <w:pStyle w:val="82"/>
              <w:rPr>
                <w:rFonts w:hint="eastAsia" w:ascii="宋体" w:hAnsi="宋体" w:eastAsia="宋体" w:cs="宋体"/>
                <w:sz w:val="24"/>
              </w:rPr>
            </w:pPr>
          </w:p>
        </w:tc>
        <w:tc>
          <w:tcPr>
            <w:tcW w:w="1903" w:type="pct"/>
          </w:tcPr>
          <w:p w14:paraId="4B1A39D5">
            <w:pPr>
              <w:pStyle w:val="82"/>
              <w:rPr>
                <w:rFonts w:hint="eastAsia" w:ascii="宋体" w:hAnsi="宋体" w:eastAsia="宋体" w:cs="宋体"/>
                <w:sz w:val="24"/>
              </w:rPr>
            </w:pPr>
          </w:p>
        </w:tc>
        <w:tc>
          <w:tcPr>
            <w:tcW w:w="1332" w:type="pct"/>
          </w:tcPr>
          <w:p w14:paraId="424605DE">
            <w:pPr>
              <w:pStyle w:val="82"/>
              <w:rPr>
                <w:rFonts w:hint="eastAsia" w:ascii="宋体" w:hAnsi="宋体" w:eastAsia="宋体" w:cs="宋体"/>
                <w:sz w:val="24"/>
              </w:rPr>
            </w:pPr>
          </w:p>
        </w:tc>
        <w:tc>
          <w:tcPr>
            <w:tcW w:w="888" w:type="pct"/>
          </w:tcPr>
          <w:p w14:paraId="0AFF92B9">
            <w:pPr>
              <w:pStyle w:val="82"/>
              <w:rPr>
                <w:rFonts w:hint="eastAsia" w:ascii="宋体" w:hAnsi="宋体" w:eastAsia="宋体" w:cs="宋体"/>
                <w:sz w:val="24"/>
              </w:rPr>
            </w:pPr>
          </w:p>
        </w:tc>
      </w:tr>
      <w:tr w14:paraId="3E373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5748922D">
            <w:pPr>
              <w:pStyle w:val="82"/>
              <w:rPr>
                <w:rFonts w:hint="eastAsia" w:ascii="宋体" w:hAnsi="宋体" w:eastAsia="宋体" w:cs="宋体"/>
                <w:sz w:val="24"/>
              </w:rPr>
            </w:pPr>
          </w:p>
        </w:tc>
        <w:tc>
          <w:tcPr>
            <w:tcW w:w="1903" w:type="pct"/>
          </w:tcPr>
          <w:p w14:paraId="22874387">
            <w:pPr>
              <w:pStyle w:val="82"/>
              <w:rPr>
                <w:rFonts w:hint="eastAsia" w:ascii="宋体" w:hAnsi="宋体" w:eastAsia="宋体" w:cs="宋体"/>
                <w:sz w:val="24"/>
              </w:rPr>
            </w:pPr>
          </w:p>
        </w:tc>
        <w:tc>
          <w:tcPr>
            <w:tcW w:w="1332" w:type="pct"/>
          </w:tcPr>
          <w:p w14:paraId="1BD8AD74">
            <w:pPr>
              <w:pStyle w:val="82"/>
              <w:rPr>
                <w:rFonts w:hint="eastAsia" w:ascii="宋体" w:hAnsi="宋体" w:eastAsia="宋体" w:cs="宋体"/>
                <w:sz w:val="24"/>
              </w:rPr>
            </w:pPr>
          </w:p>
        </w:tc>
        <w:tc>
          <w:tcPr>
            <w:tcW w:w="888" w:type="pct"/>
          </w:tcPr>
          <w:p w14:paraId="5190A673">
            <w:pPr>
              <w:pStyle w:val="82"/>
              <w:rPr>
                <w:rFonts w:hint="eastAsia" w:ascii="宋体" w:hAnsi="宋体" w:eastAsia="宋体" w:cs="宋体"/>
                <w:sz w:val="24"/>
              </w:rPr>
            </w:pPr>
          </w:p>
        </w:tc>
      </w:tr>
    </w:tbl>
    <w:p w14:paraId="22A2A2C2">
      <w:pPr>
        <w:spacing w:line="660" w:lineRule="exact"/>
        <w:rPr>
          <w:rFonts w:hint="eastAsia" w:ascii="宋体" w:hAnsi="宋体" w:eastAsia="宋体" w:cs="宋体"/>
          <w:sz w:val="24"/>
        </w:rPr>
      </w:pPr>
      <w:r>
        <w:rPr>
          <w:rFonts w:hint="eastAsia" w:ascii="宋体" w:hAnsi="宋体" w:eastAsia="宋体" w:cs="宋体"/>
          <w:sz w:val="24"/>
        </w:rPr>
        <w:t>投标人：（盖章）</w:t>
      </w:r>
    </w:p>
    <w:p w14:paraId="57D7AB5D">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05B69750">
      <w:pPr>
        <w:rPr>
          <w:rFonts w:hint="eastAsia" w:ascii="宋体" w:hAnsi="宋体" w:eastAsia="宋体" w:cs="宋体"/>
          <w:color w:val="000000"/>
          <w:sz w:val="24"/>
          <w:szCs w:val="24"/>
        </w:rPr>
      </w:pPr>
    </w:p>
    <w:p w14:paraId="5AC73344">
      <w:pPr>
        <w:rPr>
          <w:rFonts w:hint="eastAsia" w:ascii="宋体" w:hAnsi="宋体" w:eastAsia="宋体" w:cs="宋体"/>
          <w:b/>
          <w:bCs/>
          <w:color w:val="000000"/>
          <w:sz w:val="28"/>
        </w:rPr>
      </w:pPr>
    </w:p>
    <w:p w14:paraId="306183FB">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60175E23">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14:paraId="42AAAAAF">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02F23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75A84621">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14:paraId="2FED57D4">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14:paraId="6AA743DE">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14:paraId="3E2F5878">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14:paraId="4ABF85EF">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14:paraId="2EE7FE68">
            <w:pPr>
              <w:pStyle w:val="24"/>
              <w:jc w:val="center"/>
              <w:rPr>
                <w:rFonts w:hint="eastAsia" w:ascii="宋体" w:hAnsi="宋体" w:eastAsia="宋体" w:cs="宋体"/>
                <w:b/>
                <w:szCs w:val="21"/>
              </w:rPr>
            </w:pPr>
            <w:r>
              <w:rPr>
                <w:rFonts w:hint="eastAsia" w:ascii="宋体" w:hAnsi="宋体" w:eastAsia="宋体" w:cs="宋体"/>
                <w:b/>
                <w:szCs w:val="21"/>
              </w:rPr>
              <w:t>联系人及</w:t>
            </w:r>
          </w:p>
          <w:p w14:paraId="2841FB62">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14:paraId="3C0B2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7F9DCAB">
            <w:pPr>
              <w:pStyle w:val="24"/>
              <w:rPr>
                <w:rFonts w:hint="eastAsia" w:ascii="宋体" w:hAnsi="宋体" w:eastAsia="宋体" w:cs="宋体"/>
                <w:b/>
              </w:rPr>
            </w:pPr>
          </w:p>
        </w:tc>
        <w:tc>
          <w:tcPr>
            <w:tcW w:w="1264" w:type="pct"/>
          </w:tcPr>
          <w:p w14:paraId="4E5202C3">
            <w:pPr>
              <w:pStyle w:val="24"/>
              <w:rPr>
                <w:rFonts w:hint="eastAsia" w:ascii="宋体" w:hAnsi="宋体" w:eastAsia="宋体" w:cs="宋体"/>
                <w:b/>
              </w:rPr>
            </w:pPr>
          </w:p>
        </w:tc>
        <w:tc>
          <w:tcPr>
            <w:tcW w:w="1144" w:type="pct"/>
          </w:tcPr>
          <w:p w14:paraId="252D0ACE">
            <w:pPr>
              <w:pStyle w:val="24"/>
              <w:rPr>
                <w:rFonts w:hint="eastAsia" w:ascii="宋体" w:hAnsi="宋体" w:eastAsia="宋体" w:cs="宋体"/>
                <w:b/>
              </w:rPr>
            </w:pPr>
          </w:p>
        </w:tc>
        <w:tc>
          <w:tcPr>
            <w:tcW w:w="688" w:type="pct"/>
          </w:tcPr>
          <w:p w14:paraId="1ACD18F4">
            <w:pPr>
              <w:pStyle w:val="24"/>
              <w:rPr>
                <w:rFonts w:hint="eastAsia" w:ascii="宋体" w:hAnsi="宋体" w:eastAsia="宋体" w:cs="宋体"/>
                <w:b/>
              </w:rPr>
            </w:pPr>
          </w:p>
        </w:tc>
        <w:tc>
          <w:tcPr>
            <w:tcW w:w="611" w:type="pct"/>
          </w:tcPr>
          <w:p w14:paraId="48FDB8C4">
            <w:pPr>
              <w:pStyle w:val="24"/>
              <w:rPr>
                <w:rFonts w:hint="eastAsia" w:ascii="宋体" w:hAnsi="宋体" w:eastAsia="宋体" w:cs="宋体"/>
                <w:b/>
              </w:rPr>
            </w:pPr>
          </w:p>
        </w:tc>
        <w:tc>
          <w:tcPr>
            <w:tcW w:w="819" w:type="pct"/>
          </w:tcPr>
          <w:p w14:paraId="230CA3BE">
            <w:pPr>
              <w:pStyle w:val="24"/>
              <w:rPr>
                <w:rFonts w:hint="eastAsia" w:ascii="宋体" w:hAnsi="宋体" w:eastAsia="宋体" w:cs="宋体"/>
                <w:b/>
              </w:rPr>
            </w:pPr>
          </w:p>
        </w:tc>
      </w:tr>
      <w:tr w14:paraId="66184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25A5DC6">
            <w:pPr>
              <w:pStyle w:val="24"/>
              <w:rPr>
                <w:rFonts w:hint="eastAsia" w:ascii="宋体" w:hAnsi="宋体" w:eastAsia="宋体" w:cs="宋体"/>
                <w:b/>
              </w:rPr>
            </w:pPr>
          </w:p>
        </w:tc>
        <w:tc>
          <w:tcPr>
            <w:tcW w:w="1264" w:type="pct"/>
          </w:tcPr>
          <w:p w14:paraId="202A9256">
            <w:pPr>
              <w:pStyle w:val="24"/>
              <w:rPr>
                <w:rFonts w:hint="eastAsia" w:ascii="宋体" w:hAnsi="宋体" w:eastAsia="宋体" w:cs="宋体"/>
                <w:b/>
              </w:rPr>
            </w:pPr>
          </w:p>
        </w:tc>
        <w:tc>
          <w:tcPr>
            <w:tcW w:w="1144" w:type="pct"/>
          </w:tcPr>
          <w:p w14:paraId="030CA9DA">
            <w:pPr>
              <w:pStyle w:val="24"/>
              <w:rPr>
                <w:rFonts w:hint="eastAsia" w:ascii="宋体" w:hAnsi="宋体" w:eastAsia="宋体" w:cs="宋体"/>
                <w:b/>
              </w:rPr>
            </w:pPr>
          </w:p>
        </w:tc>
        <w:tc>
          <w:tcPr>
            <w:tcW w:w="688" w:type="pct"/>
          </w:tcPr>
          <w:p w14:paraId="717EF601">
            <w:pPr>
              <w:pStyle w:val="24"/>
              <w:rPr>
                <w:rFonts w:hint="eastAsia" w:ascii="宋体" w:hAnsi="宋体" w:eastAsia="宋体" w:cs="宋体"/>
                <w:b/>
              </w:rPr>
            </w:pPr>
          </w:p>
        </w:tc>
        <w:tc>
          <w:tcPr>
            <w:tcW w:w="611" w:type="pct"/>
          </w:tcPr>
          <w:p w14:paraId="24309408">
            <w:pPr>
              <w:pStyle w:val="24"/>
              <w:rPr>
                <w:rFonts w:hint="eastAsia" w:ascii="宋体" w:hAnsi="宋体" w:eastAsia="宋体" w:cs="宋体"/>
                <w:b/>
              </w:rPr>
            </w:pPr>
          </w:p>
        </w:tc>
        <w:tc>
          <w:tcPr>
            <w:tcW w:w="819" w:type="pct"/>
          </w:tcPr>
          <w:p w14:paraId="28DFAF31">
            <w:pPr>
              <w:pStyle w:val="24"/>
              <w:rPr>
                <w:rFonts w:hint="eastAsia" w:ascii="宋体" w:hAnsi="宋体" w:eastAsia="宋体" w:cs="宋体"/>
                <w:b/>
              </w:rPr>
            </w:pPr>
          </w:p>
        </w:tc>
      </w:tr>
      <w:tr w14:paraId="62E90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427EE36">
            <w:pPr>
              <w:pStyle w:val="24"/>
              <w:rPr>
                <w:rFonts w:hint="eastAsia" w:ascii="宋体" w:hAnsi="宋体" w:eastAsia="宋体" w:cs="宋体"/>
                <w:b/>
              </w:rPr>
            </w:pPr>
          </w:p>
        </w:tc>
        <w:tc>
          <w:tcPr>
            <w:tcW w:w="1264" w:type="pct"/>
          </w:tcPr>
          <w:p w14:paraId="73E208C0">
            <w:pPr>
              <w:pStyle w:val="24"/>
              <w:rPr>
                <w:rFonts w:hint="eastAsia" w:ascii="宋体" w:hAnsi="宋体" w:eastAsia="宋体" w:cs="宋体"/>
                <w:b/>
              </w:rPr>
            </w:pPr>
          </w:p>
        </w:tc>
        <w:tc>
          <w:tcPr>
            <w:tcW w:w="1144" w:type="pct"/>
          </w:tcPr>
          <w:p w14:paraId="739532D9">
            <w:pPr>
              <w:pStyle w:val="24"/>
              <w:rPr>
                <w:rFonts w:hint="eastAsia" w:ascii="宋体" w:hAnsi="宋体" w:eastAsia="宋体" w:cs="宋体"/>
                <w:b/>
              </w:rPr>
            </w:pPr>
          </w:p>
        </w:tc>
        <w:tc>
          <w:tcPr>
            <w:tcW w:w="688" w:type="pct"/>
          </w:tcPr>
          <w:p w14:paraId="25266201">
            <w:pPr>
              <w:pStyle w:val="24"/>
              <w:rPr>
                <w:rFonts w:hint="eastAsia" w:ascii="宋体" w:hAnsi="宋体" w:eastAsia="宋体" w:cs="宋体"/>
                <w:b/>
              </w:rPr>
            </w:pPr>
          </w:p>
        </w:tc>
        <w:tc>
          <w:tcPr>
            <w:tcW w:w="611" w:type="pct"/>
          </w:tcPr>
          <w:p w14:paraId="7701484F">
            <w:pPr>
              <w:pStyle w:val="24"/>
              <w:rPr>
                <w:rFonts w:hint="eastAsia" w:ascii="宋体" w:hAnsi="宋体" w:eastAsia="宋体" w:cs="宋体"/>
                <w:b/>
              </w:rPr>
            </w:pPr>
          </w:p>
        </w:tc>
        <w:tc>
          <w:tcPr>
            <w:tcW w:w="819" w:type="pct"/>
          </w:tcPr>
          <w:p w14:paraId="0E8AD1BF">
            <w:pPr>
              <w:pStyle w:val="24"/>
              <w:rPr>
                <w:rFonts w:hint="eastAsia" w:ascii="宋体" w:hAnsi="宋体" w:eastAsia="宋体" w:cs="宋体"/>
                <w:b/>
              </w:rPr>
            </w:pPr>
          </w:p>
        </w:tc>
      </w:tr>
      <w:tr w14:paraId="3EDB3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4E0F2F7">
            <w:pPr>
              <w:pStyle w:val="24"/>
              <w:rPr>
                <w:rFonts w:hint="eastAsia" w:ascii="宋体" w:hAnsi="宋体" w:eastAsia="宋体" w:cs="宋体"/>
                <w:b/>
              </w:rPr>
            </w:pPr>
          </w:p>
        </w:tc>
        <w:tc>
          <w:tcPr>
            <w:tcW w:w="1264" w:type="pct"/>
          </w:tcPr>
          <w:p w14:paraId="798D7822">
            <w:pPr>
              <w:pStyle w:val="24"/>
              <w:rPr>
                <w:rFonts w:hint="eastAsia" w:ascii="宋体" w:hAnsi="宋体" w:eastAsia="宋体" w:cs="宋体"/>
                <w:b/>
              </w:rPr>
            </w:pPr>
          </w:p>
        </w:tc>
        <w:tc>
          <w:tcPr>
            <w:tcW w:w="1144" w:type="pct"/>
          </w:tcPr>
          <w:p w14:paraId="3841C6F0">
            <w:pPr>
              <w:pStyle w:val="24"/>
              <w:rPr>
                <w:rFonts w:hint="eastAsia" w:ascii="宋体" w:hAnsi="宋体" w:eastAsia="宋体" w:cs="宋体"/>
                <w:b/>
              </w:rPr>
            </w:pPr>
          </w:p>
        </w:tc>
        <w:tc>
          <w:tcPr>
            <w:tcW w:w="688" w:type="pct"/>
          </w:tcPr>
          <w:p w14:paraId="7838DCA0">
            <w:pPr>
              <w:pStyle w:val="24"/>
              <w:rPr>
                <w:rFonts w:hint="eastAsia" w:ascii="宋体" w:hAnsi="宋体" w:eastAsia="宋体" w:cs="宋体"/>
                <w:b/>
              </w:rPr>
            </w:pPr>
          </w:p>
        </w:tc>
        <w:tc>
          <w:tcPr>
            <w:tcW w:w="611" w:type="pct"/>
          </w:tcPr>
          <w:p w14:paraId="483CF901">
            <w:pPr>
              <w:pStyle w:val="24"/>
              <w:rPr>
                <w:rFonts w:hint="eastAsia" w:ascii="宋体" w:hAnsi="宋体" w:eastAsia="宋体" w:cs="宋体"/>
                <w:b/>
              </w:rPr>
            </w:pPr>
          </w:p>
        </w:tc>
        <w:tc>
          <w:tcPr>
            <w:tcW w:w="819" w:type="pct"/>
          </w:tcPr>
          <w:p w14:paraId="00442141">
            <w:pPr>
              <w:pStyle w:val="24"/>
              <w:rPr>
                <w:rFonts w:hint="eastAsia" w:ascii="宋体" w:hAnsi="宋体" w:eastAsia="宋体" w:cs="宋体"/>
                <w:b/>
              </w:rPr>
            </w:pPr>
          </w:p>
        </w:tc>
      </w:tr>
      <w:tr w14:paraId="29752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AD6E593">
            <w:pPr>
              <w:pStyle w:val="24"/>
              <w:rPr>
                <w:rFonts w:hint="eastAsia" w:ascii="宋体" w:hAnsi="宋体" w:eastAsia="宋体" w:cs="宋体"/>
                <w:b/>
              </w:rPr>
            </w:pPr>
          </w:p>
        </w:tc>
        <w:tc>
          <w:tcPr>
            <w:tcW w:w="1264" w:type="pct"/>
          </w:tcPr>
          <w:p w14:paraId="2C014CCB">
            <w:pPr>
              <w:pStyle w:val="24"/>
              <w:rPr>
                <w:rFonts w:hint="eastAsia" w:ascii="宋体" w:hAnsi="宋体" w:eastAsia="宋体" w:cs="宋体"/>
                <w:b/>
              </w:rPr>
            </w:pPr>
          </w:p>
        </w:tc>
        <w:tc>
          <w:tcPr>
            <w:tcW w:w="1144" w:type="pct"/>
          </w:tcPr>
          <w:p w14:paraId="1322455F">
            <w:pPr>
              <w:pStyle w:val="24"/>
              <w:rPr>
                <w:rFonts w:hint="eastAsia" w:ascii="宋体" w:hAnsi="宋体" w:eastAsia="宋体" w:cs="宋体"/>
                <w:b/>
              </w:rPr>
            </w:pPr>
          </w:p>
        </w:tc>
        <w:tc>
          <w:tcPr>
            <w:tcW w:w="688" w:type="pct"/>
          </w:tcPr>
          <w:p w14:paraId="45EF76CB">
            <w:pPr>
              <w:pStyle w:val="24"/>
              <w:rPr>
                <w:rFonts w:hint="eastAsia" w:ascii="宋体" w:hAnsi="宋体" w:eastAsia="宋体" w:cs="宋体"/>
                <w:b/>
              </w:rPr>
            </w:pPr>
          </w:p>
        </w:tc>
        <w:tc>
          <w:tcPr>
            <w:tcW w:w="611" w:type="pct"/>
          </w:tcPr>
          <w:p w14:paraId="7EC5D6A6">
            <w:pPr>
              <w:pStyle w:val="24"/>
              <w:rPr>
                <w:rFonts w:hint="eastAsia" w:ascii="宋体" w:hAnsi="宋体" w:eastAsia="宋体" w:cs="宋体"/>
                <w:b/>
              </w:rPr>
            </w:pPr>
          </w:p>
        </w:tc>
        <w:tc>
          <w:tcPr>
            <w:tcW w:w="819" w:type="pct"/>
          </w:tcPr>
          <w:p w14:paraId="5FB6E3BE">
            <w:pPr>
              <w:pStyle w:val="24"/>
              <w:rPr>
                <w:rFonts w:hint="eastAsia" w:ascii="宋体" w:hAnsi="宋体" w:eastAsia="宋体" w:cs="宋体"/>
                <w:b/>
              </w:rPr>
            </w:pPr>
          </w:p>
        </w:tc>
      </w:tr>
      <w:tr w14:paraId="29484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C329598">
            <w:pPr>
              <w:pStyle w:val="24"/>
              <w:rPr>
                <w:rFonts w:hint="eastAsia" w:ascii="宋体" w:hAnsi="宋体" w:eastAsia="宋体" w:cs="宋体"/>
                <w:b/>
              </w:rPr>
            </w:pPr>
          </w:p>
        </w:tc>
        <w:tc>
          <w:tcPr>
            <w:tcW w:w="1264" w:type="pct"/>
          </w:tcPr>
          <w:p w14:paraId="27EB954C">
            <w:pPr>
              <w:pStyle w:val="24"/>
              <w:rPr>
                <w:rFonts w:hint="eastAsia" w:ascii="宋体" w:hAnsi="宋体" w:eastAsia="宋体" w:cs="宋体"/>
                <w:b/>
              </w:rPr>
            </w:pPr>
          </w:p>
        </w:tc>
        <w:tc>
          <w:tcPr>
            <w:tcW w:w="1144" w:type="pct"/>
          </w:tcPr>
          <w:p w14:paraId="606A424C">
            <w:pPr>
              <w:pStyle w:val="24"/>
              <w:rPr>
                <w:rFonts w:hint="eastAsia" w:ascii="宋体" w:hAnsi="宋体" w:eastAsia="宋体" w:cs="宋体"/>
                <w:b/>
              </w:rPr>
            </w:pPr>
          </w:p>
        </w:tc>
        <w:tc>
          <w:tcPr>
            <w:tcW w:w="688" w:type="pct"/>
          </w:tcPr>
          <w:p w14:paraId="3F22EBDE">
            <w:pPr>
              <w:pStyle w:val="24"/>
              <w:rPr>
                <w:rFonts w:hint="eastAsia" w:ascii="宋体" w:hAnsi="宋体" w:eastAsia="宋体" w:cs="宋体"/>
                <w:b/>
              </w:rPr>
            </w:pPr>
          </w:p>
        </w:tc>
        <w:tc>
          <w:tcPr>
            <w:tcW w:w="611" w:type="pct"/>
          </w:tcPr>
          <w:p w14:paraId="2EF0B672">
            <w:pPr>
              <w:pStyle w:val="24"/>
              <w:rPr>
                <w:rFonts w:hint="eastAsia" w:ascii="宋体" w:hAnsi="宋体" w:eastAsia="宋体" w:cs="宋体"/>
                <w:b/>
              </w:rPr>
            </w:pPr>
          </w:p>
        </w:tc>
        <w:tc>
          <w:tcPr>
            <w:tcW w:w="819" w:type="pct"/>
          </w:tcPr>
          <w:p w14:paraId="1EB29502">
            <w:pPr>
              <w:pStyle w:val="24"/>
              <w:rPr>
                <w:rFonts w:hint="eastAsia" w:ascii="宋体" w:hAnsi="宋体" w:eastAsia="宋体" w:cs="宋体"/>
                <w:b/>
              </w:rPr>
            </w:pPr>
          </w:p>
        </w:tc>
      </w:tr>
      <w:tr w14:paraId="08FB4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C25BE12">
            <w:pPr>
              <w:pStyle w:val="24"/>
              <w:rPr>
                <w:rFonts w:hint="eastAsia" w:ascii="宋体" w:hAnsi="宋体" w:eastAsia="宋体" w:cs="宋体"/>
                <w:b/>
              </w:rPr>
            </w:pPr>
          </w:p>
        </w:tc>
        <w:tc>
          <w:tcPr>
            <w:tcW w:w="1264" w:type="pct"/>
          </w:tcPr>
          <w:p w14:paraId="1F8CF473">
            <w:pPr>
              <w:pStyle w:val="24"/>
              <w:rPr>
                <w:rFonts w:hint="eastAsia" w:ascii="宋体" w:hAnsi="宋体" w:eastAsia="宋体" w:cs="宋体"/>
                <w:b/>
              </w:rPr>
            </w:pPr>
          </w:p>
        </w:tc>
        <w:tc>
          <w:tcPr>
            <w:tcW w:w="1144" w:type="pct"/>
          </w:tcPr>
          <w:p w14:paraId="4D0C8DC1">
            <w:pPr>
              <w:pStyle w:val="24"/>
              <w:rPr>
                <w:rFonts w:hint="eastAsia" w:ascii="宋体" w:hAnsi="宋体" w:eastAsia="宋体" w:cs="宋体"/>
                <w:b/>
              </w:rPr>
            </w:pPr>
          </w:p>
        </w:tc>
        <w:tc>
          <w:tcPr>
            <w:tcW w:w="688" w:type="pct"/>
          </w:tcPr>
          <w:p w14:paraId="2A968D9F">
            <w:pPr>
              <w:pStyle w:val="24"/>
              <w:rPr>
                <w:rFonts w:hint="eastAsia" w:ascii="宋体" w:hAnsi="宋体" w:eastAsia="宋体" w:cs="宋体"/>
                <w:b/>
              </w:rPr>
            </w:pPr>
          </w:p>
        </w:tc>
        <w:tc>
          <w:tcPr>
            <w:tcW w:w="611" w:type="pct"/>
          </w:tcPr>
          <w:p w14:paraId="02E22821">
            <w:pPr>
              <w:pStyle w:val="24"/>
              <w:rPr>
                <w:rFonts w:hint="eastAsia" w:ascii="宋体" w:hAnsi="宋体" w:eastAsia="宋体" w:cs="宋体"/>
                <w:b/>
              </w:rPr>
            </w:pPr>
          </w:p>
        </w:tc>
        <w:tc>
          <w:tcPr>
            <w:tcW w:w="819" w:type="pct"/>
          </w:tcPr>
          <w:p w14:paraId="6FD22F3B">
            <w:pPr>
              <w:pStyle w:val="24"/>
              <w:rPr>
                <w:rFonts w:hint="eastAsia" w:ascii="宋体" w:hAnsi="宋体" w:eastAsia="宋体" w:cs="宋体"/>
                <w:b/>
              </w:rPr>
            </w:pPr>
          </w:p>
        </w:tc>
      </w:tr>
      <w:tr w14:paraId="27C42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1364F28">
            <w:pPr>
              <w:pStyle w:val="24"/>
              <w:rPr>
                <w:rFonts w:hint="eastAsia" w:ascii="宋体" w:hAnsi="宋体" w:eastAsia="宋体" w:cs="宋体"/>
                <w:b/>
              </w:rPr>
            </w:pPr>
          </w:p>
        </w:tc>
        <w:tc>
          <w:tcPr>
            <w:tcW w:w="1264" w:type="pct"/>
          </w:tcPr>
          <w:p w14:paraId="25051218">
            <w:pPr>
              <w:pStyle w:val="24"/>
              <w:rPr>
                <w:rFonts w:hint="eastAsia" w:ascii="宋体" w:hAnsi="宋体" w:eastAsia="宋体" w:cs="宋体"/>
                <w:b/>
              </w:rPr>
            </w:pPr>
          </w:p>
        </w:tc>
        <w:tc>
          <w:tcPr>
            <w:tcW w:w="1144" w:type="pct"/>
          </w:tcPr>
          <w:p w14:paraId="5AC09FF1">
            <w:pPr>
              <w:pStyle w:val="24"/>
              <w:rPr>
                <w:rFonts w:hint="eastAsia" w:ascii="宋体" w:hAnsi="宋体" w:eastAsia="宋体" w:cs="宋体"/>
                <w:b/>
              </w:rPr>
            </w:pPr>
          </w:p>
        </w:tc>
        <w:tc>
          <w:tcPr>
            <w:tcW w:w="688" w:type="pct"/>
          </w:tcPr>
          <w:p w14:paraId="1E53DF81">
            <w:pPr>
              <w:pStyle w:val="24"/>
              <w:rPr>
                <w:rFonts w:hint="eastAsia" w:ascii="宋体" w:hAnsi="宋体" w:eastAsia="宋体" w:cs="宋体"/>
                <w:b/>
              </w:rPr>
            </w:pPr>
          </w:p>
        </w:tc>
        <w:tc>
          <w:tcPr>
            <w:tcW w:w="611" w:type="pct"/>
          </w:tcPr>
          <w:p w14:paraId="6575A6CB">
            <w:pPr>
              <w:pStyle w:val="24"/>
              <w:rPr>
                <w:rFonts w:hint="eastAsia" w:ascii="宋体" w:hAnsi="宋体" w:eastAsia="宋体" w:cs="宋体"/>
                <w:b/>
              </w:rPr>
            </w:pPr>
          </w:p>
        </w:tc>
        <w:tc>
          <w:tcPr>
            <w:tcW w:w="819" w:type="pct"/>
          </w:tcPr>
          <w:p w14:paraId="6756FA39">
            <w:pPr>
              <w:pStyle w:val="24"/>
              <w:rPr>
                <w:rFonts w:hint="eastAsia" w:ascii="宋体" w:hAnsi="宋体" w:eastAsia="宋体" w:cs="宋体"/>
                <w:b/>
              </w:rPr>
            </w:pPr>
          </w:p>
        </w:tc>
      </w:tr>
      <w:tr w14:paraId="1CA32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79DA6C0">
            <w:pPr>
              <w:pStyle w:val="24"/>
              <w:rPr>
                <w:rFonts w:hint="eastAsia" w:ascii="宋体" w:hAnsi="宋体" w:eastAsia="宋体" w:cs="宋体"/>
                <w:b/>
              </w:rPr>
            </w:pPr>
          </w:p>
        </w:tc>
        <w:tc>
          <w:tcPr>
            <w:tcW w:w="1264" w:type="pct"/>
          </w:tcPr>
          <w:p w14:paraId="4DAE9F52">
            <w:pPr>
              <w:pStyle w:val="24"/>
              <w:rPr>
                <w:rFonts w:hint="eastAsia" w:ascii="宋体" w:hAnsi="宋体" w:eastAsia="宋体" w:cs="宋体"/>
                <w:b/>
              </w:rPr>
            </w:pPr>
          </w:p>
        </w:tc>
        <w:tc>
          <w:tcPr>
            <w:tcW w:w="1144" w:type="pct"/>
          </w:tcPr>
          <w:p w14:paraId="6CEEB78F">
            <w:pPr>
              <w:pStyle w:val="24"/>
              <w:rPr>
                <w:rFonts w:hint="eastAsia" w:ascii="宋体" w:hAnsi="宋体" w:eastAsia="宋体" w:cs="宋体"/>
                <w:b/>
              </w:rPr>
            </w:pPr>
          </w:p>
        </w:tc>
        <w:tc>
          <w:tcPr>
            <w:tcW w:w="688" w:type="pct"/>
          </w:tcPr>
          <w:p w14:paraId="29DBAFC2">
            <w:pPr>
              <w:pStyle w:val="24"/>
              <w:rPr>
                <w:rFonts w:hint="eastAsia" w:ascii="宋体" w:hAnsi="宋体" w:eastAsia="宋体" w:cs="宋体"/>
                <w:b/>
              </w:rPr>
            </w:pPr>
          </w:p>
        </w:tc>
        <w:tc>
          <w:tcPr>
            <w:tcW w:w="611" w:type="pct"/>
          </w:tcPr>
          <w:p w14:paraId="192D27DD">
            <w:pPr>
              <w:pStyle w:val="24"/>
              <w:rPr>
                <w:rFonts w:hint="eastAsia" w:ascii="宋体" w:hAnsi="宋体" w:eastAsia="宋体" w:cs="宋体"/>
                <w:b/>
              </w:rPr>
            </w:pPr>
          </w:p>
        </w:tc>
        <w:tc>
          <w:tcPr>
            <w:tcW w:w="819" w:type="pct"/>
          </w:tcPr>
          <w:p w14:paraId="5E4E8E0C">
            <w:pPr>
              <w:pStyle w:val="24"/>
              <w:rPr>
                <w:rFonts w:hint="eastAsia" w:ascii="宋体" w:hAnsi="宋体" w:eastAsia="宋体" w:cs="宋体"/>
                <w:b/>
              </w:rPr>
            </w:pPr>
          </w:p>
        </w:tc>
      </w:tr>
      <w:tr w14:paraId="74674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5E16192">
            <w:pPr>
              <w:pStyle w:val="24"/>
              <w:rPr>
                <w:rFonts w:hint="eastAsia" w:ascii="宋体" w:hAnsi="宋体" w:eastAsia="宋体" w:cs="宋体"/>
                <w:b/>
              </w:rPr>
            </w:pPr>
          </w:p>
        </w:tc>
        <w:tc>
          <w:tcPr>
            <w:tcW w:w="1264" w:type="pct"/>
          </w:tcPr>
          <w:p w14:paraId="1229DDE8">
            <w:pPr>
              <w:pStyle w:val="24"/>
              <w:rPr>
                <w:rFonts w:hint="eastAsia" w:ascii="宋体" w:hAnsi="宋体" w:eastAsia="宋体" w:cs="宋体"/>
                <w:b/>
              </w:rPr>
            </w:pPr>
          </w:p>
        </w:tc>
        <w:tc>
          <w:tcPr>
            <w:tcW w:w="1144" w:type="pct"/>
          </w:tcPr>
          <w:p w14:paraId="1834C242">
            <w:pPr>
              <w:pStyle w:val="24"/>
              <w:rPr>
                <w:rFonts w:hint="eastAsia" w:ascii="宋体" w:hAnsi="宋体" w:eastAsia="宋体" w:cs="宋体"/>
                <w:b/>
              </w:rPr>
            </w:pPr>
          </w:p>
        </w:tc>
        <w:tc>
          <w:tcPr>
            <w:tcW w:w="688" w:type="pct"/>
          </w:tcPr>
          <w:p w14:paraId="6C85A649">
            <w:pPr>
              <w:pStyle w:val="24"/>
              <w:rPr>
                <w:rFonts w:hint="eastAsia" w:ascii="宋体" w:hAnsi="宋体" w:eastAsia="宋体" w:cs="宋体"/>
                <w:b/>
              </w:rPr>
            </w:pPr>
          </w:p>
        </w:tc>
        <w:tc>
          <w:tcPr>
            <w:tcW w:w="611" w:type="pct"/>
          </w:tcPr>
          <w:p w14:paraId="7F0C0855">
            <w:pPr>
              <w:pStyle w:val="24"/>
              <w:rPr>
                <w:rFonts w:hint="eastAsia" w:ascii="宋体" w:hAnsi="宋体" w:eastAsia="宋体" w:cs="宋体"/>
                <w:b/>
              </w:rPr>
            </w:pPr>
          </w:p>
        </w:tc>
        <w:tc>
          <w:tcPr>
            <w:tcW w:w="819" w:type="pct"/>
          </w:tcPr>
          <w:p w14:paraId="4A76062C">
            <w:pPr>
              <w:pStyle w:val="24"/>
              <w:rPr>
                <w:rFonts w:hint="eastAsia" w:ascii="宋体" w:hAnsi="宋体" w:eastAsia="宋体" w:cs="宋体"/>
                <w:b/>
              </w:rPr>
            </w:pPr>
          </w:p>
        </w:tc>
      </w:tr>
      <w:tr w14:paraId="28901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FBEE748">
            <w:pPr>
              <w:pStyle w:val="24"/>
              <w:rPr>
                <w:rFonts w:hint="eastAsia" w:ascii="宋体" w:hAnsi="宋体" w:eastAsia="宋体" w:cs="宋体"/>
                <w:b/>
              </w:rPr>
            </w:pPr>
          </w:p>
        </w:tc>
        <w:tc>
          <w:tcPr>
            <w:tcW w:w="1264" w:type="pct"/>
          </w:tcPr>
          <w:p w14:paraId="26AA8B12">
            <w:pPr>
              <w:pStyle w:val="24"/>
              <w:rPr>
                <w:rFonts w:hint="eastAsia" w:ascii="宋体" w:hAnsi="宋体" w:eastAsia="宋体" w:cs="宋体"/>
                <w:b/>
              </w:rPr>
            </w:pPr>
          </w:p>
        </w:tc>
        <w:tc>
          <w:tcPr>
            <w:tcW w:w="1144" w:type="pct"/>
          </w:tcPr>
          <w:p w14:paraId="2F631ED4">
            <w:pPr>
              <w:pStyle w:val="24"/>
              <w:rPr>
                <w:rFonts w:hint="eastAsia" w:ascii="宋体" w:hAnsi="宋体" w:eastAsia="宋体" w:cs="宋体"/>
                <w:b/>
              </w:rPr>
            </w:pPr>
          </w:p>
        </w:tc>
        <w:tc>
          <w:tcPr>
            <w:tcW w:w="688" w:type="pct"/>
          </w:tcPr>
          <w:p w14:paraId="1CF204EB">
            <w:pPr>
              <w:pStyle w:val="24"/>
              <w:rPr>
                <w:rFonts w:hint="eastAsia" w:ascii="宋体" w:hAnsi="宋体" w:eastAsia="宋体" w:cs="宋体"/>
                <w:b/>
              </w:rPr>
            </w:pPr>
          </w:p>
        </w:tc>
        <w:tc>
          <w:tcPr>
            <w:tcW w:w="611" w:type="pct"/>
          </w:tcPr>
          <w:p w14:paraId="3D2EB0D6">
            <w:pPr>
              <w:pStyle w:val="24"/>
              <w:rPr>
                <w:rFonts w:hint="eastAsia" w:ascii="宋体" w:hAnsi="宋体" w:eastAsia="宋体" w:cs="宋体"/>
                <w:b/>
              </w:rPr>
            </w:pPr>
          </w:p>
        </w:tc>
        <w:tc>
          <w:tcPr>
            <w:tcW w:w="819" w:type="pct"/>
          </w:tcPr>
          <w:p w14:paraId="35E20BEC">
            <w:pPr>
              <w:pStyle w:val="24"/>
              <w:rPr>
                <w:rFonts w:hint="eastAsia" w:ascii="宋体" w:hAnsi="宋体" w:eastAsia="宋体" w:cs="宋体"/>
                <w:b/>
              </w:rPr>
            </w:pPr>
          </w:p>
        </w:tc>
      </w:tr>
      <w:tr w14:paraId="64314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10B53E9">
            <w:pPr>
              <w:pStyle w:val="24"/>
              <w:rPr>
                <w:rFonts w:hint="eastAsia" w:ascii="宋体" w:hAnsi="宋体" w:eastAsia="宋体" w:cs="宋体"/>
                <w:b/>
              </w:rPr>
            </w:pPr>
          </w:p>
        </w:tc>
        <w:tc>
          <w:tcPr>
            <w:tcW w:w="1264" w:type="pct"/>
          </w:tcPr>
          <w:p w14:paraId="6317320E">
            <w:pPr>
              <w:pStyle w:val="24"/>
              <w:rPr>
                <w:rFonts w:hint="eastAsia" w:ascii="宋体" w:hAnsi="宋体" w:eastAsia="宋体" w:cs="宋体"/>
                <w:b/>
              </w:rPr>
            </w:pPr>
          </w:p>
        </w:tc>
        <w:tc>
          <w:tcPr>
            <w:tcW w:w="1144" w:type="pct"/>
          </w:tcPr>
          <w:p w14:paraId="63D10506">
            <w:pPr>
              <w:pStyle w:val="24"/>
              <w:rPr>
                <w:rFonts w:hint="eastAsia" w:ascii="宋体" w:hAnsi="宋体" w:eastAsia="宋体" w:cs="宋体"/>
                <w:b/>
              </w:rPr>
            </w:pPr>
          </w:p>
        </w:tc>
        <w:tc>
          <w:tcPr>
            <w:tcW w:w="688" w:type="pct"/>
          </w:tcPr>
          <w:p w14:paraId="3B5B8985">
            <w:pPr>
              <w:pStyle w:val="24"/>
              <w:rPr>
                <w:rFonts w:hint="eastAsia" w:ascii="宋体" w:hAnsi="宋体" w:eastAsia="宋体" w:cs="宋体"/>
                <w:b/>
              </w:rPr>
            </w:pPr>
          </w:p>
        </w:tc>
        <w:tc>
          <w:tcPr>
            <w:tcW w:w="611" w:type="pct"/>
          </w:tcPr>
          <w:p w14:paraId="72D2E991">
            <w:pPr>
              <w:pStyle w:val="24"/>
              <w:rPr>
                <w:rFonts w:hint="eastAsia" w:ascii="宋体" w:hAnsi="宋体" w:eastAsia="宋体" w:cs="宋体"/>
                <w:b/>
              </w:rPr>
            </w:pPr>
          </w:p>
        </w:tc>
        <w:tc>
          <w:tcPr>
            <w:tcW w:w="819" w:type="pct"/>
          </w:tcPr>
          <w:p w14:paraId="73095591">
            <w:pPr>
              <w:pStyle w:val="24"/>
              <w:rPr>
                <w:rFonts w:hint="eastAsia" w:ascii="宋体" w:hAnsi="宋体" w:eastAsia="宋体" w:cs="宋体"/>
                <w:b/>
              </w:rPr>
            </w:pPr>
          </w:p>
        </w:tc>
      </w:tr>
      <w:tr w14:paraId="57B42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8A48E63">
            <w:pPr>
              <w:pStyle w:val="24"/>
              <w:rPr>
                <w:rFonts w:hint="eastAsia" w:ascii="宋体" w:hAnsi="宋体" w:eastAsia="宋体" w:cs="宋体"/>
                <w:b/>
              </w:rPr>
            </w:pPr>
          </w:p>
        </w:tc>
        <w:tc>
          <w:tcPr>
            <w:tcW w:w="1264" w:type="pct"/>
          </w:tcPr>
          <w:p w14:paraId="12708BE4">
            <w:pPr>
              <w:pStyle w:val="24"/>
              <w:rPr>
                <w:rFonts w:hint="eastAsia" w:ascii="宋体" w:hAnsi="宋体" w:eastAsia="宋体" w:cs="宋体"/>
                <w:b/>
              </w:rPr>
            </w:pPr>
          </w:p>
        </w:tc>
        <w:tc>
          <w:tcPr>
            <w:tcW w:w="1144" w:type="pct"/>
          </w:tcPr>
          <w:p w14:paraId="078B5578">
            <w:pPr>
              <w:pStyle w:val="24"/>
              <w:rPr>
                <w:rFonts w:hint="eastAsia" w:ascii="宋体" w:hAnsi="宋体" w:eastAsia="宋体" w:cs="宋体"/>
                <w:b/>
              </w:rPr>
            </w:pPr>
          </w:p>
        </w:tc>
        <w:tc>
          <w:tcPr>
            <w:tcW w:w="688" w:type="pct"/>
          </w:tcPr>
          <w:p w14:paraId="55372868">
            <w:pPr>
              <w:pStyle w:val="24"/>
              <w:rPr>
                <w:rFonts w:hint="eastAsia" w:ascii="宋体" w:hAnsi="宋体" w:eastAsia="宋体" w:cs="宋体"/>
                <w:b/>
              </w:rPr>
            </w:pPr>
          </w:p>
        </w:tc>
        <w:tc>
          <w:tcPr>
            <w:tcW w:w="611" w:type="pct"/>
          </w:tcPr>
          <w:p w14:paraId="59A2E8AE">
            <w:pPr>
              <w:pStyle w:val="24"/>
              <w:rPr>
                <w:rFonts w:hint="eastAsia" w:ascii="宋体" w:hAnsi="宋体" w:eastAsia="宋体" w:cs="宋体"/>
                <w:b/>
              </w:rPr>
            </w:pPr>
          </w:p>
        </w:tc>
        <w:tc>
          <w:tcPr>
            <w:tcW w:w="819" w:type="pct"/>
          </w:tcPr>
          <w:p w14:paraId="02D62BE7">
            <w:pPr>
              <w:pStyle w:val="24"/>
              <w:rPr>
                <w:rFonts w:hint="eastAsia" w:ascii="宋体" w:hAnsi="宋体" w:eastAsia="宋体" w:cs="宋体"/>
                <w:b/>
              </w:rPr>
            </w:pPr>
          </w:p>
        </w:tc>
      </w:tr>
    </w:tbl>
    <w:p w14:paraId="72D1047B">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14:paraId="7E6D4422">
      <w:pPr>
        <w:tabs>
          <w:tab w:val="left" w:pos="1578"/>
          <w:tab w:val="left" w:pos="10083"/>
        </w:tabs>
        <w:spacing w:line="500" w:lineRule="exact"/>
        <w:rPr>
          <w:rFonts w:hint="eastAsia" w:ascii="宋体" w:hAnsi="宋体" w:eastAsia="宋体" w:cs="宋体"/>
          <w:sz w:val="24"/>
        </w:rPr>
      </w:pPr>
    </w:p>
    <w:p w14:paraId="4A936E3B">
      <w:pPr>
        <w:spacing w:line="660" w:lineRule="exact"/>
        <w:rPr>
          <w:rFonts w:hint="eastAsia" w:ascii="宋体" w:hAnsi="宋体" w:eastAsia="宋体" w:cs="宋体"/>
          <w:sz w:val="24"/>
        </w:rPr>
      </w:pPr>
      <w:r>
        <w:rPr>
          <w:rFonts w:hint="eastAsia" w:ascii="宋体" w:hAnsi="宋体" w:eastAsia="宋体" w:cs="宋体"/>
          <w:sz w:val="24"/>
        </w:rPr>
        <w:t>投标人：（盖章）</w:t>
      </w:r>
    </w:p>
    <w:p w14:paraId="5C595E56">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56CEF9E6">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751E61EF">
      <w:pPr>
        <w:rPr>
          <w:rFonts w:hint="eastAsia" w:ascii="宋体" w:hAnsi="宋体" w:eastAsia="宋体" w:cs="宋体"/>
          <w:b/>
          <w:bCs/>
          <w:color w:val="000000"/>
          <w:sz w:val="28"/>
        </w:rPr>
      </w:pPr>
    </w:p>
    <w:p w14:paraId="30957937">
      <w:pPr>
        <w:rPr>
          <w:rFonts w:hint="eastAsia" w:ascii="宋体" w:hAnsi="宋体" w:eastAsia="宋体" w:cs="宋体"/>
          <w:b/>
          <w:bCs/>
          <w:color w:val="000000"/>
          <w:sz w:val="28"/>
          <w:szCs w:val="22"/>
        </w:rPr>
      </w:pPr>
    </w:p>
    <w:p w14:paraId="35251058">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73D7B47F">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14:paraId="34886112">
      <w:pPr>
        <w:spacing w:line="240" w:lineRule="exact"/>
        <w:rPr>
          <w:rFonts w:hint="eastAsia" w:ascii="宋体" w:hAnsi="宋体" w:eastAsia="宋体" w:cs="宋体"/>
        </w:rPr>
      </w:pPr>
      <w:r>
        <w:rPr>
          <w:rFonts w:hint="eastAsia" w:ascii="宋体" w:hAnsi="宋体" w:eastAsia="宋体" w:cs="宋体"/>
        </w:rPr>
        <w:t xml:space="preserve">                                               </w:t>
      </w:r>
    </w:p>
    <w:p w14:paraId="1D2F61C7">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14:paraId="14B0D2E3">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6A2B5EBA">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14:paraId="7CECFA4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356A8F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91E4A1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81A82B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769453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2F882F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EEFC5B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720493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DCCA33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6F2C09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5A2E8D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24ACF2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CDB3D4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E7EECE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4020DD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B658F3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643991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83B67E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AFB6A7E">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14:paraId="468D591B">
      <w:pPr>
        <w:spacing w:line="660" w:lineRule="exact"/>
        <w:rPr>
          <w:rFonts w:hint="eastAsia" w:ascii="宋体" w:hAnsi="宋体" w:eastAsia="宋体" w:cs="宋体"/>
          <w:sz w:val="24"/>
        </w:rPr>
      </w:pPr>
      <w:r>
        <w:rPr>
          <w:rFonts w:hint="eastAsia" w:ascii="宋体" w:hAnsi="宋体" w:eastAsia="宋体" w:cs="宋体"/>
          <w:sz w:val="24"/>
        </w:rPr>
        <w:t>投标人：（盖章）</w:t>
      </w:r>
    </w:p>
    <w:p w14:paraId="59B23478">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526678BE">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55394739">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70FC3A7D">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14:paraId="0EC93DAA">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14:paraId="71909B33">
      <w:pPr>
        <w:pStyle w:val="78"/>
        <w:ind w:firstLine="480"/>
        <w:rPr>
          <w:rFonts w:hint="eastAsia" w:ascii="宋体" w:hAnsi="宋体" w:eastAsia="宋体" w:cs="宋体"/>
        </w:rPr>
      </w:pPr>
      <w:r>
        <w:rPr>
          <w:rFonts w:hint="eastAsia" w:ascii="宋体" w:hAnsi="宋体"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4"/>
        <w:gridCol w:w="2060"/>
      </w:tblGrid>
      <w:tr w14:paraId="00BED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14:paraId="50E65988">
            <w:pPr>
              <w:pStyle w:val="82"/>
              <w:rPr>
                <w:rFonts w:hint="eastAsia" w:ascii="宋体" w:hAnsi="宋体" w:eastAsia="宋体" w:cs="宋体"/>
                <w:lang w:val="en-US" w:eastAsia="zh-CN"/>
              </w:rPr>
            </w:pPr>
            <w:r>
              <w:rPr>
                <w:rFonts w:hint="eastAsia" w:ascii="宋体" w:hAnsi="宋体" w:eastAsia="宋体" w:cs="宋体"/>
                <w:lang w:val="en-US" w:eastAsia="zh-CN"/>
              </w:rPr>
              <w:t>报价单</w:t>
            </w:r>
          </w:p>
        </w:tc>
      </w:tr>
      <w:tr w14:paraId="06309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2B2942B0">
            <w:pPr>
              <w:pStyle w:val="82"/>
              <w:rPr>
                <w:rFonts w:hint="eastAsia" w:ascii="宋体" w:hAnsi="宋体" w:eastAsia="宋体" w:cs="宋体"/>
              </w:rPr>
            </w:pPr>
            <w:r>
              <w:rPr>
                <w:rFonts w:hint="eastAsia" w:ascii="宋体" w:hAnsi="宋体" w:eastAsia="宋体" w:cs="宋体"/>
              </w:rPr>
              <w:t>序号</w:t>
            </w:r>
          </w:p>
        </w:tc>
        <w:tc>
          <w:tcPr>
            <w:tcW w:w="751" w:type="pct"/>
            <w:vAlign w:val="center"/>
          </w:tcPr>
          <w:p w14:paraId="62BC3895">
            <w:pPr>
              <w:pStyle w:val="82"/>
              <w:rPr>
                <w:rFonts w:hint="eastAsia" w:ascii="宋体" w:hAnsi="宋体" w:eastAsia="宋体" w:cs="宋体"/>
              </w:rPr>
            </w:pPr>
            <w:r>
              <w:rPr>
                <w:rFonts w:hint="eastAsia" w:ascii="宋体" w:hAnsi="宋体" w:eastAsia="宋体" w:cs="宋体"/>
              </w:rPr>
              <w:t>项目名称</w:t>
            </w:r>
          </w:p>
        </w:tc>
        <w:tc>
          <w:tcPr>
            <w:tcW w:w="614" w:type="pct"/>
            <w:vAlign w:val="center"/>
          </w:tcPr>
          <w:p w14:paraId="5BD4B637">
            <w:pPr>
              <w:pStyle w:val="82"/>
              <w:rPr>
                <w:rFonts w:hint="eastAsia" w:ascii="宋体" w:hAnsi="宋体" w:eastAsia="宋体" w:cs="宋体"/>
              </w:rPr>
            </w:pPr>
            <w:r>
              <w:rPr>
                <w:rFonts w:hint="eastAsia" w:ascii="宋体" w:hAnsi="宋体" w:eastAsia="宋体" w:cs="宋体"/>
              </w:rPr>
              <w:t>投标总价</w:t>
            </w:r>
          </w:p>
          <w:p w14:paraId="5C7CDC95">
            <w:pPr>
              <w:pStyle w:val="82"/>
              <w:rPr>
                <w:rFonts w:hint="eastAsia" w:ascii="宋体" w:hAnsi="宋体" w:eastAsia="宋体" w:cs="宋体"/>
              </w:rPr>
            </w:pPr>
            <w:r>
              <w:rPr>
                <w:rFonts w:hint="eastAsia" w:ascii="宋体" w:hAnsi="宋体" w:eastAsia="宋体" w:cs="宋体"/>
              </w:rPr>
              <w:t>（元）</w:t>
            </w:r>
          </w:p>
        </w:tc>
        <w:tc>
          <w:tcPr>
            <w:tcW w:w="381" w:type="pct"/>
            <w:vAlign w:val="center"/>
          </w:tcPr>
          <w:p w14:paraId="50DE0E33">
            <w:pPr>
              <w:pStyle w:val="82"/>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14:paraId="41F115B3">
            <w:pPr>
              <w:pStyle w:val="82"/>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14:paraId="7A0D740F">
            <w:pPr>
              <w:pStyle w:val="82"/>
              <w:rPr>
                <w:rFonts w:hint="eastAsia" w:ascii="宋体" w:hAnsi="宋体" w:eastAsia="宋体" w:cs="宋体"/>
              </w:rPr>
            </w:pPr>
            <w:r>
              <w:rPr>
                <w:rFonts w:hint="eastAsia" w:ascii="宋体" w:hAnsi="宋体" w:eastAsia="宋体" w:cs="宋体"/>
              </w:rPr>
              <w:t>质保期</w:t>
            </w:r>
          </w:p>
          <w:p w14:paraId="296A2A5D">
            <w:pPr>
              <w:pStyle w:val="82"/>
              <w:rPr>
                <w:rFonts w:hint="eastAsia" w:ascii="宋体" w:hAnsi="宋体" w:eastAsia="宋体" w:cs="宋体"/>
              </w:rPr>
            </w:pPr>
            <w:r>
              <w:rPr>
                <w:rFonts w:hint="eastAsia" w:ascii="宋体" w:hAnsi="宋体" w:eastAsia="宋体" w:cs="宋体"/>
              </w:rPr>
              <w:t>（若有）</w:t>
            </w:r>
          </w:p>
        </w:tc>
        <w:tc>
          <w:tcPr>
            <w:tcW w:w="831" w:type="pct"/>
            <w:vAlign w:val="center"/>
          </w:tcPr>
          <w:p w14:paraId="565D6DCC">
            <w:pPr>
              <w:pStyle w:val="82"/>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14:paraId="69526AA9">
            <w:pPr>
              <w:pStyle w:val="82"/>
              <w:rPr>
                <w:rFonts w:hint="eastAsia" w:ascii="宋体" w:hAnsi="宋体" w:eastAsia="宋体" w:cs="宋体"/>
              </w:rPr>
            </w:pPr>
            <w:r>
              <w:rPr>
                <w:rFonts w:hint="eastAsia" w:ascii="宋体" w:hAnsi="宋体" w:eastAsia="宋体" w:cs="宋体"/>
              </w:rPr>
              <w:t>付款方式及比例是否偏离</w:t>
            </w:r>
          </w:p>
        </w:tc>
      </w:tr>
      <w:tr w14:paraId="30BA6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40FDA892">
            <w:pPr>
              <w:pStyle w:val="82"/>
              <w:rPr>
                <w:rFonts w:hint="eastAsia" w:ascii="宋体" w:hAnsi="宋体" w:eastAsia="宋体" w:cs="宋体"/>
              </w:rPr>
            </w:pPr>
            <w:r>
              <w:rPr>
                <w:rFonts w:hint="eastAsia" w:ascii="宋体" w:hAnsi="宋体" w:eastAsia="宋体" w:cs="宋体"/>
              </w:rPr>
              <w:t>1</w:t>
            </w:r>
          </w:p>
        </w:tc>
        <w:tc>
          <w:tcPr>
            <w:tcW w:w="751" w:type="pct"/>
            <w:vAlign w:val="center"/>
          </w:tcPr>
          <w:p w14:paraId="6EEF6066">
            <w:pPr>
              <w:pStyle w:val="82"/>
              <w:rPr>
                <w:rFonts w:hint="eastAsia" w:ascii="宋体" w:hAnsi="宋体" w:eastAsia="宋体" w:cs="宋体"/>
              </w:rPr>
            </w:pPr>
            <w:r>
              <w:rPr>
                <w:rFonts w:hint="eastAsia" w:ascii="宋体" w:hAnsi="宋体" w:eastAsia="宋体" w:cs="宋体"/>
              </w:rPr>
              <w:t>产品试验检测中心6号试验室605台架电机维修项目</w:t>
            </w:r>
          </w:p>
        </w:tc>
        <w:tc>
          <w:tcPr>
            <w:tcW w:w="614" w:type="pct"/>
            <w:vAlign w:val="center"/>
          </w:tcPr>
          <w:p w14:paraId="1F50847B">
            <w:pPr>
              <w:pStyle w:val="82"/>
              <w:rPr>
                <w:rFonts w:hint="eastAsia" w:ascii="宋体" w:hAnsi="宋体" w:eastAsia="宋体" w:cs="宋体"/>
              </w:rPr>
            </w:pPr>
          </w:p>
        </w:tc>
        <w:tc>
          <w:tcPr>
            <w:tcW w:w="381" w:type="pct"/>
            <w:vAlign w:val="center"/>
          </w:tcPr>
          <w:p w14:paraId="297302E9">
            <w:pPr>
              <w:pStyle w:val="82"/>
              <w:rPr>
                <w:rFonts w:hint="eastAsia" w:ascii="宋体" w:hAnsi="宋体" w:eastAsia="宋体" w:cs="宋体"/>
              </w:rPr>
            </w:pPr>
          </w:p>
        </w:tc>
        <w:tc>
          <w:tcPr>
            <w:tcW w:w="363" w:type="pct"/>
            <w:vAlign w:val="center"/>
          </w:tcPr>
          <w:p w14:paraId="14D39FCA">
            <w:pPr>
              <w:pStyle w:val="82"/>
              <w:rPr>
                <w:rFonts w:hint="eastAsia" w:ascii="宋体" w:hAnsi="宋体" w:eastAsia="宋体" w:cs="宋体"/>
              </w:rPr>
            </w:pPr>
          </w:p>
        </w:tc>
        <w:tc>
          <w:tcPr>
            <w:tcW w:w="650" w:type="pct"/>
            <w:vAlign w:val="center"/>
          </w:tcPr>
          <w:p w14:paraId="295F7D64">
            <w:pPr>
              <w:pStyle w:val="82"/>
              <w:rPr>
                <w:rFonts w:hint="default" w:ascii="宋体" w:hAnsi="宋体" w:eastAsia="宋体" w:cs="宋体"/>
                <w:lang w:val="en-US" w:eastAsia="zh-CN"/>
              </w:rPr>
            </w:pPr>
            <w:r>
              <w:rPr>
                <w:rFonts w:hint="eastAsia" w:ascii="宋体" w:hAnsi="宋体" w:eastAsia="宋体" w:cs="宋体"/>
                <w:lang w:val="en-US" w:eastAsia="zh-CN"/>
              </w:rPr>
              <w:t>1年</w:t>
            </w:r>
          </w:p>
        </w:tc>
        <w:tc>
          <w:tcPr>
            <w:tcW w:w="831" w:type="pct"/>
            <w:vAlign w:val="center"/>
          </w:tcPr>
          <w:p w14:paraId="6970CBD0">
            <w:pPr>
              <w:pStyle w:val="82"/>
              <w:rPr>
                <w:rFonts w:hint="eastAsia" w:ascii="宋体" w:hAnsi="宋体" w:eastAsia="宋体" w:cs="宋体"/>
              </w:rPr>
            </w:pPr>
          </w:p>
        </w:tc>
        <w:tc>
          <w:tcPr>
            <w:tcW w:w="1109" w:type="pct"/>
            <w:vAlign w:val="center"/>
          </w:tcPr>
          <w:p w14:paraId="40522886">
            <w:pPr>
              <w:pStyle w:val="82"/>
              <w:rPr>
                <w:rFonts w:hint="eastAsia" w:ascii="宋体" w:hAnsi="宋体" w:eastAsia="宋体" w:cs="宋体"/>
              </w:rPr>
            </w:pPr>
          </w:p>
        </w:tc>
      </w:tr>
      <w:tr w14:paraId="46CC1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14:paraId="0EF05758">
            <w:pPr>
              <w:pStyle w:val="82"/>
              <w:rPr>
                <w:rFonts w:hint="eastAsia" w:ascii="宋体" w:hAnsi="宋体" w:eastAsia="宋体" w:cs="宋体"/>
              </w:rPr>
            </w:pPr>
            <w:r>
              <w:rPr>
                <w:rFonts w:hint="eastAsia" w:ascii="宋体" w:hAnsi="宋体" w:eastAsia="宋体" w:cs="宋体"/>
              </w:rPr>
              <w:t>2</w:t>
            </w:r>
          </w:p>
        </w:tc>
        <w:tc>
          <w:tcPr>
            <w:tcW w:w="751" w:type="pct"/>
            <w:vAlign w:val="center"/>
          </w:tcPr>
          <w:p w14:paraId="6C32AC24">
            <w:pPr>
              <w:pStyle w:val="82"/>
              <w:rPr>
                <w:rFonts w:hint="eastAsia" w:ascii="宋体" w:hAnsi="宋体" w:eastAsia="宋体" w:cs="宋体"/>
              </w:rPr>
            </w:pPr>
            <w:r>
              <w:rPr>
                <w:rFonts w:hint="eastAsia" w:ascii="宋体" w:hAnsi="宋体" w:eastAsia="宋体" w:cs="宋体"/>
              </w:rPr>
              <w:t>合计</w:t>
            </w:r>
          </w:p>
        </w:tc>
        <w:tc>
          <w:tcPr>
            <w:tcW w:w="3951" w:type="pct"/>
            <w:gridSpan w:val="6"/>
            <w:vAlign w:val="center"/>
          </w:tcPr>
          <w:p w14:paraId="5EDAAD75">
            <w:pPr>
              <w:pStyle w:val="82"/>
              <w:rPr>
                <w:rFonts w:hint="eastAsia" w:ascii="宋体" w:hAnsi="宋体" w:eastAsia="宋体" w:cs="宋体"/>
              </w:rPr>
            </w:pPr>
          </w:p>
        </w:tc>
      </w:tr>
    </w:tbl>
    <w:p w14:paraId="4F1BA8F0">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14:paraId="1EF217E0">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14:paraId="304D0B81">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14:paraId="43733F40">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14:paraId="5F3C541A">
      <w:pPr>
        <w:spacing w:line="660" w:lineRule="exact"/>
        <w:rPr>
          <w:rFonts w:hint="eastAsia" w:ascii="宋体" w:hAnsi="宋体" w:eastAsia="宋体" w:cs="宋体"/>
          <w:sz w:val="24"/>
        </w:rPr>
      </w:pPr>
    </w:p>
    <w:p w14:paraId="04C847C9">
      <w:pPr>
        <w:spacing w:line="660" w:lineRule="exact"/>
        <w:rPr>
          <w:rFonts w:hint="eastAsia" w:ascii="宋体" w:hAnsi="宋体" w:eastAsia="宋体" w:cs="宋体"/>
          <w:sz w:val="24"/>
        </w:rPr>
      </w:pPr>
    </w:p>
    <w:p w14:paraId="0A3D4AC5">
      <w:pPr>
        <w:spacing w:line="660" w:lineRule="exact"/>
        <w:rPr>
          <w:rFonts w:hint="eastAsia" w:ascii="宋体" w:hAnsi="宋体" w:eastAsia="宋体" w:cs="宋体"/>
          <w:sz w:val="24"/>
        </w:rPr>
      </w:pPr>
    </w:p>
    <w:p w14:paraId="4E36B223">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14:paraId="1A3ABAAE">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14:paraId="1048A94E">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39F33549">
      <w:pPr>
        <w:ind w:firstLine="480"/>
        <w:rPr>
          <w:rFonts w:hint="eastAsia" w:ascii="宋体" w:hAnsi="宋体" w:eastAsia="宋体" w:cs="宋体"/>
          <w:color w:val="000000"/>
          <w:sz w:val="24"/>
          <w:szCs w:val="24"/>
        </w:rPr>
      </w:pPr>
    </w:p>
    <w:p w14:paraId="2A4B7FED">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522E2897">
      <w:pPr>
        <w:pStyle w:val="84"/>
        <w:ind w:firstLine="480"/>
        <w:rPr>
          <w:rFonts w:hint="eastAsia" w:ascii="宋体" w:hAnsi="宋体" w:eastAsia="宋体" w:cs="宋体"/>
        </w:rPr>
      </w:pPr>
      <w:bookmarkStart w:id="10" w:name="_Toc639008"/>
      <w:bookmarkStart w:id="11" w:name="_Toc353881017"/>
      <w:bookmarkStart w:id="12" w:name="_Toc26556"/>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14:paraId="02909AEC">
      <w:pPr>
        <w:pStyle w:val="78"/>
        <w:ind w:firstLine="480"/>
        <w:rPr>
          <w:rFonts w:hint="eastAsia" w:ascii="宋体" w:hAnsi="宋体" w:eastAsia="宋体" w:cs="宋体"/>
        </w:rPr>
      </w:pPr>
      <w:r>
        <w:rPr>
          <w:rFonts w:hint="eastAsia" w:ascii="宋体" w:hAnsi="宋体" w:eastAsia="宋体" w:cs="宋体"/>
        </w:rPr>
        <w:t>项目名称：</w:t>
      </w:r>
    </w:p>
    <w:tbl>
      <w:tblPr>
        <w:tblStyle w:val="32"/>
        <w:tblW w:w="8995" w:type="dxa"/>
        <w:tblInd w:w="0" w:type="dxa"/>
        <w:tblLayout w:type="fixed"/>
        <w:tblCellMar>
          <w:top w:w="0" w:type="dxa"/>
          <w:left w:w="108" w:type="dxa"/>
          <w:bottom w:w="0" w:type="dxa"/>
          <w:right w:w="108" w:type="dxa"/>
        </w:tblCellMar>
      </w:tblPr>
      <w:tblGrid>
        <w:gridCol w:w="949"/>
        <w:gridCol w:w="1804"/>
        <w:gridCol w:w="1356"/>
        <w:gridCol w:w="744"/>
        <w:gridCol w:w="816"/>
        <w:gridCol w:w="1260"/>
        <w:gridCol w:w="1486"/>
        <w:gridCol w:w="580"/>
      </w:tblGrid>
      <w:tr w14:paraId="30ED39B5">
        <w:tblPrEx>
          <w:tblCellMar>
            <w:top w:w="0" w:type="dxa"/>
            <w:left w:w="108" w:type="dxa"/>
            <w:bottom w:w="0" w:type="dxa"/>
            <w:right w:w="108" w:type="dxa"/>
          </w:tblCellMar>
        </w:tblPrEx>
        <w:trPr>
          <w:trHeight w:val="608"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FE51D">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FB47D">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名称</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3FD90">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2E53D">
            <w:pPr>
              <w:widowControl/>
              <w:jc w:val="both"/>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单位</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C9386">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数量</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4A4F0">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79A2F">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EBFF8">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14:paraId="29730BD3">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B40FA">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C3C07">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电机拆除</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2D6CF">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1PH82881HD40-2AU2-Z</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F88AF">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75D62">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D572F">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CECAE">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48985">
            <w:pPr>
              <w:widowControl/>
              <w:jc w:val="center"/>
              <w:rPr>
                <w:rFonts w:hint="eastAsia" w:ascii="宋体" w:hAnsi="宋体" w:eastAsia="宋体" w:cs="宋体"/>
                <w:kern w:val="0"/>
                <w:sz w:val="18"/>
                <w:szCs w:val="18"/>
              </w:rPr>
            </w:pPr>
          </w:p>
        </w:tc>
      </w:tr>
      <w:tr w14:paraId="1F2D1064">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08F70">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AAD97">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电机维修</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F5C91">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1PH82881HD40-2AU2-Z</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3C54A">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2D6E3">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8A6D0">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D8E68">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38C8F">
            <w:pPr>
              <w:widowControl/>
              <w:jc w:val="center"/>
              <w:rPr>
                <w:rFonts w:hint="eastAsia" w:ascii="宋体" w:hAnsi="宋体" w:eastAsia="宋体" w:cs="宋体"/>
                <w:kern w:val="0"/>
                <w:sz w:val="18"/>
                <w:szCs w:val="18"/>
              </w:rPr>
            </w:pPr>
          </w:p>
        </w:tc>
      </w:tr>
      <w:tr w14:paraId="593EF774">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2CDA6">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3</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4421E">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现场安装及调试被试件连接轴系对中</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912B4">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1PH82881HD40-2AU2-Z</w:t>
            </w: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8D38D">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190AC">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A12AE">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80186">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FD64E">
            <w:pPr>
              <w:widowControl/>
              <w:jc w:val="center"/>
              <w:rPr>
                <w:rFonts w:hint="eastAsia" w:ascii="宋体" w:hAnsi="宋体" w:eastAsia="宋体" w:cs="宋体"/>
                <w:kern w:val="0"/>
                <w:sz w:val="18"/>
                <w:szCs w:val="18"/>
              </w:rPr>
            </w:pPr>
          </w:p>
        </w:tc>
      </w:tr>
      <w:tr w14:paraId="06AB3227">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400B9">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4</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5A83D">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运费</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24C4B">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97E22">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0A0E0">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CAB3C">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376C6">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BAACA">
            <w:pPr>
              <w:widowControl/>
              <w:jc w:val="center"/>
              <w:rPr>
                <w:rFonts w:hint="eastAsia" w:ascii="宋体" w:hAnsi="宋体" w:eastAsia="宋体" w:cs="宋体"/>
                <w:kern w:val="0"/>
                <w:sz w:val="18"/>
                <w:szCs w:val="18"/>
              </w:rPr>
            </w:pPr>
          </w:p>
        </w:tc>
      </w:tr>
      <w:tr w14:paraId="4D39715A">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8EF21">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EA0A2">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45AE2">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4371E">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4E76E">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2F99D">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D3A06">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68E7F">
            <w:pPr>
              <w:widowControl/>
              <w:jc w:val="center"/>
              <w:rPr>
                <w:rFonts w:hint="eastAsia" w:ascii="宋体" w:hAnsi="宋体" w:eastAsia="宋体" w:cs="宋体"/>
                <w:kern w:val="0"/>
                <w:sz w:val="18"/>
                <w:szCs w:val="18"/>
              </w:rPr>
            </w:pPr>
          </w:p>
        </w:tc>
      </w:tr>
      <w:tr w14:paraId="48999081">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DB9F8">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2AE16">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F6EB4">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907CC">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52BAB">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9C08F">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596A1">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9250F">
            <w:pPr>
              <w:widowControl/>
              <w:jc w:val="center"/>
              <w:rPr>
                <w:rFonts w:hint="eastAsia" w:ascii="宋体" w:hAnsi="宋体" w:eastAsia="宋体" w:cs="宋体"/>
                <w:kern w:val="0"/>
                <w:sz w:val="18"/>
                <w:szCs w:val="18"/>
              </w:rPr>
            </w:pPr>
          </w:p>
        </w:tc>
      </w:tr>
      <w:tr w14:paraId="435AD020">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C3374">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0B3CE">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33BE8">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F34E5">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60E2F">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9E771">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AEE18">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53C9A">
            <w:pPr>
              <w:widowControl/>
              <w:jc w:val="center"/>
              <w:rPr>
                <w:rFonts w:hint="eastAsia" w:ascii="宋体" w:hAnsi="宋体" w:eastAsia="宋体" w:cs="宋体"/>
                <w:kern w:val="0"/>
                <w:sz w:val="18"/>
                <w:szCs w:val="18"/>
              </w:rPr>
            </w:pPr>
          </w:p>
        </w:tc>
      </w:tr>
      <w:tr w14:paraId="68EE591D">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6402B">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AAEDE">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7E84C">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C3621">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E6F71">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AB80D">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09882">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2910F">
            <w:pPr>
              <w:widowControl/>
              <w:jc w:val="center"/>
              <w:rPr>
                <w:rFonts w:hint="eastAsia" w:ascii="宋体" w:hAnsi="宋体" w:eastAsia="宋体" w:cs="宋体"/>
                <w:kern w:val="0"/>
                <w:sz w:val="18"/>
                <w:szCs w:val="18"/>
              </w:rPr>
            </w:pPr>
          </w:p>
        </w:tc>
      </w:tr>
      <w:tr w14:paraId="23A5AF06">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DB32A">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9553F">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45EAE">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28D7D">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E1EC4">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9106E">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D6BC">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57C10">
            <w:pPr>
              <w:widowControl/>
              <w:jc w:val="center"/>
              <w:rPr>
                <w:rFonts w:hint="eastAsia" w:ascii="宋体" w:hAnsi="宋体" w:eastAsia="宋体" w:cs="宋体"/>
                <w:kern w:val="0"/>
                <w:sz w:val="18"/>
                <w:szCs w:val="18"/>
              </w:rPr>
            </w:pPr>
          </w:p>
        </w:tc>
      </w:tr>
      <w:tr w14:paraId="166C5317">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6D695">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D5F33">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FC433">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75094">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C0294">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E55C6">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E0951">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BFCF1">
            <w:pPr>
              <w:widowControl/>
              <w:jc w:val="center"/>
              <w:rPr>
                <w:rFonts w:hint="eastAsia" w:ascii="宋体" w:hAnsi="宋体" w:eastAsia="宋体" w:cs="宋体"/>
                <w:kern w:val="0"/>
                <w:sz w:val="18"/>
                <w:szCs w:val="18"/>
              </w:rPr>
            </w:pPr>
          </w:p>
        </w:tc>
      </w:tr>
      <w:tr w14:paraId="0D56C718">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254A0">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97DF8">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13471">
            <w:pPr>
              <w:keepNext w:val="0"/>
              <w:keepLines w:val="0"/>
              <w:widowControl/>
              <w:suppressLineNumbers w:val="0"/>
              <w:jc w:val="both"/>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FD615">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77AFF">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D9391">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FBCBA">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A5198">
            <w:pPr>
              <w:widowControl/>
              <w:jc w:val="center"/>
              <w:rPr>
                <w:rFonts w:hint="eastAsia" w:ascii="宋体" w:hAnsi="宋体" w:eastAsia="宋体" w:cs="宋体"/>
                <w:kern w:val="0"/>
                <w:sz w:val="18"/>
                <w:szCs w:val="18"/>
              </w:rPr>
            </w:pPr>
          </w:p>
        </w:tc>
      </w:tr>
      <w:tr w14:paraId="7CC20EB0">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E4EBD">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09B5F">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7A6DE">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96853">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D7CBD">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42131">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C0353">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1B20B">
            <w:pPr>
              <w:widowControl/>
              <w:jc w:val="center"/>
              <w:rPr>
                <w:rFonts w:hint="eastAsia" w:ascii="宋体" w:hAnsi="宋体" w:eastAsia="宋体" w:cs="宋体"/>
                <w:kern w:val="0"/>
                <w:sz w:val="18"/>
                <w:szCs w:val="18"/>
              </w:rPr>
            </w:pPr>
          </w:p>
        </w:tc>
      </w:tr>
    </w:tbl>
    <w:p w14:paraId="3251C208">
      <w:pPr>
        <w:pStyle w:val="78"/>
        <w:ind w:left="0" w:leftChars="0" w:firstLine="0" w:firstLineChars="0"/>
        <w:rPr>
          <w:rFonts w:hint="eastAsia" w:ascii="宋体" w:hAnsi="宋体" w:eastAsia="宋体" w:cs="宋体"/>
          <w:b/>
        </w:rPr>
      </w:pPr>
    </w:p>
    <w:p w14:paraId="45F1579E">
      <w:pPr>
        <w:pStyle w:val="78"/>
        <w:ind w:firstLine="480"/>
        <w:rPr>
          <w:rFonts w:hint="eastAsia" w:ascii="宋体" w:hAnsi="宋体" w:eastAsia="宋体" w:cs="宋体"/>
          <w:b/>
        </w:rPr>
      </w:pPr>
      <w:r>
        <w:rPr>
          <w:rFonts w:hint="eastAsia" w:ascii="宋体" w:hAnsi="宋体" w:eastAsia="宋体" w:cs="宋体"/>
          <w:b/>
        </w:rPr>
        <w:t>注：</w:t>
      </w:r>
    </w:p>
    <w:p w14:paraId="267CE6D0">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14:paraId="7FFED790">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14:paraId="5D26EFE3">
      <w:pPr>
        <w:pStyle w:val="78"/>
        <w:ind w:firstLine="480"/>
        <w:rPr>
          <w:rFonts w:hint="eastAsia" w:ascii="宋体" w:hAnsi="宋体" w:eastAsia="宋体" w:cs="宋体"/>
          <w:b/>
        </w:rPr>
      </w:pPr>
      <w:r>
        <w:rPr>
          <w:rFonts w:hint="eastAsia" w:ascii="宋体" w:hAnsi="宋体" w:eastAsia="宋体" w:cs="宋体"/>
          <w:b/>
        </w:rPr>
        <w:t>3、需写明含税价、不含税价格、税率。</w:t>
      </w:r>
    </w:p>
    <w:p w14:paraId="3372C8FD">
      <w:pPr>
        <w:spacing w:line="660" w:lineRule="exact"/>
        <w:rPr>
          <w:rFonts w:hint="eastAsia" w:ascii="宋体" w:hAnsi="宋体" w:eastAsia="宋体" w:cs="宋体"/>
          <w:sz w:val="24"/>
        </w:rPr>
      </w:pPr>
      <w:r>
        <w:rPr>
          <w:rFonts w:hint="eastAsia" w:ascii="宋体" w:hAnsi="宋体" w:eastAsia="宋体" w:cs="宋体"/>
          <w:sz w:val="24"/>
        </w:rPr>
        <w:t>投标人：（盖章）</w:t>
      </w:r>
    </w:p>
    <w:p w14:paraId="12259494">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175EFDB0">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1F589EEC">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7A0C1562">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14:paraId="2CB091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1CAEDB8F">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5CFDC939">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656F5176">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2CEFCDD9">
            <w:pPr>
              <w:pStyle w:val="82"/>
              <w:rPr>
                <w:rFonts w:hint="eastAsia" w:ascii="宋体" w:hAnsi="宋体" w:eastAsia="宋体" w:cs="宋体"/>
              </w:rPr>
            </w:pPr>
            <w:r>
              <w:rPr>
                <w:rFonts w:hint="eastAsia" w:ascii="宋体" w:hAnsi="宋体" w:eastAsia="宋体" w:cs="宋体"/>
              </w:rPr>
              <w:t>是否偏离</w:t>
            </w:r>
          </w:p>
          <w:p w14:paraId="2D859CBD">
            <w:pPr>
              <w:pStyle w:val="82"/>
              <w:rPr>
                <w:rFonts w:hint="eastAsia" w:ascii="宋体" w:hAnsi="宋体" w:eastAsia="宋体" w:cs="宋体"/>
              </w:rPr>
            </w:pPr>
            <w:r>
              <w:rPr>
                <w:rFonts w:hint="eastAsia" w:ascii="宋体" w:hAnsi="宋体" w:eastAsia="宋体" w:cs="宋体"/>
              </w:rPr>
              <w:t>（提供说明）</w:t>
            </w:r>
          </w:p>
        </w:tc>
      </w:tr>
      <w:tr w14:paraId="4A3AEE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30DCFE11">
            <w:pPr>
              <w:pStyle w:val="82"/>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14:paraId="79C6D39B">
            <w:pPr>
              <w:pStyle w:val="82"/>
              <w:rPr>
                <w:rFonts w:hint="eastAsia" w:ascii="宋体" w:hAnsi="宋体" w:eastAsia="宋体" w:cs="宋体"/>
                <w:szCs w:val="21"/>
              </w:rPr>
            </w:pPr>
            <w:r>
              <w:rPr>
                <w:rFonts w:hint="eastAsia" w:ascii="宋体" w:hAnsi="宋体" w:eastAsia="宋体" w:cs="宋体"/>
                <w:szCs w:val="21"/>
              </w:rPr>
              <w:t>乙方完成甲方的需求，乙方开具合同价款100%的收据并增值税专用发票，经甲方核对无误后支付。</w:t>
            </w:r>
          </w:p>
        </w:tc>
        <w:tc>
          <w:tcPr>
            <w:tcW w:w="1593" w:type="pct"/>
            <w:tcBorders>
              <w:top w:val="single" w:color="auto" w:sz="4" w:space="0"/>
              <w:left w:val="single" w:color="auto" w:sz="4" w:space="0"/>
              <w:bottom w:val="single" w:color="auto" w:sz="4" w:space="0"/>
              <w:right w:val="single" w:color="auto" w:sz="4" w:space="0"/>
            </w:tcBorders>
          </w:tcPr>
          <w:p w14:paraId="276E129B">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188B243B">
            <w:pPr>
              <w:pStyle w:val="82"/>
              <w:rPr>
                <w:rFonts w:hint="eastAsia" w:ascii="宋体" w:hAnsi="宋体" w:eastAsia="宋体" w:cs="宋体"/>
              </w:rPr>
            </w:pPr>
          </w:p>
        </w:tc>
      </w:tr>
      <w:tr w14:paraId="1399AF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7220CFD8">
            <w:pPr>
              <w:pStyle w:val="82"/>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14:paraId="51518270">
            <w:pPr>
              <w:pStyle w:val="82"/>
              <w:numPr>
                <w:ilvl w:val="0"/>
                <w:numId w:val="7"/>
              </w:numPr>
              <w:rPr>
                <w:rFonts w:hint="eastAsia" w:ascii="宋体" w:hAnsi="宋体" w:eastAsia="宋体" w:cs="宋体"/>
                <w:szCs w:val="21"/>
                <w:lang w:val="en-US" w:eastAsia="zh-CN"/>
              </w:rPr>
            </w:pPr>
            <w:r>
              <w:rPr>
                <w:rFonts w:hint="eastAsia" w:ascii="宋体" w:hAnsi="宋体" w:eastAsia="宋体" w:cs="宋体"/>
                <w:szCs w:val="21"/>
                <w:lang w:val="en-US" w:eastAsia="zh-CN"/>
              </w:rPr>
              <w:t>拆除电机检测更换前后轴承并对测功机做动平衡检测；</w:t>
            </w:r>
          </w:p>
          <w:p w14:paraId="38D8F24B">
            <w:pPr>
              <w:pStyle w:val="82"/>
              <w:numPr>
                <w:ilvl w:val="0"/>
                <w:numId w:val="7"/>
              </w:numPr>
              <w:rPr>
                <w:rFonts w:hint="default" w:ascii="宋体" w:hAnsi="宋体" w:eastAsia="宋体" w:cs="宋体"/>
                <w:szCs w:val="21"/>
                <w:lang w:val="en-US" w:eastAsia="zh-CN"/>
              </w:rPr>
            </w:pPr>
            <w:r>
              <w:rPr>
                <w:rFonts w:hint="eastAsia" w:ascii="宋体" w:hAnsi="宋体" w:eastAsia="宋体" w:cs="宋体"/>
                <w:szCs w:val="21"/>
                <w:lang w:val="en-US" w:eastAsia="zh-CN"/>
              </w:rPr>
              <w:t>电机</w:t>
            </w:r>
            <w:r>
              <w:rPr>
                <w:rFonts w:hint="default" w:ascii="宋体" w:hAnsi="宋体" w:eastAsia="宋体" w:cs="宋体"/>
                <w:szCs w:val="21"/>
                <w:lang w:val="en-US" w:eastAsia="zh-CN"/>
              </w:rPr>
              <w:t>现场安装及调试被试件连接轴系对中</w:t>
            </w:r>
            <w:r>
              <w:rPr>
                <w:rFonts w:hint="eastAsia" w:ascii="宋体" w:hAnsi="宋体" w:eastAsia="宋体" w:cs="宋体"/>
                <w:szCs w:val="21"/>
                <w:lang w:val="en-US" w:eastAsia="zh-CN"/>
              </w:rPr>
              <w:t>；</w:t>
            </w:r>
          </w:p>
          <w:p w14:paraId="302C632F">
            <w:pPr>
              <w:pStyle w:val="82"/>
              <w:numPr>
                <w:ilvl w:val="0"/>
                <w:numId w:val="7"/>
              </w:numPr>
              <w:rPr>
                <w:rFonts w:hint="default" w:ascii="宋体" w:hAnsi="宋体" w:eastAsia="宋体" w:cs="宋体"/>
                <w:szCs w:val="21"/>
                <w:lang w:val="en-US" w:eastAsia="zh-CN"/>
              </w:rPr>
            </w:pPr>
            <w:r>
              <w:rPr>
                <w:rFonts w:hint="default" w:ascii="宋体" w:hAnsi="宋体" w:eastAsia="宋体" w:cs="宋体"/>
                <w:szCs w:val="21"/>
                <w:lang w:val="en-US" w:eastAsia="zh-CN"/>
              </w:rPr>
              <w:t>合同签订后，1个月内</w:t>
            </w:r>
            <w:r>
              <w:rPr>
                <w:rFonts w:hint="eastAsia" w:ascii="宋体" w:hAnsi="宋体" w:eastAsia="宋体" w:cs="宋体"/>
                <w:szCs w:val="21"/>
                <w:lang w:val="en-US" w:eastAsia="zh-CN"/>
              </w:rPr>
              <w:t>完成维修；</w:t>
            </w:r>
          </w:p>
          <w:p w14:paraId="65A1886C">
            <w:pPr>
              <w:pStyle w:val="82"/>
              <w:numPr>
                <w:ilvl w:val="0"/>
                <w:numId w:val="7"/>
              </w:numPr>
              <w:rPr>
                <w:rFonts w:hint="default" w:ascii="宋体" w:hAnsi="宋体" w:eastAsia="宋体" w:cs="宋体"/>
                <w:szCs w:val="21"/>
                <w:lang w:val="en-US" w:eastAsia="zh-CN"/>
              </w:rPr>
            </w:pPr>
            <w:r>
              <w:rPr>
                <w:rFonts w:hint="default" w:ascii="宋体" w:hAnsi="宋体" w:eastAsia="宋体" w:cs="宋体"/>
                <w:szCs w:val="21"/>
                <w:lang w:val="en-US" w:eastAsia="zh-CN"/>
              </w:rPr>
              <w:t>如涉及特种作业，需具备相应资格证，安全符合甲方要求</w:t>
            </w:r>
            <w:r>
              <w:rPr>
                <w:rFonts w:hint="eastAsia" w:ascii="宋体" w:hAnsi="宋体" w:eastAsia="宋体" w:cs="宋体"/>
                <w:szCs w:val="21"/>
                <w:lang w:val="en-US" w:eastAsia="zh-CN"/>
              </w:rPr>
              <w:t>；</w:t>
            </w:r>
          </w:p>
          <w:p w14:paraId="67BE0C67">
            <w:pPr>
              <w:pStyle w:val="82"/>
              <w:numPr>
                <w:ilvl w:val="0"/>
                <w:numId w:val="7"/>
              </w:numPr>
              <w:rPr>
                <w:rFonts w:hint="default" w:ascii="宋体" w:hAnsi="宋体" w:eastAsia="宋体" w:cs="宋体"/>
                <w:szCs w:val="21"/>
                <w:lang w:val="en-US" w:eastAsia="zh-CN"/>
              </w:rPr>
            </w:pPr>
            <w:r>
              <w:rPr>
                <w:rFonts w:hint="eastAsia" w:ascii="宋体" w:hAnsi="宋体" w:eastAsia="宋体" w:cs="宋体"/>
                <w:szCs w:val="21"/>
                <w:lang w:val="en-US" w:eastAsia="zh-CN"/>
              </w:rPr>
              <w:t>提供一年质保期。</w:t>
            </w:r>
          </w:p>
        </w:tc>
        <w:tc>
          <w:tcPr>
            <w:tcW w:w="1593" w:type="pct"/>
            <w:tcBorders>
              <w:top w:val="single" w:color="auto" w:sz="4" w:space="0"/>
              <w:left w:val="single" w:color="auto" w:sz="4" w:space="0"/>
              <w:bottom w:val="single" w:color="auto" w:sz="4" w:space="0"/>
              <w:right w:val="single" w:color="auto" w:sz="4" w:space="0"/>
            </w:tcBorders>
            <w:vAlign w:val="center"/>
          </w:tcPr>
          <w:p w14:paraId="39C2262C">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3368A57B">
            <w:pPr>
              <w:pStyle w:val="82"/>
              <w:rPr>
                <w:rFonts w:hint="eastAsia" w:ascii="宋体" w:hAnsi="宋体" w:eastAsia="宋体" w:cs="宋体"/>
                <w:szCs w:val="21"/>
              </w:rPr>
            </w:pPr>
          </w:p>
          <w:p w14:paraId="1561207D">
            <w:pPr>
              <w:pStyle w:val="82"/>
              <w:rPr>
                <w:rFonts w:hint="eastAsia" w:ascii="宋体" w:hAnsi="宋体" w:eastAsia="宋体" w:cs="宋体"/>
                <w:szCs w:val="21"/>
              </w:rPr>
            </w:pPr>
          </w:p>
          <w:p w14:paraId="6DB51B02">
            <w:pPr>
              <w:pStyle w:val="82"/>
              <w:rPr>
                <w:rFonts w:hint="eastAsia" w:ascii="宋体" w:hAnsi="宋体" w:eastAsia="宋体" w:cs="宋体"/>
                <w:szCs w:val="21"/>
              </w:rPr>
            </w:pPr>
          </w:p>
          <w:p w14:paraId="135924E9">
            <w:pPr>
              <w:pStyle w:val="82"/>
              <w:rPr>
                <w:rFonts w:hint="eastAsia" w:ascii="宋体" w:hAnsi="宋体" w:eastAsia="宋体" w:cs="宋体"/>
                <w:szCs w:val="21"/>
              </w:rPr>
            </w:pPr>
          </w:p>
          <w:p w14:paraId="520BFD48">
            <w:pPr>
              <w:pStyle w:val="82"/>
              <w:rPr>
                <w:rFonts w:hint="eastAsia" w:ascii="宋体" w:hAnsi="宋体" w:eastAsia="宋体" w:cs="宋体"/>
                <w:szCs w:val="21"/>
              </w:rPr>
            </w:pPr>
          </w:p>
          <w:p w14:paraId="581A58D3">
            <w:pPr>
              <w:pStyle w:val="82"/>
              <w:rPr>
                <w:rFonts w:hint="eastAsia" w:ascii="宋体" w:hAnsi="宋体" w:eastAsia="宋体" w:cs="宋体"/>
                <w:szCs w:val="21"/>
              </w:rPr>
            </w:pPr>
          </w:p>
          <w:p w14:paraId="4EB9199F">
            <w:pPr>
              <w:pStyle w:val="82"/>
              <w:rPr>
                <w:rFonts w:hint="eastAsia" w:ascii="宋体" w:hAnsi="宋体" w:eastAsia="宋体" w:cs="宋体"/>
                <w:szCs w:val="21"/>
              </w:rPr>
            </w:pPr>
          </w:p>
          <w:p w14:paraId="0B8E7918">
            <w:pPr>
              <w:pStyle w:val="82"/>
              <w:rPr>
                <w:rFonts w:hint="eastAsia" w:ascii="宋体" w:hAnsi="宋体" w:eastAsia="宋体" w:cs="宋体"/>
                <w:szCs w:val="21"/>
              </w:rPr>
            </w:pPr>
          </w:p>
          <w:p w14:paraId="0171AC42">
            <w:pPr>
              <w:pStyle w:val="82"/>
              <w:rPr>
                <w:rFonts w:hint="eastAsia" w:ascii="宋体" w:hAnsi="宋体" w:eastAsia="宋体" w:cs="宋体"/>
                <w:szCs w:val="21"/>
              </w:rPr>
            </w:pPr>
          </w:p>
          <w:p w14:paraId="76E0A3FB">
            <w:pPr>
              <w:pStyle w:val="82"/>
              <w:rPr>
                <w:rFonts w:hint="eastAsia" w:ascii="宋体" w:hAnsi="宋体" w:eastAsia="宋体" w:cs="宋体"/>
                <w:szCs w:val="21"/>
              </w:rPr>
            </w:pPr>
          </w:p>
          <w:p w14:paraId="772233DA">
            <w:pPr>
              <w:pStyle w:val="82"/>
              <w:rPr>
                <w:rFonts w:hint="eastAsia" w:ascii="宋体" w:hAnsi="宋体" w:eastAsia="宋体" w:cs="宋体"/>
                <w:szCs w:val="21"/>
              </w:rPr>
            </w:pPr>
          </w:p>
          <w:p w14:paraId="1668018D">
            <w:pPr>
              <w:pStyle w:val="82"/>
              <w:rPr>
                <w:rFonts w:hint="eastAsia" w:ascii="宋体" w:hAnsi="宋体" w:eastAsia="宋体" w:cs="宋体"/>
                <w:szCs w:val="21"/>
              </w:rPr>
            </w:pPr>
          </w:p>
          <w:p w14:paraId="23BE9311">
            <w:pPr>
              <w:pStyle w:val="82"/>
              <w:rPr>
                <w:rFonts w:hint="eastAsia" w:ascii="宋体" w:hAnsi="宋体" w:eastAsia="宋体" w:cs="宋体"/>
                <w:szCs w:val="21"/>
              </w:rPr>
            </w:pPr>
          </w:p>
          <w:p w14:paraId="46DD2C05">
            <w:pPr>
              <w:pStyle w:val="82"/>
              <w:rPr>
                <w:rFonts w:hint="eastAsia" w:ascii="宋体" w:hAnsi="宋体" w:eastAsia="宋体" w:cs="宋体"/>
                <w:szCs w:val="21"/>
              </w:rPr>
            </w:pPr>
          </w:p>
          <w:p w14:paraId="0B132D1A">
            <w:pPr>
              <w:pStyle w:val="82"/>
              <w:rPr>
                <w:rFonts w:hint="eastAsia" w:ascii="宋体" w:hAnsi="宋体" w:eastAsia="宋体" w:cs="宋体"/>
                <w:szCs w:val="21"/>
              </w:rPr>
            </w:pPr>
          </w:p>
          <w:p w14:paraId="3129DEC9">
            <w:pPr>
              <w:pStyle w:val="82"/>
              <w:rPr>
                <w:rFonts w:hint="eastAsia" w:ascii="宋体" w:hAnsi="宋体" w:eastAsia="宋体" w:cs="宋体"/>
                <w:szCs w:val="21"/>
              </w:rPr>
            </w:pPr>
          </w:p>
          <w:p w14:paraId="36433BB4">
            <w:pPr>
              <w:pStyle w:val="82"/>
              <w:rPr>
                <w:rFonts w:hint="eastAsia" w:ascii="宋体" w:hAnsi="宋体" w:eastAsia="宋体" w:cs="宋体"/>
              </w:rPr>
            </w:pPr>
          </w:p>
        </w:tc>
      </w:tr>
      <w:tr w14:paraId="449648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166C0A37">
            <w:pPr>
              <w:pStyle w:val="82"/>
              <w:rPr>
                <w:rFonts w:hint="eastAsia"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14:paraId="2E82726C">
            <w:pPr>
              <w:pStyle w:val="82"/>
              <w:rPr>
                <w:rFonts w:hint="eastAsia" w:ascii="宋体" w:hAnsi="宋体" w:eastAsia="宋体" w:cs="宋体"/>
              </w:rPr>
            </w:pPr>
            <w:r>
              <w:rPr>
                <w:rFonts w:hint="eastAsia" w:ascii="宋体" w:hAnsi="宋体" w:eastAsia="宋体" w:cs="宋体"/>
              </w:rPr>
              <w:t>正品且型号与功能满足要求</w:t>
            </w:r>
          </w:p>
        </w:tc>
        <w:tc>
          <w:tcPr>
            <w:tcW w:w="1593" w:type="pct"/>
            <w:tcBorders>
              <w:top w:val="single" w:color="auto" w:sz="4" w:space="0"/>
              <w:left w:val="single" w:color="auto" w:sz="4" w:space="0"/>
              <w:bottom w:val="single" w:color="auto" w:sz="4" w:space="0"/>
              <w:right w:val="single" w:color="auto" w:sz="4" w:space="0"/>
            </w:tcBorders>
            <w:vAlign w:val="center"/>
          </w:tcPr>
          <w:p w14:paraId="17614884">
            <w:pPr>
              <w:pStyle w:val="82"/>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14:paraId="65A4A886">
            <w:pPr>
              <w:pStyle w:val="82"/>
              <w:rPr>
                <w:rFonts w:hint="eastAsia" w:ascii="宋体" w:hAnsi="宋体" w:eastAsia="宋体" w:cs="宋体"/>
              </w:rPr>
            </w:pPr>
          </w:p>
        </w:tc>
      </w:tr>
    </w:tbl>
    <w:p w14:paraId="174921F2">
      <w:pPr>
        <w:pStyle w:val="78"/>
        <w:ind w:firstLine="480"/>
        <w:rPr>
          <w:rFonts w:hint="eastAsia" w:ascii="宋体" w:hAnsi="宋体" w:eastAsia="宋体" w:cs="宋体"/>
        </w:rPr>
      </w:pPr>
      <w:r>
        <w:rPr>
          <w:rFonts w:hint="eastAsia" w:ascii="宋体" w:hAnsi="宋体" w:eastAsia="宋体" w:cs="宋体"/>
        </w:rPr>
        <w:t>投标人名称：                   授权代表签字：            日期：</w:t>
      </w:r>
    </w:p>
    <w:p w14:paraId="05FF6866">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14:paraId="22869EE1">
      <w:pPr>
        <w:rPr>
          <w:rFonts w:hint="eastAsia" w:ascii="宋体" w:hAnsi="宋体" w:eastAsia="宋体" w:cs="宋体"/>
        </w:rPr>
      </w:pPr>
    </w:p>
    <w:p w14:paraId="545D143B">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1590E0BF">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14:paraId="49839D1F">
      <w:pPr>
        <w:spacing w:line="240" w:lineRule="exact"/>
        <w:jc w:val="center"/>
        <w:rPr>
          <w:rFonts w:hint="eastAsia" w:ascii="宋体" w:hAnsi="宋体" w:eastAsia="宋体" w:cs="宋体"/>
          <w:b/>
          <w:bCs/>
          <w:sz w:val="36"/>
        </w:rPr>
      </w:pPr>
    </w:p>
    <w:p w14:paraId="58B70939">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14:paraId="7231A735">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1892F232">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14:paraId="6AD2A53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5F139A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C67A9F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EEB4EF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553167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65E32D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A40C17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56944F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006129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B3137F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200C83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BB3770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FADDD0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49913D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628BFD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91C040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C64B5C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38C2178">
      <w:pPr>
        <w:spacing w:line="360" w:lineRule="auto"/>
        <w:ind w:firstLine="480" w:firstLineChars="200"/>
        <w:rPr>
          <w:rFonts w:hint="eastAsia" w:ascii="宋体" w:hAnsi="宋体" w:eastAsia="宋体" w:cs="宋体"/>
          <w:sz w:val="24"/>
          <w:u w:val="single"/>
        </w:rPr>
      </w:pPr>
    </w:p>
    <w:p w14:paraId="2A584EC4">
      <w:pPr>
        <w:pStyle w:val="78"/>
        <w:ind w:firstLine="480"/>
        <w:rPr>
          <w:rFonts w:hint="eastAsia" w:ascii="宋体" w:hAnsi="宋体" w:eastAsia="宋体" w:cs="宋体"/>
        </w:rPr>
      </w:pPr>
      <w:r>
        <w:rPr>
          <w:rFonts w:hint="eastAsia" w:ascii="宋体" w:hAnsi="宋体" w:eastAsia="宋体" w:cs="宋体"/>
        </w:rPr>
        <w:t>投标人：（盖章）</w:t>
      </w:r>
    </w:p>
    <w:p w14:paraId="4591134E">
      <w:pPr>
        <w:pStyle w:val="78"/>
        <w:ind w:firstLine="480"/>
        <w:rPr>
          <w:rFonts w:hint="eastAsia" w:ascii="宋体" w:hAnsi="宋体" w:eastAsia="宋体" w:cs="宋体"/>
        </w:rPr>
      </w:pPr>
      <w:r>
        <w:rPr>
          <w:rFonts w:hint="eastAsia" w:ascii="宋体" w:hAnsi="宋体" w:eastAsia="宋体" w:cs="宋体"/>
        </w:rPr>
        <w:t>法定代表人（委托代理人）：（签字）</w:t>
      </w:r>
    </w:p>
    <w:p w14:paraId="2117A8CE">
      <w:pPr>
        <w:pStyle w:val="78"/>
        <w:ind w:firstLine="480"/>
        <w:rPr>
          <w:rFonts w:hint="eastAsia" w:ascii="宋体" w:hAnsi="宋体" w:eastAsia="宋体" w:cs="宋体"/>
        </w:rPr>
      </w:pPr>
      <w:r>
        <w:rPr>
          <w:rFonts w:hint="eastAsia" w:ascii="宋体" w:hAnsi="宋体" w:eastAsia="宋体" w:cs="宋体"/>
        </w:rPr>
        <w:t>日  期：       年    月    日</w:t>
      </w:r>
    </w:p>
    <w:p w14:paraId="528E0E01">
      <w:pPr>
        <w:rPr>
          <w:rFonts w:hint="eastAsia" w:ascii="宋体" w:hAnsi="宋体" w:eastAsia="宋体" w:cs="宋体"/>
          <w:b/>
          <w:bCs/>
          <w:color w:val="000000"/>
          <w:sz w:val="28"/>
        </w:rPr>
      </w:pPr>
      <w:bookmarkStart w:id="13" w:name="_Toc9193"/>
      <w:bookmarkStart w:id="14" w:name="_Toc639013"/>
      <w:bookmarkStart w:id="15" w:name="_Toc353881022"/>
    </w:p>
    <w:p w14:paraId="6926FEA1">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14:paraId="196C6458">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353881023"/>
      <w:bookmarkStart w:id="18" w:name="_Toc15535"/>
      <w:bookmarkStart w:id="19" w:name="_Toc212369556"/>
      <w:bookmarkStart w:id="20" w:name="_Toc639014"/>
      <w:r>
        <w:rPr>
          <w:rFonts w:hint="eastAsia" w:ascii="宋体" w:hAnsi="宋体" w:eastAsia="宋体" w:cs="宋体"/>
          <w:lang w:val="en-US" w:eastAsia="zh-CN"/>
        </w:rPr>
        <w:t>1</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14:paraId="726AE232">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6BBB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1765EE0B">
            <w:pPr>
              <w:pStyle w:val="82"/>
              <w:rPr>
                <w:rFonts w:hint="eastAsia" w:ascii="宋体" w:hAnsi="宋体" w:eastAsia="宋体" w:cs="宋体"/>
              </w:rPr>
            </w:pPr>
          </w:p>
          <w:p w14:paraId="1334D157">
            <w:pPr>
              <w:pStyle w:val="82"/>
              <w:rPr>
                <w:rFonts w:hint="eastAsia" w:ascii="宋体" w:hAnsi="宋体" w:eastAsia="宋体" w:cs="宋体"/>
                <w:sz w:val="30"/>
                <w:szCs w:val="30"/>
              </w:rPr>
            </w:pPr>
            <w:r>
              <w:rPr>
                <w:rFonts w:hint="eastAsia" w:ascii="宋体" w:hAnsi="宋体" w:eastAsia="宋体" w:cs="宋体"/>
                <w:sz w:val="30"/>
                <w:szCs w:val="30"/>
              </w:rPr>
              <w:t>投标文件</w:t>
            </w:r>
          </w:p>
          <w:p w14:paraId="5106A25B">
            <w:pPr>
              <w:pStyle w:val="82"/>
              <w:jc w:val="both"/>
              <w:rPr>
                <w:rFonts w:hint="eastAsia" w:ascii="宋体" w:hAnsi="宋体" w:eastAsia="宋体" w:cs="宋体"/>
                <w:sz w:val="30"/>
                <w:szCs w:val="30"/>
              </w:rPr>
            </w:pPr>
          </w:p>
          <w:p w14:paraId="0427ACB5">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6DAF7AC3">
            <w:pPr>
              <w:pStyle w:val="82"/>
              <w:rPr>
                <w:rFonts w:hint="eastAsia" w:ascii="宋体" w:hAnsi="宋体" w:eastAsia="宋体" w:cs="宋体"/>
              </w:rPr>
            </w:pPr>
          </w:p>
          <w:p w14:paraId="116FF650">
            <w:pPr>
              <w:pStyle w:val="82"/>
              <w:rPr>
                <w:rFonts w:hint="eastAsia" w:ascii="宋体" w:hAnsi="宋体" w:eastAsia="宋体" w:cs="宋体"/>
              </w:rPr>
            </w:pPr>
          </w:p>
          <w:p w14:paraId="1E7FC189">
            <w:pPr>
              <w:pStyle w:val="82"/>
              <w:rPr>
                <w:rFonts w:hint="eastAsia" w:ascii="宋体" w:hAnsi="宋体" w:eastAsia="宋体" w:cs="宋体"/>
              </w:rPr>
            </w:pPr>
            <w:r>
              <w:rPr>
                <w:rFonts w:hint="eastAsia" w:ascii="宋体" w:hAnsi="宋体" w:eastAsia="宋体" w:cs="宋体"/>
              </w:rPr>
              <w:t>项目名称：</w:t>
            </w:r>
          </w:p>
          <w:p w14:paraId="4727CBE8">
            <w:pPr>
              <w:pStyle w:val="82"/>
              <w:rPr>
                <w:rFonts w:hint="eastAsia" w:ascii="宋体" w:hAnsi="宋体" w:eastAsia="宋体" w:cs="宋体"/>
              </w:rPr>
            </w:pPr>
            <w:r>
              <w:rPr>
                <w:rFonts w:hint="eastAsia" w:ascii="宋体" w:hAnsi="宋体" w:eastAsia="宋体" w:cs="宋体"/>
              </w:rPr>
              <w:t>投标人名称（公章）：</w:t>
            </w:r>
          </w:p>
          <w:p w14:paraId="719680B0">
            <w:pPr>
              <w:pStyle w:val="82"/>
              <w:rPr>
                <w:rFonts w:hint="eastAsia" w:ascii="宋体" w:hAnsi="宋体" w:eastAsia="宋体" w:cs="宋体"/>
              </w:rPr>
            </w:pPr>
            <w:r>
              <w:rPr>
                <w:rFonts w:hint="eastAsia" w:ascii="宋体" w:hAnsi="宋体" w:eastAsia="宋体" w:cs="宋体"/>
              </w:rPr>
              <w:t>地址：</w:t>
            </w:r>
          </w:p>
          <w:p w14:paraId="329D3A09">
            <w:pPr>
              <w:pStyle w:val="82"/>
              <w:rPr>
                <w:rFonts w:hint="eastAsia" w:ascii="宋体" w:hAnsi="宋体" w:eastAsia="宋体" w:cs="宋体"/>
              </w:rPr>
            </w:pPr>
            <w:r>
              <w:rPr>
                <w:rFonts w:hint="eastAsia" w:ascii="宋体" w:hAnsi="宋体" w:eastAsia="宋体" w:cs="宋体"/>
              </w:rPr>
              <w:t>授权代表电话：</w:t>
            </w:r>
          </w:p>
          <w:p w14:paraId="6F348F6D">
            <w:pPr>
              <w:pStyle w:val="82"/>
              <w:rPr>
                <w:rFonts w:hint="eastAsia" w:ascii="宋体" w:hAnsi="宋体" w:eastAsia="宋体" w:cs="宋体"/>
              </w:rPr>
            </w:pPr>
            <w:r>
              <w:rPr>
                <w:rFonts w:hint="eastAsia" w:ascii="宋体" w:hAnsi="宋体" w:eastAsia="宋体" w:cs="宋体"/>
              </w:rPr>
              <w:t>传真：</w:t>
            </w:r>
          </w:p>
          <w:p w14:paraId="0F743A3F">
            <w:pPr>
              <w:pStyle w:val="82"/>
              <w:rPr>
                <w:rFonts w:hint="eastAsia" w:ascii="宋体" w:hAnsi="宋体" w:eastAsia="宋体" w:cs="宋体"/>
              </w:rPr>
            </w:pPr>
          </w:p>
          <w:p w14:paraId="53285147">
            <w:pPr>
              <w:pStyle w:val="82"/>
              <w:rPr>
                <w:rFonts w:hint="eastAsia" w:ascii="宋体" w:hAnsi="宋体" w:eastAsia="宋体" w:cs="宋体"/>
              </w:rPr>
            </w:pPr>
          </w:p>
        </w:tc>
      </w:tr>
    </w:tbl>
    <w:p w14:paraId="26B4A3E0">
      <w:pPr>
        <w:pStyle w:val="78"/>
        <w:ind w:firstLine="480"/>
        <w:rPr>
          <w:rFonts w:hint="eastAsia" w:ascii="宋体" w:hAnsi="宋体" w:eastAsia="宋体" w:cs="宋体"/>
        </w:rPr>
      </w:pPr>
      <w:r>
        <w:rPr>
          <w:rFonts w:hint="eastAsia" w:ascii="宋体" w:hAnsi="宋体" w:eastAsia="宋体" w:cs="宋体"/>
        </w:rPr>
        <w:t>投标人名称：                   授权代表签字：                  日期</w:t>
      </w:r>
    </w:p>
    <w:p w14:paraId="25B6F308">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14:paraId="6FB4B798">
      <w:pPr>
        <w:pStyle w:val="15"/>
        <w:ind w:firstLine="482" w:firstLineChars="200"/>
        <w:outlineLvl w:val="2"/>
        <w:rPr>
          <w:rFonts w:hint="default" w:ascii="宋体" w:hAnsi="宋体" w:eastAsia="宋体" w:cs="宋体"/>
          <w:b/>
          <w:bCs/>
          <w:color w:val="000000"/>
          <w:sz w:val="24"/>
          <w:szCs w:val="24"/>
          <w:lang w:val="en-US" w:eastAsia="zh-CN"/>
        </w:rPr>
      </w:pPr>
      <w:r>
        <w:rPr>
          <w:rFonts w:hint="eastAsia" w:hAnsi="宋体" w:cs="宋体"/>
          <w:b/>
          <w:bCs/>
          <w:color w:val="000000"/>
          <w:sz w:val="24"/>
          <w:szCs w:val="24"/>
          <w:lang w:eastAsia="zh-CN"/>
        </w:rPr>
        <w:t>附件12</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14:paraId="0D4370E8">
      <w:pPr>
        <w:adjustRightInd w:val="0"/>
        <w:snapToGrid w:val="0"/>
        <w:jc w:val="left"/>
        <w:rPr>
          <w:rFonts w:hint="eastAsia" w:ascii="宋体" w:hAnsi="宋体" w:eastAsia="宋体" w:cs="宋体"/>
          <w:sz w:val="24"/>
          <w:szCs w:val="24"/>
        </w:rPr>
      </w:pPr>
    </w:p>
    <w:p w14:paraId="1D4E4596">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14:paraId="4FA786D3">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14:paraId="2009B1AD">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14:paraId="3F1DC34F">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2C166C1C">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14:paraId="51A9AF29">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1D385B92">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14:paraId="5AF43424">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40CD145F">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14:paraId="2E9D8DA2">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38906C25">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14:paraId="4C86EDB4">
      <w:pPr>
        <w:spacing w:line="360" w:lineRule="auto"/>
        <w:rPr>
          <w:rFonts w:hint="eastAsia" w:ascii="宋体" w:hAnsi="宋体" w:eastAsia="宋体" w:cs="宋体"/>
          <w:sz w:val="24"/>
          <w:szCs w:val="28"/>
        </w:rPr>
      </w:pPr>
    </w:p>
    <w:p w14:paraId="26ABC4CA">
      <w:pPr>
        <w:rPr>
          <w:rFonts w:hint="eastAsia" w:ascii="宋体" w:hAnsi="宋体" w:eastAsia="宋体" w:cs="宋体"/>
          <w:color w:val="000000"/>
        </w:rPr>
      </w:pPr>
    </w:p>
    <w:p w14:paraId="0E9282D6">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2CADC2EC">
      <w:pPr>
        <w:pStyle w:val="15"/>
        <w:rPr>
          <w:rFonts w:hint="eastAsia" w:ascii="宋体" w:hAnsi="宋体" w:eastAsia="宋体" w:cs="宋体"/>
        </w:r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191A573E">
      <w:pPr>
        <w:pStyle w:val="15"/>
        <w:rPr>
          <w:rFonts w:hint="eastAsia" w:hAnsi="宋体" w:cs="宋体"/>
          <w:b/>
          <w:bCs/>
          <w:sz w:val="24"/>
          <w:szCs w:val="28"/>
          <w:highlight w:val="yellow"/>
          <w:lang w:val="en-US" w:eastAsia="zh-CN"/>
        </w:rPr>
      </w:pPr>
    </w:p>
    <w:p w14:paraId="5E520F9D">
      <w:pPr>
        <w:pStyle w:val="15"/>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注册注意事项：</w:t>
      </w:r>
    </w:p>
    <w:p w14:paraId="7DAB0A62">
      <w:pPr>
        <w:pStyle w:val="15"/>
        <w:numPr>
          <w:ilvl w:val="0"/>
          <w:numId w:val="8"/>
        </w:numPr>
        <w:rPr>
          <w:rFonts w:hint="default" w:hAnsi="宋体" w:cs="宋体"/>
          <w:b/>
          <w:bCs/>
          <w:sz w:val="24"/>
          <w:szCs w:val="28"/>
          <w:highlight w:val="yellow"/>
          <w:lang w:val="en-US" w:eastAsia="zh-CN"/>
        </w:rPr>
      </w:pPr>
      <w:r>
        <w:rPr>
          <w:rFonts w:hint="eastAsia" w:hAnsi="宋体" w:cs="宋体"/>
          <w:b/>
          <w:bCs/>
          <w:sz w:val="24"/>
          <w:szCs w:val="28"/>
          <w:highlight w:val="yellow"/>
          <w:lang w:val="en-US" w:eastAsia="zh-CN"/>
        </w:rPr>
        <w:t>E采通注册时的所有信息，除个别非关键信息或实在是本公司没有的，其他信息必填，尤其是财务数据等重要信息，不填审核无法通过。</w:t>
      </w:r>
    </w:p>
    <w:p w14:paraId="1DA49E84">
      <w:pPr>
        <w:pStyle w:val="15"/>
        <w:widowControl w:val="0"/>
        <w:numPr>
          <w:ilvl w:val="0"/>
          <w:numId w:val="8"/>
        </w:numPr>
        <w:ind w:left="0" w:leftChars="0" w:firstLine="0" w:firstLineChars="0"/>
        <w:jc w:val="both"/>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注册时供应商属性请选择非生产供方，管理单位选择直管单位，意向配套单位选择直管单位。</w:t>
      </w:r>
    </w:p>
    <w:p w14:paraId="32434A0A">
      <w:pPr>
        <w:pStyle w:val="15"/>
        <w:widowControl w:val="0"/>
        <w:numPr>
          <w:ilvl w:val="0"/>
          <w:numId w:val="8"/>
        </w:numPr>
        <w:ind w:left="0" w:leftChars="0" w:firstLine="0" w:firstLineChars="0"/>
        <w:jc w:val="both"/>
        <w:rPr>
          <w:b/>
          <w:bCs/>
          <w:sz w:val="24"/>
          <w:szCs w:val="28"/>
          <w:highlight w:val="yellow"/>
        </w:rPr>
      </w:pPr>
      <w:r>
        <w:rPr>
          <w:rFonts w:hint="eastAsia" w:hAnsi="宋体" w:cs="宋体"/>
          <w:b/>
          <w:bCs/>
          <w:sz w:val="24"/>
          <w:szCs w:val="28"/>
          <w:highlight w:val="yellow"/>
          <w:lang w:val="en-US" w:eastAsia="zh-CN"/>
        </w:rPr>
        <w:t>供货类别请选择：委外检测或试验、试验检测类设备相关工装夹具、备件、辅料、检定校准、维保服务等、研发试验类设备（产品试验检测中心）。</w:t>
      </w:r>
    </w:p>
    <w:p w14:paraId="17477720">
      <w:pPr>
        <w:pStyle w:val="15"/>
        <w:widowControl w:val="0"/>
        <w:numPr>
          <w:ilvl w:val="0"/>
          <w:numId w:val="0"/>
        </w:numPr>
        <w:jc w:val="both"/>
        <w:rPr>
          <w:rFonts w:hint="default"/>
          <w:b/>
          <w:bCs/>
          <w:sz w:val="24"/>
          <w:szCs w:val="28"/>
          <w:highlight w:val="yellow"/>
          <w:lang w:val="en-US" w:eastAsia="zh-CN"/>
        </w:rPr>
        <w:sectPr>
          <w:pgSz w:w="11906" w:h="16838"/>
          <w:pgMar w:top="1588" w:right="1418" w:bottom="1134" w:left="1418" w:header="851" w:footer="992" w:gutter="0"/>
          <w:cols w:space="720" w:num="1"/>
          <w:titlePg/>
          <w:docGrid w:type="lines" w:linePitch="312" w:charSpace="0"/>
        </w:sectPr>
      </w:pPr>
      <w:r>
        <w:rPr>
          <w:rFonts w:hint="eastAsia"/>
          <w:b/>
          <w:bCs/>
          <w:sz w:val="24"/>
          <w:szCs w:val="28"/>
          <w:highlight w:val="yellow"/>
          <w:lang w:val="en-US" w:eastAsia="zh-CN"/>
        </w:rPr>
        <w:t>4.详细注册流程及注意事项，请在注册在登录界面下载供应商用户手册参考</w:t>
      </w:r>
    </w:p>
    <w:p w14:paraId="45971B58">
      <w:pPr>
        <w:pStyle w:val="15"/>
        <w:ind w:firstLine="482" w:firstLineChars="200"/>
        <w:outlineLvl w:val="2"/>
        <w:rPr>
          <w:rFonts w:hint="eastAsia" w:ascii="宋体" w:hAnsi="宋体" w:eastAsia="宋体" w:cs="宋体"/>
          <w:b/>
          <w:color w:val="000000"/>
          <w:sz w:val="24"/>
          <w:szCs w:val="24"/>
        </w:rPr>
      </w:pPr>
      <w:r>
        <w:rPr>
          <w:rFonts w:hint="eastAsia" w:hAnsi="宋体" w:cs="宋体"/>
          <w:b/>
          <w:bCs/>
          <w:color w:val="000000"/>
          <w:sz w:val="24"/>
          <w:szCs w:val="24"/>
          <w:lang w:eastAsia="zh-CN"/>
        </w:rPr>
        <w:t>附件13</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14:paraId="65C2EA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14:paraId="6493F6BE">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6CAE9AD6">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14:paraId="03E62AEB">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5CE7A048">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14:paraId="2DB6266A">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14:paraId="2B0EC442">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07654244">
      <w:pPr>
        <w:rPr>
          <w:rFonts w:hint="eastAsia" w:ascii="宋体" w:hAnsi="宋体" w:eastAsia="宋体" w:cs="宋体"/>
        </w:rPr>
      </w:pPr>
    </w:p>
    <w:p w14:paraId="43C8B3E9">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526A02A0">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14:paraId="494520D4">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0B8D9D0A">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14:paraId="16782025">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35C1425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C0F05F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14:paraId="7DCBEA2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14:paraId="76C3888E">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2074161D">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779EC77">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14:paraId="512196FE">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14:paraId="5C69111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52268AA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14:paraId="09E67449">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5A04F06A">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5CEDE5AD">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2367A51A">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14:paraId="36164D67">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14:paraId="39A677E3">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10B74FDA">
      <w:pPr>
        <w:pStyle w:val="15"/>
        <w:rPr>
          <w:rFonts w:hint="eastAsia" w:ascii="宋体" w:hAnsi="宋体" w:eastAsia="宋体" w:cs="宋体"/>
          <w:b/>
          <w:color w:val="000000"/>
          <w:sz w:val="24"/>
          <w:szCs w:val="24"/>
        </w:rPr>
      </w:pPr>
    </w:p>
    <w:p w14:paraId="7E86662A">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14:paraId="58A020A8">
      <w:pPr>
        <w:outlineLvl w:val="2"/>
        <w:rPr>
          <w:rFonts w:hint="eastAsia" w:ascii="宋体" w:hAnsi="宋体" w:eastAsia="宋体" w:cs="宋体"/>
          <w:b/>
          <w:bCs/>
          <w:color w:val="000000"/>
          <w:sz w:val="24"/>
          <w:szCs w:val="24"/>
        </w:rPr>
      </w:pPr>
      <w:r>
        <w:rPr>
          <w:rFonts w:hint="eastAsia" w:ascii="宋体" w:hAnsi="宋体" w:cs="宋体"/>
          <w:b/>
          <w:bCs/>
          <w:color w:val="000000"/>
          <w:sz w:val="24"/>
          <w:szCs w:val="24"/>
          <w:lang w:eastAsia="zh-CN"/>
        </w:rPr>
        <w:t>附件14</w:t>
      </w:r>
      <w:r>
        <w:rPr>
          <w:rFonts w:hint="eastAsia" w:ascii="宋体" w:hAnsi="宋体" w:eastAsia="宋体" w:cs="宋体"/>
          <w:b/>
          <w:bCs/>
          <w:color w:val="000000"/>
          <w:sz w:val="24"/>
          <w:szCs w:val="24"/>
        </w:rPr>
        <w:t>技术标评分标准</w:t>
      </w:r>
    </w:p>
    <w:p w14:paraId="134C028B">
      <w:pPr>
        <w:pStyle w:val="3"/>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14:paraId="1A770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14:paraId="4A585CAA">
            <w:pPr>
              <w:tabs>
                <w:tab w:val="left" w:pos="13965"/>
              </w:tabs>
              <w:spacing w:line="360" w:lineRule="auto"/>
              <w:ind w:right="-6"/>
              <w:jc w:val="center"/>
              <w:rPr>
                <w:rFonts w:ascii="宋体" w:hAnsi="宋体" w:cs="宋体"/>
                <w:szCs w:val="21"/>
              </w:rPr>
            </w:pPr>
            <w:r>
              <w:rPr>
                <w:rFonts w:hint="eastAsia" w:ascii="宋体" w:hAnsi="宋体" w:cs="宋体"/>
                <w:szCs w:val="21"/>
              </w:rPr>
              <w:t>评价类型</w:t>
            </w:r>
          </w:p>
        </w:tc>
        <w:tc>
          <w:tcPr>
            <w:tcW w:w="574" w:type="dxa"/>
            <w:vAlign w:val="center"/>
          </w:tcPr>
          <w:p w14:paraId="6D0D333E">
            <w:pPr>
              <w:tabs>
                <w:tab w:val="left" w:pos="13965"/>
              </w:tabs>
              <w:spacing w:line="360" w:lineRule="auto"/>
              <w:ind w:right="-6"/>
              <w:jc w:val="center"/>
              <w:rPr>
                <w:rFonts w:ascii="宋体" w:hAnsi="宋体" w:cs="宋体"/>
                <w:szCs w:val="21"/>
              </w:rPr>
            </w:pPr>
            <w:r>
              <w:rPr>
                <w:rFonts w:hint="eastAsia" w:ascii="宋体" w:hAnsi="宋体" w:cs="宋体"/>
                <w:szCs w:val="21"/>
              </w:rPr>
              <w:t>序号</w:t>
            </w:r>
          </w:p>
        </w:tc>
        <w:tc>
          <w:tcPr>
            <w:tcW w:w="1500" w:type="dxa"/>
            <w:vAlign w:val="center"/>
          </w:tcPr>
          <w:p w14:paraId="121F7D49">
            <w:pPr>
              <w:tabs>
                <w:tab w:val="left" w:pos="13965"/>
              </w:tabs>
              <w:spacing w:line="360" w:lineRule="auto"/>
              <w:ind w:right="-6"/>
              <w:jc w:val="center"/>
              <w:rPr>
                <w:rFonts w:ascii="宋体" w:hAnsi="宋体" w:cs="宋体"/>
                <w:szCs w:val="21"/>
              </w:rPr>
            </w:pPr>
            <w:r>
              <w:rPr>
                <w:rFonts w:hint="eastAsia" w:ascii="宋体" w:hAnsi="宋体" w:cs="宋体"/>
                <w:szCs w:val="21"/>
              </w:rPr>
              <w:t>内   容</w:t>
            </w:r>
          </w:p>
        </w:tc>
        <w:tc>
          <w:tcPr>
            <w:tcW w:w="875" w:type="dxa"/>
            <w:vAlign w:val="center"/>
          </w:tcPr>
          <w:p w14:paraId="340CE7AB">
            <w:pPr>
              <w:tabs>
                <w:tab w:val="left" w:pos="13965"/>
              </w:tabs>
              <w:spacing w:line="360" w:lineRule="auto"/>
              <w:ind w:right="-6"/>
              <w:jc w:val="center"/>
              <w:rPr>
                <w:rFonts w:ascii="宋体" w:hAnsi="宋体" w:cs="宋体"/>
                <w:szCs w:val="21"/>
              </w:rPr>
            </w:pPr>
            <w:r>
              <w:rPr>
                <w:rFonts w:hint="eastAsia" w:ascii="宋体" w:hAnsi="宋体" w:cs="宋体"/>
                <w:szCs w:val="21"/>
              </w:rPr>
              <w:t>标准分</w:t>
            </w:r>
          </w:p>
        </w:tc>
        <w:tc>
          <w:tcPr>
            <w:tcW w:w="5604" w:type="dxa"/>
            <w:vAlign w:val="center"/>
          </w:tcPr>
          <w:p w14:paraId="1C06B1FA">
            <w:pPr>
              <w:tabs>
                <w:tab w:val="left" w:pos="13965"/>
              </w:tabs>
              <w:spacing w:line="360" w:lineRule="auto"/>
              <w:ind w:right="-6"/>
              <w:jc w:val="center"/>
              <w:rPr>
                <w:rFonts w:ascii="宋体" w:hAnsi="宋体" w:cs="宋体"/>
                <w:szCs w:val="21"/>
              </w:rPr>
            </w:pPr>
            <w:r>
              <w:rPr>
                <w:rFonts w:hint="eastAsia" w:ascii="宋体" w:hAnsi="宋体" w:cs="宋体"/>
                <w:szCs w:val="21"/>
              </w:rPr>
              <w:t>评分标准</w:t>
            </w:r>
          </w:p>
        </w:tc>
      </w:tr>
      <w:tr w14:paraId="787F5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8" w:hRule="atLeast"/>
          <w:jc w:val="center"/>
        </w:trPr>
        <w:tc>
          <w:tcPr>
            <w:tcW w:w="825" w:type="dxa"/>
            <w:vMerge w:val="restart"/>
            <w:vAlign w:val="center"/>
          </w:tcPr>
          <w:p w14:paraId="16BAB467">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技术100分</w:t>
            </w:r>
          </w:p>
        </w:tc>
        <w:tc>
          <w:tcPr>
            <w:tcW w:w="574" w:type="dxa"/>
            <w:vAlign w:val="center"/>
          </w:tcPr>
          <w:p w14:paraId="2F15AE4A">
            <w:pPr>
              <w:spacing w:line="360" w:lineRule="auto"/>
              <w:jc w:val="center"/>
              <w:rPr>
                <w:rFonts w:ascii="宋体" w:hAnsi="宋体" w:cs="宋体"/>
                <w:szCs w:val="21"/>
              </w:rPr>
            </w:pPr>
            <w:r>
              <w:rPr>
                <w:rFonts w:hint="eastAsia" w:ascii="宋体" w:hAnsi="宋体" w:cs="宋体"/>
                <w:szCs w:val="21"/>
              </w:rPr>
              <w:t>1</w:t>
            </w:r>
          </w:p>
        </w:tc>
        <w:tc>
          <w:tcPr>
            <w:tcW w:w="1500" w:type="dxa"/>
            <w:vAlign w:val="center"/>
          </w:tcPr>
          <w:p w14:paraId="59647EB1">
            <w:pPr>
              <w:spacing w:line="360" w:lineRule="auto"/>
              <w:rPr>
                <w:rFonts w:ascii="宋体" w:hAnsi="宋体" w:cs="宋体"/>
                <w:szCs w:val="21"/>
              </w:rPr>
            </w:pPr>
            <w:r>
              <w:rPr>
                <w:rFonts w:hint="eastAsia" w:ascii="宋体" w:hAnsi="宋体" w:cs="宋体"/>
                <w:szCs w:val="21"/>
              </w:rPr>
              <w:t>维修周期及工期进度计划</w:t>
            </w:r>
          </w:p>
        </w:tc>
        <w:tc>
          <w:tcPr>
            <w:tcW w:w="875" w:type="dxa"/>
            <w:vAlign w:val="center"/>
          </w:tcPr>
          <w:p w14:paraId="6CC92996">
            <w:pPr>
              <w:spacing w:line="360" w:lineRule="auto"/>
              <w:jc w:val="center"/>
              <w:rPr>
                <w:rFonts w:ascii="宋体" w:hAnsi="宋体" w:cs="宋体"/>
                <w:szCs w:val="21"/>
              </w:rPr>
            </w:pPr>
            <w:r>
              <w:rPr>
                <w:rFonts w:ascii="宋体" w:hAnsi="宋体" w:cs="宋体"/>
                <w:szCs w:val="21"/>
              </w:rPr>
              <w:t>40</w:t>
            </w:r>
          </w:p>
        </w:tc>
        <w:tc>
          <w:tcPr>
            <w:tcW w:w="5604" w:type="dxa"/>
            <w:vAlign w:val="center"/>
          </w:tcPr>
          <w:p w14:paraId="76B32E61">
            <w:pPr>
              <w:spacing w:line="360" w:lineRule="auto"/>
              <w:rPr>
                <w:rFonts w:ascii="宋体" w:hAnsi="宋体" w:cs="宋体"/>
                <w:bCs/>
                <w:szCs w:val="21"/>
              </w:rPr>
            </w:pPr>
            <w:r>
              <w:rPr>
                <w:rFonts w:hint="eastAsia" w:ascii="宋体" w:hAnsi="宋体" w:cs="宋体"/>
                <w:bCs/>
                <w:szCs w:val="21"/>
              </w:rPr>
              <w:t>维修周期及工期进度计划：</w:t>
            </w:r>
          </w:p>
          <w:p w14:paraId="4FBDBAE2">
            <w:pPr>
              <w:spacing w:line="360" w:lineRule="auto"/>
              <w:rPr>
                <w:rFonts w:ascii="宋体" w:hAnsi="宋体" w:cs="宋体"/>
                <w:bCs/>
                <w:szCs w:val="21"/>
              </w:rPr>
            </w:pPr>
            <w:r>
              <w:rPr>
                <w:rFonts w:hint="eastAsia" w:ascii="宋体" w:hAnsi="宋体" w:cs="宋体"/>
                <w:bCs/>
                <w:szCs w:val="21"/>
              </w:rPr>
              <w:t>维修周期≤1个月得</w:t>
            </w:r>
            <w:r>
              <w:rPr>
                <w:rFonts w:ascii="宋体" w:hAnsi="宋体" w:cs="宋体"/>
                <w:bCs/>
                <w:szCs w:val="21"/>
              </w:rPr>
              <w:t>40</w:t>
            </w:r>
            <w:r>
              <w:rPr>
                <w:rFonts w:hint="eastAsia" w:ascii="宋体" w:hAnsi="宋体" w:cs="宋体"/>
                <w:bCs/>
                <w:szCs w:val="21"/>
              </w:rPr>
              <w:t>分，1&lt;维修周期≤2个月得</w:t>
            </w:r>
            <w:r>
              <w:rPr>
                <w:rFonts w:ascii="宋体" w:hAnsi="宋体" w:cs="宋体"/>
                <w:bCs/>
                <w:szCs w:val="21"/>
              </w:rPr>
              <w:t>20</w:t>
            </w:r>
            <w:r>
              <w:rPr>
                <w:rFonts w:hint="eastAsia" w:ascii="宋体" w:hAnsi="宋体" w:cs="宋体"/>
                <w:bCs/>
                <w:szCs w:val="21"/>
              </w:rPr>
              <w:t>-</w:t>
            </w:r>
            <w:r>
              <w:rPr>
                <w:rFonts w:ascii="宋体" w:hAnsi="宋体" w:cs="宋体"/>
                <w:bCs/>
                <w:szCs w:val="21"/>
              </w:rPr>
              <w:t>25</w:t>
            </w:r>
            <w:r>
              <w:rPr>
                <w:rFonts w:hint="eastAsia" w:ascii="宋体" w:hAnsi="宋体" w:cs="宋体"/>
                <w:bCs/>
                <w:szCs w:val="21"/>
              </w:rPr>
              <w:t>分，2&lt;维修周期≤3个月以上得</w:t>
            </w:r>
            <w:r>
              <w:rPr>
                <w:rFonts w:ascii="宋体" w:hAnsi="宋体" w:cs="宋体"/>
                <w:bCs/>
                <w:szCs w:val="21"/>
              </w:rPr>
              <w:t>1</w:t>
            </w:r>
            <w:r>
              <w:rPr>
                <w:rFonts w:hint="eastAsia" w:ascii="宋体" w:hAnsi="宋体" w:cs="宋体"/>
                <w:bCs/>
                <w:szCs w:val="21"/>
              </w:rPr>
              <w:t>-</w:t>
            </w:r>
            <w:r>
              <w:rPr>
                <w:rFonts w:ascii="宋体" w:hAnsi="宋体" w:cs="宋体"/>
                <w:bCs/>
                <w:szCs w:val="21"/>
              </w:rPr>
              <w:t>10</w:t>
            </w:r>
            <w:r>
              <w:rPr>
                <w:rFonts w:hint="eastAsia" w:ascii="宋体" w:hAnsi="宋体" w:cs="宋体"/>
                <w:bCs/>
                <w:szCs w:val="21"/>
              </w:rPr>
              <w:t>分。</w:t>
            </w:r>
          </w:p>
        </w:tc>
      </w:tr>
      <w:tr w14:paraId="2A446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4" w:hRule="atLeast"/>
          <w:jc w:val="center"/>
        </w:trPr>
        <w:tc>
          <w:tcPr>
            <w:tcW w:w="825" w:type="dxa"/>
            <w:vMerge w:val="continue"/>
            <w:vAlign w:val="center"/>
          </w:tcPr>
          <w:p w14:paraId="61299657">
            <w:pPr>
              <w:spacing w:line="360" w:lineRule="auto"/>
              <w:jc w:val="center"/>
              <w:rPr>
                <w:rFonts w:ascii="宋体" w:hAnsi="宋体" w:cs="宋体"/>
                <w:szCs w:val="21"/>
              </w:rPr>
            </w:pPr>
          </w:p>
        </w:tc>
        <w:tc>
          <w:tcPr>
            <w:tcW w:w="574" w:type="dxa"/>
            <w:vAlign w:val="center"/>
          </w:tcPr>
          <w:p w14:paraId="405158E3">
            <w:pPr>
              <w:spacing w:line="360" w:lineRule="auto"/>
              <w:jc w:val="center"/>
              <w:rPr>
                <w:rFonts w:ascii="宋体" w:hAnsi="宋体" w:cs="宋体"/>
                <w:szCs w:val="21"/>
              </w:rPr>
            </w:pPr>
            <w:r>
              <w:rPr>
                <w:rFonts w:hint="eastAsia" w:ascii="宋体" w:hAnsi="宋体" w:cs="宋体"/>
                <w:szCs w:val="21"/>
              </w:rPr>
              <w:t>2</w:t>
            </w:r>
          </w:p>
        </w:tc>
        <w:tc>
          <w:tcPr>
            <w:tcW w:w="1500" w:type="dxa"/>
            <w:vAlign w:val="center"/>
          </w:tcPr>
          <w:p w14:paraId="0286922E">
            <w:pPr>
              <w:tabs>
                <w:tab w:val="left" w:pos="7854"/>
              </w:tabs>
              <w:spacing w:line="300" w:lineRule="exact"/>
              <w:rPr>
                <w:rFonts w:ascii="宋体" w:hAnsi="宋体" w:cs="宋体"/>
                <w:szCs w:val="21"/>
              </w:rPr>
            </w:pPr>
            <w:r>
              <w:rPr>
                <w:rFonts w:hint="eastAsia" w:ascii="宋体" w:hAnsi="宋体" w:cs="宋体"/>
                <w:szCs w:val="21"/>
              </w:rPr>
              <w:t>售后服务/资质</w:t>
            </w:r>
          </w:p>
        </w:tc>
        <w:tc>
          <w:tcPr>
            <w:tcW w:w="875" w:type="dxa"/>
            <w:vAlign w:val="center"/>
          </w:tcPr>
          <w:p w14:paraId="21FE0E7F">
            <w:pPr>
              <w:spacing w:line="360" w:lineRule="auto"/>
              <w:jc w:val="center"/>
              <w:rPr>
                <w:rFonts w:ascii="宋体" w:hAnsi="宋体" w:cs="宋体"/>
                <w:szCs w:val="21"/>
              </w:rPr>
            </w:pPr>
            <w:r>
              <w:rPr>
                <w:rFonts w:ascii="宋体" w:hAnsi="宋体" w:cs="宋体"/>
                <w:szCs w:val="21"/>
              </w:rPr>
              <w:t>20</w:t>
            </w:r>
          </w:p>
        </w:tc>
        <w:tc>
          <w:tcPr>
            <w:tcW w:w="5604" w:type="dxa"/>
            <w:vAlign w:val="center"/>
          </w:tcPr>
          <w:p w14:paraId="22556B4C">
            <w:pPr>
              <w:spacing w:line="360" w:lineRule="auto"/>
              <w:rPr>
                <w:rFonts w:ascii="宋体" w:hAnsi="宋体" w:cs="宋体"/>
                <w:bCs/>
                <w:szCs w:val="21"/>
              </w:rPr>
            </w:pPr>
            <w:r>
              <w:rPr>
                <w:rFonts w:hint="eastAsia" w:ascii="宋体" w:hAnsi="宋体" w:cs="宋体"/>
                <w:bCs/>
                <w:szCs w:val="21"/>
              </w:rPr>
              <w:t>1.有完整的售后服务体系（</w:t>
            </w:r>
            <w:r>
              <w:rPr>
                <w:rFonts w:ascii="宋体" w:hAnsi="宋体" w:cs="宋体"/>
                <w:bCs/>
                <w:szCs w:val="21"/>
              </w:rPr>
              <w:t>5</w:t>
            </w:r>
            <w:r>
              <w:rPr>
                <w:rFonts w:hint="eastAsia" w:ascii="宋体" w:hAnsi="宋体" w:cs="宋体"/>
                <w:bCs/>
                <w:szCs w:val="21"/>
              </w:rPr>
              <w:t>分）</w:t>
            </w:r>
          </w:p>
          <w:p w14:paraId="1C37C759">
            <w:pPr>
              <w:spacing w:line="360" w:lineRule="auto"/>
              <w:rPr>
                <w:rFonts w:ascii="宋体" w:hAnsi="宋体" w:cs="宋体"/>
                <w:bCs/>
                <w:szCs w:val="21"/>
              </w:rPr>
            </w:pPr>
            <w:r>
              <w:rPr>
                <w:rFonts w:hint="eastAsia" w:ascii="宋体" w:hAnsi="宋体" w:cs="宋体"/>
                <w:bCs/>
                <w:szCs w:val="21"/>
              </w:rPr>
              <w:t>2.提供完备的本地化服务支持承诺，明确承诺到现场响应时间（根据响应时间长短给予</w:t>
            </w:r>
            <w:r>
              <w:rPr>
                <w:rFonts w:ascii="宋体" w:hAnsi="宋体" w:cs="宋体"/>
                <w:bCs/>
                <w:szCs w:val="21"/>
              </w:rPr>
              <w:t>5</w:t>
            </w:r>
            <w:r>
              <w:rPr>
                <w:rFonts w:hint="eastAsia" w:ascii="宋体" w:hAnsi="宋体" w:cs="宋体"/>
                <w:bCs/>
                <w:szCs w:val="21"/>
              </w:rPr>
              <w:t>-</w:t>
            </w:r>
            <w:r>
              <w:rPr>
                <w:rFonts w:ascii="宋体" w:hAnsi="宋体" w:cs="宋体"/>
                <w:bCs/>
                <w:szCs w:val="21"/>
              </w:rPr>
              <w:t>10</w:t>
            </w:r>
            <w:r>
              <w:rPr>
                <w:rFonts w:hint="eastAsia" w:ascii="宋体" w:hAnsi="宋体" w:cs="宋体"/>
                <w:bCs/>
                <w:szCs w:val="21"/>
              </w:rPr>
              <w:t>分）</w:t>
            </w:r>
          </w:p>
          <w:p w14:paraId="724BDDD2">
            <w:pPr>
              <w:spacing w:line="360" w:lineRule="auto"/>
              <w:rPr>
                <w:rFonts w:ascii="宋体" w:hAnsi="宋体" w:cs="宋体"/>
                <w:bCs/>
                <w:szCs w:val="21"/>
              </w:rPr>
            </w:pPr>
            <w:r>
              <w:rPr>
                <w:rFonts w:ascii="宋体" w:hAnsi="宋体" w:cs="宋体"/>
                <w:bCs/>
                <w:szCs w:val="21"/>
              </w:rPr>
              <w:t>3</w:t>
            </w:r>
            <w:r>
              <w:rPr>
                <w:rFonts w:hint="eastAsia" w:ascii="宋体" w:hAnsi="宋体" w:cs="宋体"/>
                <w:bCs/>
                <w:szCs w:val="21"/>
              </w:rPr>
              <w:t>.可随时远程视频支持解决问题（</w:t>
            </w:r>
            <w:r>
              <w:rPr>
                <w:rFonts w:ascii="宋体" w:hAnsi="宋体" w:cs="宋体"/>
                <w:bCs/>
                <w:szCs w:val="21"/>
              </w:rPr>
              <w:t>5</w:t>
            </w:r>
            <w:r>
              <w:rPr>
                <w:rFonts w:hint="eastAsia" w:ascii="宋体" w:hAnsi="宋体" w:cs="宋体"/>
                <w:bCs/>
                <w:szCs w:val="21"/>
              </w:rPr>
              <w:t>分）</w:t>
            </w:r>
          </w:p>
        </w:tc>
      </w:tr>
      <w:tr w14:paraId="61EDA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14:paraId="30C3B739">
            <w:pPr>
              <w:spacing w:line="360" w:lineRule="auto"/>
              <w:jc w:val="center"/>
              <w:rPr>
                <w:rFonts w:ascii="宋体" w:hAnsi="宋体" w:cs="宋体"/>
                <w:szCs w:val="21"/>
              </w:rPr>
            </w:pPr>
          </w:p>
        </w:tc>
        <w:tc>
          <w:tcPr>
            <w:tcW w:w="574" w:type="dxa"/>
            <w:vAlign w:val="center"/>
          </w:tcPr>
          <w:p w14:paraId="61E1C273">
            <w:pPr>
              <w:spacing w:line="360" w:lineRule="auto"/>
              <w:jc w:val="center"/>
              <w:rPr>
                <w:rFonts w:ascii="宋体" w:hAnsi="宋体" w:cs="宋体"/>
                <w:szCs w:val="21"/>
              </w:rPr>
            </w:pPr>
            <w:r>
              <w:rPr>
                <w:rFonts w:hint="eastAsia" w:ascii="宋体" w:hAnsi="宋体" w:cs="宋体"/>
                <w:szCs w:val="21"/>
              </w:rPr>
              <w:t>3</w:t>
            </w:r>
          </w:p>
        </w:tc>
        <w:tc>
          <w:tcPr>
            <w:tcW w:w="1500" w:type="dxa"/>
            <w:vAlign w:val="center"/>
          </w:tcPr>
          <w:p w14:paraId="79052167">
            <w:pPr>
              <w:tabs>
                <w:tab w:val="left" w:pos="7854"/>
              </w:tabs>
              <w:spacing w:line="300" w:lineRule="exact"/>
              <w:rPr>
                <w:rFonts w:ascii="宋体" w:hAnsi="宋体" w:cs="宋体"/>
                <w:color w:val="000000"/>
                <w:szCs w:val="21"/>
              </w:rPr>
            </w:pPr>
            <w:r>
              <w:rPr>
                <w:rFonts w:hint="eastAsia" w:ascii="宋体" w:hAnsi="宋体" w:cs="宋体"/>
                <w:color w:val="000000"/>
                <w:szCs w:val="21"/>
              </w:rPr>
              <w:t>现场答疑</w:t>
            </w:r>
          </w:p>
        </w:tc>
        <w:tc>
          <w:tcPr>
            <w:tcW w:w="875" w:type="dxa"/>
            <w:vAlign w:val="center"/>
          </w:tcPr>
          <w:p w14:paraId="7F9EA131">
            <w:pPr>
              <w:spacing w:line="360" w:lineRule="auto"/>
              <w:jc w:val="center"/>
              <w:rPr>
                <w:rFonts w:ascii="宋体" w:hAnsi="宋体" w:cs="宋体"/>
                <w:szCs w:val="21"/>
              </w:rPr>
            </w:pPr>
            <w:r>
              <w:rPr>
                <w:rFonts w:ascii="宋体" w:hAnsi="宋体" w:cs="宋体"/>
                <w:szCs w:val="21"/>
              </w:rPr>
              <w:t>2</w:t>
            </w:r>
            <w:r>
              <w:rPr>
                <w:rFonts w:hint="eastAsia" w:ascii="宋体" w:hAnsi="宋体" w:cs="宋体"/>
                <w:szCs w:val="21"/>
              </w:rPr>
              <w:t>0</w:t>
            </w:r>
          </w:p>
        </w:tc>
        <w:tc>
          <w:tcPr>
            <w:tcW w:w="5604" w:type="dxa"/>
            <w:vAlign w:val="center"/>
          </w:tcPr>
          <w:p w14:paraId="62DE62E8">
            <w:pPr>
              <w:spacing w:line="360" w:lineRule="auto"/>
              <w:rPr>
                <w:rFonts w:ascii="宋体" w:hAnsi="宋体" w:cs="宋体"/>
                <w:bCs/>
                <w:szCs w:val="21"/>
              </w:rPr>
            </w:pPr>
            <w:r>
              <w:rPr>
                <w:rFonts w:hint="eastAsia" w:ascii="宋体" w:hAnsi="宋体" w:cs="宋体"/>
                <w:bCs/>
                <w:szCs w:val="21"/>
              </w:rPr>
              <w:t>投标人代表对方案、技术优势的讲解，以及就该项目难点回答评标专家现场提问，打分0-</w:t>
            </w:r>
            <w:r>
              <w:rPr>
                <w:rFonts w:ascii="宋体" w:hAnsi="宋体" w:cs="宋体"/>
                <w:bCs/>
                <w:szCs w:val="21"/>
              </w:rPr>
              <w:t>2</w:t>
            </w:r>
            <w:r>
              <w:rPr>
                <w:rFonts w:hint="eastAsia" w:ascii="宋体" w:hAnsi="宋体" w:cs="宋体"/>
                <w:bCs/>
                <w:szCs w:val="21"/>
              </w:rPr>
              <w:t>0分。</w:t>
            </w:r>
          </w:p>
        </w:tc>
      </w:tr>
      <w:tr w14:paraId="67738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14:paraId="7A36A43F">
            <w:pPr>
              <w:spacing w:line="360" w:lineRule="auto"/>
              <w:jc w:val="center"/>
              <w:rPr>
                <w:rFonts w:ascii="宋体" w:hAnsi="宋体" w:cs="宋体"/>
                <w:szCs w:val="21"/>
              </w:rPr>
            </w:pPr>
          </w:p>
        </w:tc>
        <w:tc>
          <w:tcPr>
            <w:tcW w:w="574" w:type="dxa"/>
            <w:vAlign w:val="center"/>
          </w:tcPr>
          <w:p w14:paraId="0F88136C">
            <w:pPr>
              <w:spacing w:line="360" w:lineRule="auto"/>
              <w:jc w:val="center"/>
              <w:rPr>
                <w:rFonts w:ascii="宋体" w:hAnsi="宋体" w:cs="宋体"/>
                <w:szCs w:val="21"/>
              </w:rPr>
            </w:pPr>
            <w:r>
              <w:rPr>
                <w:rFonts w:hint="eastAsia" w:ascii="宋体" w:hAnsi="宋体" w:cs="宋体"/>
                <w:szCs w:val="21"/>
              </w:rPr>
              <w:t>4</w:t>
            </w:r>
          </w:p>
        </w:tc>
        <w:tc>
          <w:tcPr>
            <w:tcW w:w="1500" w:type="dxa"/>
            <w:vAlign w:val="center"/>
          </w:tcPr>
          <w:p w14:paraId="6C6C9327">
            <w:pPr>
              <w:spacing w:line="360" w:lineRule="auto"/>
              <w:rPr>
                <w:rFonts w:ascii="宋体" w:hAnsi="宋体" w:cs="宋体"/>
                <w:szCs w:val="21"/>
              </w:rPr>
            </w:pPr>
            <w:r>
              <w:rPr>
                <w:rFonts w:hint="eastAsia" w:ascii="宋体" w:hAnsi="宋体" w:cs="宋体"/>
                <w:szCs w:val="21"/>
              </w:rPr>
              <w:t>同类型项目业绩</w:t>
            </w:r>
          </w:p>
        </w:tc>
        <w:tc>
          <w:tcPr>
            <w:tcW w:w="875" w:type="dxa"/>
            <w:vAlign w:val="center"/>
          </w:tcPr>
          <w:p w14:paraId="4AA775C4">
            <w:pPr>
              <w:spacing w:line="360" w:lineRule="auto"/>
              <w:jc w:val="center"/>
              <w:rPr>
                <w:rFonts w:ascii="宋体" w:hAnsi="宋体" w:cs="宋体"/>
                <w:szCs w:val="21"/>
              </w:rPr>
            </w:pPr>
            <w:r>
              <w:rPr>
                <w:rFonts w:ascii="宋体" w:hAnsi="宋体" w:cs="宋体"/>
                <w:szCs w:val="21"/>
              </w:rPr>
              <w:t>10</w:t>
            </w:r>
          </w:p>
        </w:tc>
        <w:tc>
          <w:tcPr>
            <w:tcW w:w="5604" w:type="dxa"/>
            <w:vAlign w:val="center"/>
          </w:tcPr>
          <w:p w14:paraId="489D4AB7">
            <w:pPr>
              <w:spacing w:line="360" w:lineRule="auto"/>
              <w:rPr>
                <w:rFonts w:ascii="宋体" w:hAnsi="宋体" w:cs="宋体"/>
                <w:bCs/>
                <w:szCs w:val="21"/>
              </w:rPr>
            </w:pPr>
            <w:r>
              <w:rPr>
                <w:rFonts w:hint="eastAsia" w:ascii="宋体" w:hAnsi="宋体" w:cs="宋体"/>
                <w:bCs/>
                <w:szCs w:val="21"/>
              </w:rPr>
              <w:t>同类型项目业绩：2020年1月以来到现在以来已交付使用的与本次招标项目类似产品的业绩，业绩最多者满分，第二名得</w:t>
            </w:r>
            <w:r>
              <w:rPr>
                <w:rFonts w:ascii="宋体" w:hAnsi="宋体" w:cs="宋体"/>
                <w:bCs/>
                <w:szCs w:val="21"/>
              </w:rPr>
              <w:t>8</w:t>
            </w:r>
            <w:r>
              <w:rPr>
                <w:rFonts w:hint="eastAsia" w:ascii="宋体" w:hAnsi="宋体" w:cs="宋体"/>
                <w:bCs/>
                <w:szCs w:val="21"/>
              </w:rPr>
              <w:t>分，第三名得</w:t>
            </w:r>
            <w:r>
              <w:rPr>
                <w:rFonts w:ascii="宋体" w:hAnsi="宋体" w:cs="宋体"/>
                <w:bCs/>
                <w:szCs w:val="21"/>
              </w:rPr>
              <w:t>6</w:t>
            </w:r>
            <w:r>
              <w:rPr>
                <w:rFonts w:hint="eastAsia" w:ascii="宋体" w:hAnsi="宋体" w:cs="宋体"/>
                <w:bCs/>
                <w:szCs w:val="21"/>
              </w:rPr>
              <w:t>分，第四名得</w:t>
            </w:r>
            <w:r>
              <w:rPr>
                <w:rFonts w:ascii="宋体" w:hAnsi="宋体" w:cs="宋体"/>
                <w:bCs/>
                <w:szCs w:val="21"/>
              </w:rPr>
              <w:t>4</w:t>
            </w:r>
            <w:r>
              <w:rPr>
                <w:rFonts w:hint="eastAsia" w:ascii="宋体" w:hAnsi="宋体" w:cs="宋体"/>
                <w:bCs/>
                <w:szCs w:val="21"/>
              </w:rPr>
              <w:t>分，其余得</w:t>
            </w:r>
            <w:r>
              <w:rPr>
                <w:rFonts w:ascii="宋体" w:hAnsi="宋体" w:cs="宋体"/>
                <w:bCs/>
                <w:szCs w:val="21"/>
              </w:rPr>
              <w:t>2</w:t>
            </w:r>
            <w:r>
              <w:rPr>
                <w:rFonts w:hint="eastAsia" w:ascii="宋体" w:hAnsi="宋体" w:cs="宋体"/>
                <w:bCs/>
                <w:szCs w:val="21"/>
              </w:rPr>
              <w:t>分。（时间以签订日期为准）。</w:t>
            </w:r>
          </w:p>
        </w:tc>
      </w:tr>
      <w:tr w14:paraId="39D37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825" w:type="dxa"/>
            <w:vMerge w:val="continue"/>
            <w:vAlign w:val="center"/>
          </w:tcPr>
          <w:p w14:paraId="3A514906">
            <w:pPr>
              <w:spacing w:line="360" w:lineRule="auto"/>
              <w:jc w:val="center"/>
              <w:rPr>
                <w:rFonts w:ascii="宋体" w:hAnsi="宋体" w:cs="宋体"/>
                <w:szCs w:val="21"/>
              </w:rPr>
            </w:pPr>
          </w:p>
        </w:tc>
        <w:tc>
          <w:tcPr>
            <w:tcW w:w="574" w:type="dxa"/>
            <w:vAlign w:val="center"/>
          </w:tcPr>
          <w:p w14:paraId="63AA2719">
            <w:pPr>
              <w:spacing w:line="360" w:lineRule="auto"/>
              <w:jc w:val="center"/>
              <w:rPr>
                <w:rFonts w:ascii="宋体" w:hAnsi="宋体" w:cs="宋体"/>
                <w:szCs w:val="21"/>
              </w:rPr>
            </w:pPr>
            <w:r>
              <w:rPr>
                <w:rFonts w:hint="eastAsia" w:ascii="宋体" w:hAnsi="宋体" w:cs="宋体"/>
                <w:szCs w:val="21"/>
              </w:rPr>
              <w:t>5</w:t>
            </w:r>
          </w:p>
        </w:tc>
        <w:tc>
          <w:tcPr>
            <w:tcW w:w="1500" w:type="dxa"/>
            <w:vAlign w:val="center"/>
          </w:tcPr>
          <w:p w14:paraId="58512142">
            <w:pPr>
              <w:spacing w:line="360" w:lineRule="auto"/>
              <w:rPr>
                <w:rFonts w:ascii="宋体" w:hAnsi="宋体" w:cs="宋体"/>
                <w:szCs w:val="21"/>
              </w:rPr>
            </w:pPr>
            <w:r>
              <w:rPr>
                <w:rFonts w:hint="eastAsia" w:ascii="宋体" w:hAnsi="宋体" w:cs="宋体"/>
                <w:szCs w:val="21"/>
              </w:rPr>
              <w:t>响应及偏离</w:t>
            </w:r>
          </w:p>
        </w:tc>
        <w:tc>
          <w:tcPr>
            <w:tcW w:w="875" w:type="dxa"/>
            <w:vAlign w:val="center"/>
          </w:tcPr>
          <w:p w14:paraId="4E45EC96">
            <w:pPr>
              <w:spacing w:line="360" w:lineRule="auto"/>
              <w:jc w:val="center"/>
              <w:rPr>
                <w:rFonts w:ascii="宋体" w:hAnsi="宋体" w:cs="宋体"/>
                <w:szCs w:val="21"/>
              </w:rPr>
            </w:pPr>
            <w:r>
              <w:rPr>
                <w:rFonts w:ascii="宋体" w:hAnsi="宋体" w:cs="宋体"/>
                <w:szCs w:val="21"/>
              </w:rPr>
              <w:t>10</w:t>
            </w:r>
          </w:p>
        </w:tc>
        <w:tc>
          <w:tcPr>
            <w:tcW w:w="5604" w:type="dxa"/>
            <w:vAlign w:val="center"/>
          </w:tcPr>
          <w:p w14:paraId="307A8635">
            <w:pPr>
              <w:spacing w:line="360" w:lineRule="auto"/>
              <w:rPr>
                <w:rFonts w:ascii="宋体" w:hAnsi="宋体" w:cs="宋体"/>
                <w:bCs/>
                <w:szCs w:val="21"/>
              </w:rPr>
            </w:pPr>
            <w:r>
              <w:rPr>
                <w:rFonts w:hint="eastAsia" w:ascii="宋体" w:hAnsi="宋体" w:cs="宋体"/>
                <w:bCs/>
                <w:szCs w:val="21"/>
              </w:rPr>
              <w:t>由评标委员会成员独立进行客观、公正的评价，根据各投标单位的核心产品的配置参数、技术偏离情况，在满足我司技术基本要求的前提下偏离，无偏离得满分</w:t>
            </w:r>
            <w:r>
              <w:rPr>
                <w:rFonts w:ascii="宋体" w:hAnsi="宋体" w:cs="宋体"/>
                <w:bCs/>
                <w:szCs w:val="21"/>
              </w:rPr>
              <w:t>10</w:t>
            </w:r>
            <w:r>
              <w:rPr>
                <w:rFonts w:hint="eastAsia" w:ascii="宋体" w:hAnsi="宋体" w:cs="宋体"/>
                <w:bCs/>
                <w:szCs w:val="21"/>
              </w:rPr>
              <w:t>分，较大偏离每一项扣2分，一般偏离每一项扣1分，最低0分。</w:t>
            </w:r>
          </w:p>
        </w:tc>
      </w:tr>
    </w:tbl>
    <w:p w14:paraId="669C4393">
      <w:pPr>
        <w:rPr>
          <w:rFonts w:hint="eastAsia" w:ascii="宋体" w:hAnsi="宋体" w:eastAsia="宋体" w:cs="宋体"/>
          <w:b/>
          <w:bCs/>
          <w:sz w:val="24"/>
          <w:szCs w:val="24"/>
        </w:rPr>
      </w:pPr>
    </w:p>
    <w:p w14:paraId="29082483">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p>
    <w:p w14:paraId="1DFA1C9B">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注：</w:t>
      </w:r>
    </w:p>
    <w:p w14:paraId="74F0503B">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1、投标人技术标的最终得分为所有评委打分汇总后的算术平均值。</w:t>
      </w:r>
    </w:p>
    <w:p w14:paraId="449AA379">
      <w:pPr>
        <w:pStyle w:val="58"/>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b/>
          <w:bCs/>
          <w:color w:val="000000"/>
          <w:sz w:val="24"/>
          <w:szCs w:val="24"/>
        </w:rPr>
        <w:t>2、技术标根据评分办法进行打分，技术标评标小组推荐至少3家技术得分</w:t>
      </w:r>
      <w:r>
        <w:rPr>
          <w:rFonts w:hint="eastAsia" w:ascii="宋体" w:hAnsi="宋体" w:eastAsia="宋体" w:cs="宋体"/>
          <w:b/>
          <w:bCs/>
          <w:color w:val="000000"/>
          <w:sz w:val="24"/>
          <w:szCs w:val="24"/>
          <w:lang w:val="en-US" w:eastAsia="zh-CN"/>
        </w:rPr>
        <w:t>8</w:t>
      </w:r>
      <w:r>
        <w:rPr>
          <w:rFonts w:hint="eastAsia" w:ascii="宋体" w:hAnsi="宋体" w:eastAsia="宋体" w:cs="宋体"/>
          <w:b/>
          <w:bCs/>
          <w:color w:val="000000"/>
          <w:sz w:val="24"/>
          <w:szCs w:val="24"/>
        </w:rPr>
        <w:t>0分（含）以上的投标人入围。技术入围投标人不足三家时，本次按废标处理，招标人有权根据招标采购管理流程重新组织招标。</w:t>
      </w: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14:paraId="46A2FB9D">
      <w:pPr>
        <w:pStyle w:val="80"/>
        <w:rPr>
          <w:rFonts w:hint="eastAsia" w:ascii="宋体" w:hAnsi="宋体" w:eastAsia="宋体" w:cs="宋体"/>
        </w:rPr>
      </w:pPr>
      <w:r>
        <w:rPr>
          <w:rFonts w:hint="eastAsia" w:ascii="宋体" w:hAnsi="宋体" w:eastAsia="宋体" w:cs="宋体"/>
        </w:rPr>
        <w:t>一、项目说明</w:t>
      </w:r>
    </w:p>
    <w:p w14:paraId="6063E3BF">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lang w:eastAsia="zh-CN"/>
        </w:rPr>
        <w:t>产品试验检测中心6号试验室605台架电机维修项目</w:t>
      </w:r>
    </w:p>
    <w:p w14:paraId="1FA2CE2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项目地点：济南市高新区华奥路777号</w:t>
      </w:r>
    </w:p>
    <w:p w14:paraId="333C40B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项目概况：产品试验检测中心6号试验室605台架电机维修项目</w:t>
      </w:r>
    </w:p>
    <w:p w14:paraId="74418498">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本次</w:t>
      </w:r>
      <w:r>
        <w:rPr>
          <w:rFonts w:hint="eastAsia" w:ascii="宋体" w:hAnsi="宋体" w:cs="宋体"/>
          <w:sz w:val="24"/>
          <w:szCs w:val="24"/>
          <w:lang w:val="en-US" w:eastAsia="zh-CN"/>
        </w:rPr>
        <w:t>维修涉及一台西门子电机。</w:t>
      </w:r>
    </w:p>
    <w:p w14:paraId="01B58BB2">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设备信息：</w:t>
      </w:r>
    </w:p>
    <w:tbl>
      <w:tblPr>
        <w:tblStyle w:val="32"/>
        <w:tblW w:w="8906" w:type="dxa"/>
        <w:tblInd w:w="0" w:type="dxa"/>
        <w:tblLayout w:type="fixed"/>
        <w:tblCellMar>
          <w:top w:w="0" w:type="dxa"/>
          <w:left w:w="108" w:type="dxa"/>
          <w:bottom w:w="0" w:type="dxa"/>
          <w:right w:w="108" w:type="dxa"/>
        </w:tblCellMar>
      </w:tblPr>
      <w:tblGrid>
        <w:gridCol w:w="636"/>
        <w:gridCol w:w="1457"/>
        <w:gridCol w:w="1701"/>
        <w:gridCol w:w="1276"/>
        <w:gridCol w:w="1984"/>
        <w:gridCol w:w="980"/>
        <w:gridCol w:w="872"/>
      </w:tblGrid>
      <w:tr w14:paraId="1D5EC8DC">
        <w:tblPrEx>
          <w:tblCellMar>
            <w:top w:w="0" w:type="dxa"/>
            <w:left w:w="108" w:type="dxa"/>
            <w:bottom w:w="0" w:type="dxa"/>
            <w:right w:w="108" w:type="dxa"/>
          </w:tblCellMar>
        </w:tblPrEx>
        <w:trPr>
          <w:trHeight w:val="43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4967B">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7AA4">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设备名称</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4555D">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C78AE">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启用日期</w:t>
            </w:r>
          </w:p>
        </w:tc>
        <w:tc>
          <w:tcPr>
            <w:tcW w:w="1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4D0AC">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所属位置/台架</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33B2D">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数量</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87743">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14:paraId="59C8E23A">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1CD7F">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6D9F0">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电机</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FF628">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1PH82881HD40-2AU2-Z</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226F6">
            <w:pPr>
              <w:keepNext w:val="0"/>
              <w:keepLines w:val="0"/>
              <w:widowControl/>
              <w:suppressLineNumbers w:val="0"/>
              <w:jc w:val="center"/>
              <w:textAlignment w:val="center"/>
              <w:rPr>
                <w:rFonts w:hint="eastAsia" w:ascii="宋体" w:hAnsi="宋体" w:eastAsia="宋体" w:cs="宋体"/>
                <w:kern w:val="0"/>
                <w:sz w:val="18"/>
                <w:szCs w:val="18"/>
              </w:rPr>
            </w:pP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49439">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605台架</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8E579">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56C60">
            <w:pPr>
              <w:widowControl/>
              <w:jc w:val="center"/>
              <w:rPr>
                <w:rFonts w:hint="eastAsia" w:ascii="宋体" w:hAnsi="宋体" w:eastAsia="宋体" w:cs="宋体"/>
                <w:kern w:val="0"/>
                <w:sz w:val="18"/>
                <w:szCs w:val="18"/>
              </w:rPr>
            </w:pPr>
          </w:p>
        </w:tc>
      </w:tr>
    </w:tbl>
    <w:p w14:paraId="2E172AF6">
      <w:pPr>
        <w:pStyle w:val="80"/>
        <w:rPr>
          <w:rFonts w:hint="eastAsia" w:ascii="宋体" w:hAnsi="宋体" w:eastAsia="宋体" w:cs="宋体"/>
        </w:rPr>
      </w:pPr>
      <w:r>
        <w:rPr>
          <w:rFonts w:hint="eastAsia" w:ascii="宋体" w:hAnsi="宋体" w:eastAsia="宋体" w:cs="宋体"/>
        </w:rPr>
        <w:t>二、服务要求</w:t>
      </w:r>
    </w:p>
    <w:p w14:paraId="7836BC52">
      <w:pPr>
        <w:spacing w:line="360" w:lineRule="auto"/>
        <w:ind w:firstLine="480" w:firstLineChars="200"/>
        <w:jc w:val="left"/>
        <w:rPr>
          <w:rFonts w:hint="eastAsia" w:ascii="宋体" w:hAnsi="宋体" w:eastAsia="宋体" w:cs="宋体"/>
          <w:sz w:val="24"/>
          <w:szCs w:val="24"/>
        </w:rPr>
      </w:pPr>
      <w:bookmarkStart w:id="23" w:name="_Toc490750820"/>
      <w:bookmarkStart w:id="24" w:name="_Toc24049"/>
      <w:bookmarkStart w:id="25" w:name="_Toc385411768"/>
      <w:bookmarkStart w:id="26" w:name="_Toc31558"/>
      <w:bookmarkStart w:id="27" w:name="_Toc10152"/>
      <w:bookmarkStart w:id="28" w:name="_Toc26699"/>
      <w:r>
        <w:rPr>
          <w:rFonts w:hint="eastAsia" w:ascii="宋体" w:hAnsi="宋体" w:eastAsia="宋体" w:cs="宋体"/>
          <w:sz w:val="24"/>
          <w:szCs w:val="24"/>
        </w:rPr>
        <w:t>1.</w:t>
      </w:r>
      <w:r>
        <w:rPr>
          <w:rFonts w:hint="eastAsia" w:ascii="宋体" w:hAnsi="宋体" w:cs="宋体"/>
          <w:sz w:val="24"/>
          <w:szCs w:val="24"/>
          <w:lang w:val="en-US" w:eastAsia="zh-CN"/>
        </w:rPr>
        <w:t>对维修过程中所更换的配件提供</w:t>
      </w:r>
      <w:r>
        <w:rPr>
          <w:rFonts w:hint="eastAsia" w:ascii="宋体" w:hAnsi="宋体" w:eastAsia="宋体" w:cs="宋体"/>
          <w:sz w:val="24"/>
          <w:szCs w:val="24"/>
        </w:rPr>
        <w:t>质保期:1年；</w:t>
      </w:r>
    </w:p>
    <w:p w14:paraId="47D45878">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2.合同签订后，1个月内完成维</w:t>
      </w:r>
      <w:r>
        <w:rPr>
          <w:rFonts w:hint="eastAsia" w:ascii="宋体" w:hAnsi="宋体" w:cs="宋体"/>
          <w:sz w:val="24"/>
          <w:szCs w:val="24"/>
          <w:lang w:val="en-US" w:eastAsia="zh-CN"/>
        </w:rPr>
        <w:t>修</w:t>
      </w:r>
      <w:r>
        <w:rPr>
          <w:rFonts w:hint="eastAsia" w:ascii="宋体" w:hAnsi="宋体" w:eastAsia="宋体" w:cs="宋体"/>
          <w:sz w:val="24"/>
          <w:szCs w:val="24"/>
        </w:rPr>
        <w:t>；</w:t>
      </w:r>
    </w:p>
    <w:p w14:paraId="47D900CA">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3.如涉及特种作业，维修人员需具备相应资质，安全方面符合甲方要求；</w:t>
      </w:r>
    </w:p>
    <w:p w14:paraId="3D7EBAD7">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4.备品备件及耗材使用</w:t>
      </w:r>
      <w:r>
        <w:rPr>
          <w:rFonts w:hint="eastAsia" w:ascii="宋体" w:hAnsi="宋体" w:eastAsia="宋体" w:cs="宋体"/>
          <w:sz w:val="24"/>
          <w:szCs w:val="24"/>
          <w:lang w:val="en-US" w:eastAsia="zh-CN"/>
        </w:rPr>
        <w:t>全新</w:t>
      </w:r>
      <w:r>
        <w:rPr>
          <w:rFonts w:hint="eastAsia" w:ascii="宋体" w:hAnsi="宋体" w:eastAsia="宋体" w:cs="宋体"/>
          <w:sz w:val="24"/>
          <w:szCs w:val="24"/>
        </w:rPr>
        <w:t>正品，型号与功能一致并满足要求</w:t>
      </w:r>
      <w:r>
        <w:rPr>
          <w:rFonts w:hint="eastAsia" w:ascii="宋体" w:hAnsi="宋体" w:eastAsia="宋体" w:cs="宋体"/>
          <w:sz w:val="24"/>
          <w:szCs w:val="24"/>
          <w:lang w:bidi="ar"/>
        </w:rPr>
        <w:t>。</w:t>
      </w:r>
    </w:p>
    <w:p w14:paraId="78071260">
      <w:pPr>
        <w:pStyle w:val="80"/>
        <w:rPr>
          <w:rFonts w:hint="eastAsia" w:ascii="宋体" w:hAnsi="宋体" w:eastAsia="宋体" w:cs="宋体"/>
        </w:rPr>
      </w:pPr>
      <w:r>
        <w:rPr>
          <w:rFonts w:hint="eastAsia" w:ascii="宋体" w:hAnsi="宋体" w:eastAsia="宋体" w:cs="宋体"/>
        </w:rPr>
        <w:t>三、技术要求</w:t>
      </w:r>
      <w:bookmarkEnd w:id="23"/>
      <w:bookmarkEnd w:id="24"/>
      <w:bookmarkEnd w:id="25"/>
      <w:bookmarkEnd w:id="26"/>
      <w:bookmarkEnd w:id="27"/>
      <w:bookmarkEnd w:id="28"/>
    </w:p>
    <w:p w14:paraId="7E5C0D13">
      <w:pPr>
        <w:spacing w:line="360" w:lineRule="auto"/>
        <w:ind w:firstLine="482" w:firstLineChars="200"/>
        <w:rPr>
          <w:rFonts w:hint="eastAsia" w:ascii="宋体" w:hAnsi="宋体" w:eastAsia="宋体" w:cs="宋体"/>
          <w:b/>
          <w:sz w:val="24"/>
          <w:szCs w:val="24"/>
          <w:lang w:bidi="ar"/>
        </w:rPr>
      </w:pPr>
      <w:r>
        <w:rPr>
          <w:rFonts w:hint="eastAsia" w:ascii="宋体" w:hAnsi="宋体" w:eastAsia="宋体" w:cs="宋体"/>
          <w:b/>
          <w:sz w:val="24"/>
          <w:szCs w:val="24"/>
          <w:lang w:bidi="ar"/>
        </w:rPr>
        <w:t>1、</w:t>
      </w:r>
      <w:r>
        <w:rPr>
          <w:rFonts w:hint="eastAsia" w:ascii="宋体" w:hAnsi="宋体" w:cs="宋体"/>
          <w:b/>
          <w:sz w:val="24"/>
          <w:szCs w:val="24"/>
          <w:lang w:val="en-US" w:eastAsia="zh-CN" w:bidi="ar"/>
        </w:rPr>
        <w:t>电机</w:t>
      </w:r>
      <w:r>
        <w:rPr>
          <w:rFonts w:hint="eastAsia" w:ascii="宋体" w:hAnsi="宋体" w:eastAsia="宋体" w:cs="宋体"/>
          <w:b/>
          <w:sz w:val="24"/>
          <w:szCs w:val="24"/>
          <w:lang w:bidi="ar"/>
        </w:rPr>
        <w:t>维</w:t>
      </w:r>
      <w:r>
        <w:rPr>
          <w:rFonts w:hint="eastAsia" w:ascii="宋体" w:hAnsi="宋体" w:cs="宋体"/>
          <w:b/>
          <w:sz w:val="24"/>
          <w:szCs w:val="24"/>
          <w:lang w:val="en-US" w:eastAsia="zh-CN" w:bidi="ar"/>
        </w:rPr>
        <w:t>修</w:t>
      </w:r>
      <w:r>
        <w:rPr>
          <w:rFonts w:hint="eastAsia" w:ascii="宋体" w:hAnsi="宋体" w:eastAsia="宋体" w:cs="宋体"/>
          <w:b/>
          <w:sz w:val="24"/>
          <w:szCs w:val="24"/>
          <w:lang w:bidi="ar"/>
        </w:rPr>
        <w:t>内容</w:t>
      </w:r>
    </w:p>
    <w:p w14:paraId="77D6B70A">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25" w:firstLineChars="0"/>
        <w:textAlignment w:val="auto"/>
        <w:rPr>
          <w:rFonts w:hint="default" w:ascii="宋体" w:hAnsi="宋体" w:cs="宋体"/>
          <w:b/>
          <w:sz w:val="24"/>
          <w:szCs w:val="24"/>
          <w:lang w:val="en-US" w:eastAsia="zh-CN" w:bidi="ar"/>
        </w:rPr>
      </w:pPr>
      <w:r>
        <w:rPr>
          <w:rFonts w:hint="eastAsia" w:ascii="宋体" w:hAnsi="宋体" w:cs="宋体"/>
          <w:b/>
          <w:sz w:val="24"/>
          <w:szCs w:val="24"/>
          <w:lang w:val="en-US" w:eastAsia="zh-CN" w:bidi="ar"/>
        </w:rPr>
        <w:t>轴承更换</w:t>
      </w:r>
    </w:p>
    <w:p w14:paraId="6798A7C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textAlignment w:val="auto"/>
        <w:rPr>
          <w:rFonts w:hint="default" w:ascii="宋体" w:hAnsi="宋体" w:cs="宋体"/>
          <w:b/>
          <w:sz w:val="24"/>
          <w:szCs w:val="24"/>
          <w:lang w:val="en-US" w:eastAsia="zh-CN" w:bidi="ar"/>
        </w:rPr>
      </w:pPr>
      <w:r>
        <w:rPr>
          <w:rFonts w:hint="eastAsia" w:ascii="宋体" w:hAnsi="宋体" w:cs="宋体"/>
          <w:b/>
          <w:sz w:val="24"/>
          <w:szCs w:val="24"/>
          <w:lang w:val="en-US" w:eastAsia="zh-CN" w:bidi="ar"/>
        </w:rPr>
        <w:t>正品且型号与功能满足要求，并提供一年的质保；</w:t>
      </w:r>
    </w:p>
    <w:p w14:paraId="6613EFF0">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25" w:firstLineChars="0"/>
        <w:textAlignment w:val="auto"/>
        <w:rPr>
          <w:rFonts w:hint="default" w:ascii="宋体" w:hAnsi="宋体" w:cs="宋体"/>
          <w:b/>
          <w:sz w:val="24"/>
          <w:szCs w:val="24"/>
          <w:lang w:val="en-US" w:eastAsia="zh-CN" w:bidi="ar"/>
        </w:rPr>
      </w:pPr>
      <w:r>
        <w:rPr>
          <w:rFonts w:hint="eastAsia" w:ascii="宋体" w:hAnsi="宋体" w:cs="宋体"/>
          <w:b/>
          <w:sz w:val="24"/>
          <w:szCs w:val="24"/>
          <w:lang w:val="en-US" w:eastAsia="zh-CN" w:bidi="ar"/>
        </w:rPr>
        <w:t>外观检查</w:t>
      </w:r>
    </w:p>
    <w:p w14:paraId="7DF72D3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textAlignment w:val="auto"/>
        <w:rPr>
          <w:rFonts w:hint="default" w:ascii="宋体" w:hAnsi="宋体" w:cs="宋体"/>
          <w:b/>
          <w:sz w:val="24"/>
          <w:szCs w:val="24"/>
          <w:lang w:val="en-US" w:eastAsia="zh-CN" w:bidi="ar"/>
        </w:rPr>
      </w:pPr>
      <w:r>
        <w:rPr>
          <w:rFonts w:hint="default" w:ascii="宋体" w:hAnsi="宋体" w:cs="宋体"/>
          <w:b/>
          <w:sz w:val="24"/>
          <w:szCs w:val="24"/>
          <w:lang w:val="en-US" w:eastAsia="zh-CN" w:bidi="ar"/>
        </w:rPr>
        <w:t>电机外观是否完好（破损和磕碰痕迹）</w:t>
      </w:r>
      <w:r>
        <w:rPr>
          <w:rFonts w:hint="eastAsia" w:ascii="宋体" w:hAnsi="宋体" w:cs="宋体"/>
          <w:b/>
          <w:sz w:val="24"/>
          <w:szCs w:val="24"/>
          <w:lang w:val="en-US" w:eastAsia="zh-CN" w:bidi="ar"/>
        </w:rPr>
        <w:t>；</w:t>
      </w:r>
    </w:p>
    <w:p w14:paraId="4A9DFE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textAlignment w:val="auto"/>
        <w:rPr>
          <w:rFonts w:hint="default" w:ascii="宋体" w:hAnsi="宋体" w:cs="宋体"/>
          <w:b/>
          <w:sz w:val="24"/>
          <w:szCs w:val="24"/>
          <w:lang w:val="en-US" w:eastAsia="zh-CN" w:bidi="ar"/>
        </w:rPr>
      </w:pPr>
      <w:r>
        <w:rPr>
          <w:rFonts w:hint="default" w:ascii="宋体" w:hAnsi="宋体" w:cs="宋体"/>
          <w:b/>
          <w:sz w:val="24"/>
          <w:szCs w:val="24"/>
          <w:lang w:val="en-US" w:eastAsia="zh-CN" w:bidi="ar"/>
        </w:rPr>
        <w:t>信号，动力摇头是否完好</w:t>
      </w:r>
      <w:r>
        <w:rPr>
          <w:rFonts w:hint="eastAsia" w:ascii="宋体" w:hAnsi="宋体" w:cs="宋体"/>
          <w:b/>
          <w:sz w:val="24"/>
          <w:szCs w:val="24"/>
          <w:lang w:val="en-US" w:eastAsia="zh-CN" w:bidi="ar"/>
        </w:rPr>
        <w:t>；</w:t>
      </w:r>
    </w:p>
    <w:p w14:paraId="057AB4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textAlignment w:val="auto"/>
        <w:rPr>
          <w:rFonts w:hint="default" w:ascii="宋体" w:hAnsi="宋体" w:cs="宋体"/>
          <w:b/>
          <w:sz w:val="24"/>
          <w:szCs w:val="24"/>
          <w:lang w:val="en-US" w:eastAsia="zh-CN" w:bidi="ar"/>
        </w:rPr>
      </w:pPr>
      <w:r>
        <w:rPr>
          <w:rFonts w:hint="default" w:ascii="宋体" w:hAnsi="宋体" w:cs="宋体"/>
          <w:b/>
          <w:sz w:val="24"/>
          <w:szCs w:val="24"/>
          <w:lang w:val="en-US" w:eastAsia="zh-CN" w:bidi="ar"/>
        </w:rPr>
        <w:t>电机如为键传动，是否带键</w:t>
      </w:r>
      <w:r>
        <w:rPr>
          <w:rFonts w:hint="eastAsia" w:ascii="宋体" w:hAnsi="宋体" w:cs="宋体"/>
          <w:b/>
          <w:sz w:val="24"/>
          <w:szCs w:val="24"/>
          <w:lang w:val="en-US" w:eastAsia="zh-CN" w:bidi="ar"/>
        </w:rPr>
        <w:t>；</w:t>
      </w:r>
    </w:p>
    <w:p w14:paraId="0CD4EDF4">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25" w:firstLineChars="0"/>
        <w:textAlignment w:val="auto"/>
        <w:rPr>
          <w:rFonts w:hint="eastAsia" w:ascii="宋体" w:hAnsi="宋体" w:cs="宋体"/>
          <w:b/>
          <w:sz w:val="24"/>
          <w:szCs w:val="24"/>
          <w:lang w:val="en-US" w:eastAsia="zh-CN" w:bidi="ar"/>
        </w:rPr>
      </w:pPr>
      <w:r>
        <w:rPr>
          <w:rFonts w:hint="eastAsia" w:ascii="宋体" w:hAnsi="宋体" w:cs="宋体"/>
          <w:b/>
          <w:sz w:val="24"/>
          <w:szCs w:val="24"/>
          <w:lang w:val="en-US" w:eastAsia="zh-CN" w:bidi="ar"/>
        </w:rPr>
        <w:t>机械检测</w:t>
      </w:r>
    </w:p>
    <w:p w14:paraId="1154D94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textAlignment w:val="auto"/>
        <w:rPr>
          <w:rFonts w:hint="eastAsia" w:ascii="宋体" w:hAnsi="宋体" w:cs="宋体"/>
          <w:b/>
          <w:sz w:val="24"/>
          <w:szCs w:val="24"/>
          <w:lang w:val="en-US" w:eastAsia="zh-CN" w:bidi="ar"/>
        </w:rPr>
      </w:pPr>
      <w:r>
        <w:rPr>
          <w:rFonts w:hint="eastAsia" w:ascii="宋体" w:hAnsi="宋体" w:cs="宋体"/>
          <w:b/>
          <w:sz w:val="24"/>
          <w:szCs w:val="24"/>
          <w:lang w:val="en-US" w:eastAsia="zh-CN" w:bidi="ar"/>
        </w:rPr>
        <w:t>机械问题，检查是否有异响；</w:t>
      </w:r>
    </w:p>
    <w:p w14:paraId="1A7E83A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textAlignment w:val="auto"/>
        <w:rPr>
          <w:rFonts w:hint="eastAsia" w:ascii="宋体" w:hAnsi="宋体" w:cs="宋体"/>
          <w:b/>
          <w:sz w:val="24"/>
          <w:szCs w:val="24"/>
          <w:lang w:val="en-US" w:eastAsia="zh-CN" w:bidi="ar"/>
        </w:rPr>
      </w:pPr>
      <w:r>
        <w:rPr>
          <w:rFonts w:hint="eastAsia" w:ascii="宋体" w:hAnsi="宋体" w:cs="宋体"/>
          <w:b/>
          <w:sz w:val="24"/>
          <w:szCs w:val="24"/>
          <w:lang w:val="en-US" w:eastAsia="zh-CN" w:bidi="ar"/>
        </w:rPr>
        <w:t>如有制动器，制动力矩是否在正常值范围内；</w:t>
      </w:r>
    </w:p>
    <w:p w14:paraId="589CB888">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25" w:firstLineChars="0"/>
        <w:textAlignment w:val="auto"/>
        <w:rPr>
          <w:rFonts w:hint="eastAsia" w:ascii="宋体" w:hAnsi="宋体" w:cs="宋体"/>
          <w:b/>
          <w:sz w:val="24"/>
          <w:szCs w:val="24"/>
          <w:lang w:val="en-US" w:eastAsia="zh-CN" w:bidi="ar"/>
        </w:rPr>
      </w:pPr>
      <w:r>
        <w:rPr>
          <w:rFonts w:hint="eastAsia" w:ascii="宋体" w:hAnsi="宋体" w:cs="宋体"/>
          <w:b/>
          <w:sz w:val="24"/>
          <w:szCs w:val="24"/>
          <w:lang w:val="en-US" w:eastAsia="zh-CN" w:bidi="ar"/>
        </w:rPr>
        <w:t>电气检测</w:t>
      </w:r>
    </w:p>
    <w:p w14:paraId="166B374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textAlignment w:val="auto"/>
        <w:rPr>
          <w:rFonts w:hint="eastAsia" w:ascii="宋体" w:hAnsi="宋体" w:cs="宋体"/>
          <w:b/>
          <w:sz w:val="24"/>
          <w:szCs w:val="24"/>
          <w:lang w:val="en-US" w:eastAsia="zh-CN" w:bidi="ar"/>
        </w:rPr>
      </w:pPr>
      <w:r>
        <w:rPr>
          <w:rFonts w:hint="eastAsia" w:ascii="宋体" w:hAnsi="宋体" w:cs="宋体"/>
          <w:b/>
          <w:sz w:val="24"/>
          <w:szCs w:val="24"/>
          <w:lang w:val="en-US" w:eastAsia="zh-CN" w:bidi="ar"/>
        </w:rPr>
        <w:t>定子相间电阻，三相对地是否正常；</w:t>
      </w:r>
    </w:p>
    <w:p w14:paraId="4C0744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textAlignment w:val="auto"/>
        <w:rPr>
          <w:rFonts w:hint="eastAsia" w:ascii="宋体" w:hAnsi="宋体" w:cs="宋体"/>
          <w:b/>
          <w:sz w:val="24"/>
          <w:szCs w:val="24"/>
          <w:lang w:val="en-US" w:eastAsia="zh-CN" w:bidi="ar"/>
        </w:rPr>
      </w:pPr>
      <w:r>
        <w:rPr>
          <w:rFonts w:hint="eastAsia" w:ascii="宋体" w:hAnsi="宋体" w:cs="宋体"/>
          <w:b/>
          <w:sz w:val="24"/>
          <w:szCs w:val="24"/>
          <w:lang w:val="en-US" w:eastAsia="zh-CN" w:bidi="ar"/>
        </w:rPr>
        <w:t>热敏电阻值，是否正常；</w:t>
      </w:r>
    </w:p>
    <w:p w14:paraId="445506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textAlignment w:val="auto"/>
        <w:rPr>
          <w:rFonts w:hint="eastAsia" w:ascii="宋体" w:hAnsi="宋体" w:cs="宋体"/>
          <w:b/>
          <w:sz w:val="24"/>
          <w:szCs w:val="24"/>
          <w:lang w:val="en-US" w:eastAsia="zh-CN" w:bidi="ar"/>
        </w:rPr>
      </w:pPr>
      <w:r>
        <w:rPr>
          <w:rFonts w:hint="eastAsia" w:ascii="宋体" w:hAnsi="宋体" w:cs="宋体"/>
          <w:b/>
          <w:sz w:val="24"/>
          <w:szCs w:val="24"/>
          <w:lang w:val="en-US" w:eastAsia="zh-CN" w:bidi="ar"/>
        </w:rPr>
        <w:t>编码器A/B/Z信号是否正常；</w:t>
      </w:r>
    </w:p>
    <w:p w14:paraId="4E0D1785">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25" w:firstLineChars="0"/>
        <w:textAlignment w:val="auto"/>
        <w:rPr>
          <w:rFonts w:hint="eastAsia" w:ascii="宋体" w:hAnsi="宋体" w:cs="宋体"/>
          <w:b/>
          <w:sz w:val="24"/>
          <w:szCs w:val="24"/>
          <w:lang w:val="en-US" w:eastAsia="zh-CN" w:bidi="ar"/>
        </w:rPr>
      </w:pPr>
      <w:r>
        <w:rPr>
          <w:rFonts w:hint="eastAsia" w:ascii="宋体" w:hAnsi="宋体" w:cs="宋体"/>
          <w:b/>
          <w:sz w:val="24"/>
          <w:szCs w:val="24"/>
          <w:lang w:val="en-US" w:eastAsia="zh-CN" w:bidi="ar"/>
        </w:rPr>
        <w:t>动态检测</w:t>
      </w:r>
    </w:p>
    <w:p w14:paraId="4492E4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textAlignment w:val="auto"/>
        <w:rPr>
          <w:rFonts w:hint="eastAsia" w:ascii="宋体" w:hAnsi="宋体" w:cs="宋体"/>
          <w:b/>
          <w:sz w:val="24"/>
          <w:szCs w:val="24"/>
          <w:lang w:val="en-US" w:eastAsia="zh-CN" w:bidi="ar"/>
        </w:rPr>
      </w:pPr>
      <w:r>
        <w:rPr>
          <w:rFonts w:hint="eastAsia" w:ascii="宋体" w:hAnsi="宋体" w:cs="宋体"/>
          <w:b/>
          <w:sz w:val="24"/>
          <w:szCs w:val="24"/>
          <w:lang w:val="en-US" w:eastAsia="zh-CN" w:bidi="ar"/>
        </w:rPr>
        <w:t>电机的振动是否合格；</w:t>
      </w:r>
    </w:p>
    <w:p w14:paraId="14BA806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textAlignment w:val="auto"/>
        <w:rPr>
          <w:rFonts w:hint="eastAsia" w:ascii="宋体" w:hAnsi="宋体" w:cs="宋体"/>
          <w:b/>
          <w:sz w:val="24"/>
          <w:szCs w:val="24"/>
          <w:lang w:val="en-US" w:eastAsia="zh-CN" w:bidi="ar"/>
        </w:rPr>
      </w:pPr>
      <w:r>
        <w:rPr>
          <w:rFonts w:hint="eastAsia" w:ascii="宋体" w:hAnsi="宋体" w:cs="宋体"/>
          <w:b/>
          <w:sz w:val="24"/>
          <w:szCs w:val="24"/>
          <w:lang w:val="en-US" w:eastAsia="zh-CN" w:bidi="ar"/>
        </w:rPr>
        <w:t>轴端跳动是否合格；</w:t>
      </w:r>
    </w:p>
    <w:p w14:paraId="149FD102">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25" w:firstLineChars="0"/>
        <w:textAlignment w:val="auto"/>
        <w:rPr>
          <w:rFonts w:hint="eastAsia" w:ascii="宋体" w:hAnsi="宋体" w:cs="宋体"/>
          <w:b/>
          <w:sz w:val="24"/>
          <w:szCs w:val="24"/>
          <w:lang w:val="en-US" w:eastAsia="zh-CN" w:bidi="ar"/>
        </w:rPr>
      </w:pPr>
      <w:r>
        <w:rPr>
          <w:rFonts w:hint="eastAsia" w:ascii="宋体" w:hAnsi="宋体" w:cs="宋体"/>
          <w:b/>
          <w:sz w:val="24"/>
          <w:szCs w:val="24"/>
          <w:lang w:val="en-US" w:eastAsia="zh-CN" w:bidi="ar"/>
        </w:rPr>
        <w:t>电机动平衡测试</w:t>
      </w:r>
    </w:p>
    <w:p w14:paraId="39D830A0">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25" w:firstLineChars="0"/>
        <w:textAlignment w:val="auto"/>
        <w:rPr>
          <w:rFonts w:hint="default" w:ascii="宋体" w:hAnsi="宋体" w:cs="宋体"/>
          <w:b/>
          <w:sz w:val="24"/>
          <w:szCs w:val="24"/>
          <w:lang w:val="en-US" w:eastAsia="zh-CN" w:bidi="ar"/>
        </w:rPr>
      </w:pPr>
      <w:r>
        <w:rPr>
          <w:rFonts w:hint="eastAsia" w:ascii="宋体" w:hAnsi="宋体" w:cs="宋体"/>
          <w:b/>
          <w:sz w:val="24"/>
          <w:szCs w:val="24"/>
          <w:lang w:val="en-US" w:eastAsia="zh-CN" w:bidi="ar"/>
        </w:rPr>
        <w:t>电机对中</w:t>
      </w:r>
    </w:p>
    <w:p w14:paraId="50C57EBD">
      <w:pPr>
        <w:spacing w:line="360" w:lineRule="auto"/>
        <w:ind w:firstLine="482" w:firstLineChars="200"/>
        <w:rPr>
          <w:rFonts w:hint="eastAsia" w:ascii="宋体" w:hAnsi="宋体" w:eastAsia="宋体" w:cs="宋体"/>
          <w:b/>
          <w:sz w:val="24"/>
          <w:szCs w:val="24"/>
          <w:lang w:bidi="ar"/>
        </w:rPr>
      </w:pPr>
      <w:r>
        <w:rPr>
          <w:rFonts w:hint="eastAsia" w:ascii="宋体" w:hAnsi="宋体" w:eastAsia="宋体" w:cs="宋体"/>
          <w:b/>
          <w:sz w:val="24"/>
          <w:szCs w:val="24"/>
          <w:lang w:bidi="ar"/>
        </w:rPr>
        <w:t>2、中标方维修费用</w:t>
      </w:r>
    </w:p>
    <w:p w14:paraId="2AF7779E">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bidi="ar"/>
        </w:rPr>
        <w:tab/>
      </w:r>
      <w:r>
        <w:rPr>
          <w:rFonts w:hint="eastAsia" w:ascii="宋体" w:hAnsi="宋体" w:eastAsia="宋体" w:cs="宋体"/>
          <w:sz w:val="24"/>
          <w:szCs w:val="24"/>
          <w:lang w:bidi="ar"/>
        </w:rPr>
        <w:t>中标方接到维修任务时，需48小时内派人到现场勘查，人工费据实结算，若需更换相关配件，配件所产生的费用另计。</w:t>
      </w:r>
    </w:p>
    <w:p w14:paraId="21C8010C">
      <w:pPr>
        <w:numPr>
          <w:ilvl w:val="0"/>
          <w:numId w:val="10"/>
        </w:numPr>
        <w:spacing w:line="360" w:lineRule="auto"/>
        <w:ind w:left="420" w:leftChars="0" w:firstLine="0" w:firstLineChars="0"/>
        <w:rPr>
          <w:rFonts w:hint="eastAsia" w:ascii="宋体" w:hAnsi="宋体" w:eastAsia="宋体" w:cs="宋体"/>
          <w:b/>
          <w:sz w:val="24"/>
          <w:szCs w:val="24"/>
          <w:lang w:bidi="ar"/>
        </w:rPr>
      </w:pPr>
      <w:r>
        <w:rPr>
          <w:rFonts w:hint="eastAsia" w:ascii="宋体" w:hAnsi="宋体" w:eastAsia="宋体" w:cs="宋体"/>
          <w:b/>
          <w:sz w:val="24"/>
          <w:szCs w:val="24"/>
          <w:lang w:bidi="ar"/>
        </w:rPr>
        <w:t>免费调换在服务期内因保养不当而损坏的零部件。</w:t>
      </w:r>
    </w:p>
    <w:p w14:paraId="5D4E6076">
      <w:pPr>
        <w:numPr>
          <w:ilvl w:val="0"/>
          <w:numId w:val="10"/>
        </w:numPr>
        <w:spacing w:line="360" w:lineRule="auto"/>
        <w:ind w:left="420" w:leftChars="0" w:firstLine="0" w:firstLineChars="0"/>
        <w:rPr>
          <w:rFonts w:hint="eastAsia" w:ascii="宋体" w:hAnsi="宋体" w:eastAsia="宋体" w:cs="宋体"/>
          <w:sz w:val="24"/>
        </w:rPr>
      </w:pPr>
      <w:r>
        <w:rPr>
          <w:rFonts w:hint="eastAsia" w:ascii="宋体" w:hAnsi="宋体" w:eastAsia="宋体" w:cs="宋体"/>
          <w:b/>
          <w:sz w:val="24"/>
          <w:szCs w:val="24"/>
          <w:lang w:bidi="ar"/>
        </w:rPr>
        <w:t>投标方必须列全配件价格表，作为双方维修价格的依据，配件及</w:t>
      </w:r>
      <w:r>
        <w:rPr>
          <w:rFonts w:hint="eastAsia" w:ascii="宋体" w:hAnsi="宋体" w:eastAsia="宋体" w:cs="宋体"/>
          <w:b/>
          <w:sz w:val="24"/>
        </w:rPr>
        <w:t>维修价格不在明细中的，甲、乙双方协商解决，费用由甲方承担。</w:t>
      </w:r>
    </w:p>
    <w:p w14:paraId="26EB11F1">
      <w:pPr>
        <w:rPr>
          <w:rFonts w:hint="eastAsia" w:ascii="宋体" w:hAnsi="宋体" w:eastAsia="宋体" w:cs="宋体"/>
          <w:sz w:val="24"/>
          <w:szCs w:val="24"/>
        </w:rPr>
      </w:pPr>
    </w:p>
    <w:p w14:paraId="23E3096E">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Microsoft Sans Serif"/>
    <w:panose1 w:val="020B0304020202020204"/>
    <w:charset w:val="DE"/>
    <w:family w:val="swiss"/>
    <w:pitch w:val="default"/>
    <w:sig w:usb0="00000000" w:usb1="00000000" w:usb2="00000000" w:usb3="00000000" w:csb0="00010001" w:csb1="00000000"/>
  </w:font>
  <w:font w:name="Waree">
    <w:altName w:val="AmdtSymbols"/>
    <w:panose1 w:val="020B0504020202020204"/>
    <w:charset w:val="00"/>
    <w:family w:val="auto"/>
    <w:pitch w:val="default"/>
    <w:sig w:usb0="00000000" w:usb1="00000000" w:usb2="00000000" w:usb3="00000000" w:csb0="20010011" w:csb1="00000000"/>
  </w:font>
  <w:font w:name="仿宋_GB2312">
    <w:altName w:val="仿宋"/>
    <w:panose1 w:val="02010609030101010101"/>
    <w:charset w:val="86"/>
    <w:family w:val="moder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KSOFB4AB0A6B">
    <w:panose1 w:val="020B0704020202020204"/>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79EEE">
    <w:pPr>
      <w:pStyle w:val="20"/>
      <w:jc w:val="center"/>
    </w:pPr>
    <w:r>
      <w:fldChar w:fldCharType="begin"/>
    </w:r>
    <w:r>
      <w:instrText xml:space="preserve">PAGE   \* MERGEFORMAT</w:instrText>
    </w:r>
    <w:r>
      <w:fldChar w:fldCharType="separate"/>
    </w:r>
    <w:r>
      <w:rPr>
        <w:lang w:val="zh-CN"/>
      </w:rPr>
      <w:t>-</w:t>
    </w:r>
    <w:r>
      <w:t xml:space="preserve"> 2 -</w:t>
    </w:r>
    <w:r>
      <w:fldChar w:fldCharType="end"/>
    </w:r>
  </w:p>
  <w:p w14:paraId="52F82940">
    <w:pPr>
      <w:pStyle w:val="20"/>
    </w:pPr>
  </w:p>
  <w:p w14:paraId="4B184C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00170">
    <w:pPr>
      <w:pStyle w:val="20"/>
      <w:jc w:val="center"/>
    </w:pPr>
    <w:r>
      <w:fldChar w:fldCharType="begin"/>
    </w:r>
    <w:r>
      <w:instrText xml:space="preserve">PAGE   \* MERGEFORMAT</w:instrText>
    </w:r>
    <w:r>
      <w:fldChar w:fldCharType="separate"/>
    </w:r>
    <w:r>
      <w:rPr>
        <w:lang w:val="zh-CN"/>
      </w:rPr>
      <w:t>-</w:t>
    </w:r>
    <w:r>
      <w:t xml:space="preserve"> 1 -</w:t>
    </w:r>
    <w:r>
      <w:fldChar w:fldCharType="end"/>
    </w:r>
  </w:p>
  <w:p w14:paraId="2242C8DE">
    <w:pPr>
      <w:pStyle w:val="20"/>
      <w:jc w:val="center"/>
    </w:pPr>
  </w:p>
  <w:p w14:paraId="45DE15C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56892">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5C0EE5">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1C5C0EE5">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3E5DC">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E0CF7E">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57E0CF7E">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421E2">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059C2">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47629">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4F66D">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2FD76">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FB6F">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D326CF"/>
    <w:multiLevelType w:val="singleLevel"/>
    <w:tmpl w:val="AFD326CF"/>
    <w:lvl w:ilvl="0" w:tentative="0">
      <w:start w:val="1"/>
      <w:numFmt w:val="decimal"/>
      <w:lvlText w:val="%1."/>
      <w:lvlJc w:val="left"/>
      <w:pPr>
        <w:tabs>
          <w:tab w:val="left" w:pos="312"/>
        </w:tabs>
      </w:p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E3C08B24"/>
    <w:multiLevelType w:val="singleLevel"/>
    <w:tmpl w:val="E3C08B24"/>
    <w:lvl w:ilvl="0" w:tentative="0">
      <w:start w:val="1"/>
      <w:numFmt w:val="decimal"/>
      <w:lvlText w:val="(%1)"/>
      <w:lvlJc w:val="left"/>
      <w:pPr>
        <w:ind w:left="425" w:hanging="425"/>
      </w:pPr>
      <w:rPr>
        <w:rFonts w:hint="default"/>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17A0DA0A"/>
    <w:multiLevelType w:val="singleLevel"/>
    <w:tmpl w:val="17A0DA0A"/>
    <w:lvl w:ilvl="0" w:tentative="0">
      <w:start w:val="3"/>
      <w:numFmt w:val="decimal"/>
      <w:suff w:val="nothing"/>
      <w:lvlText w:val="%1、"/>
      <w:lvlJc w:val="left"/>
      <w:pPr>
        <w:ind w:left="420" w:leftChars="0" w:firstLine="0" w:firstLineChars="0"/>
      </w:p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9">
    <w:nsid w:val="6DC0B3CD"/>
    <w:multiLevelType w:val="singleLevel"/>
    <w:tmpl w:val="6DC0B3CD"/>
    <w:lvl w:ilvl="0" w:tentative="0">
      <w:start w:val="1"/>
      <w:numFmt w:val="decimal"/>
      <w:lvlText w:val="%1."/>
      <w:lvlJc w:val="left"/>
      <w:pPr>
        <w:tabs>
          <w:tab w:val="left" w:pos="312"/>
        </w:tabs>
      </w:pPr>
    </w:lvl>
  </w:abstractNum>
  <w:num w:numId="1">
    <w:abstractNumId w:val="8"/>
  </w:num>
  <w:num w:numId="2">
    <w:abstractNumId w:val="4"/>
  </w:num>
  <w:num w:numId="3">
    <w:abstractNumId w:val="3"/>
  </w:num>
  <w:num w:numId="4">
    <w:abstractNumId w:val="7"/>
  </w:num>
  <w:num w:numId="5">
    <w:abstractNumId w:val="1"/>
  </w:num>
  <w:num w:numId="6">
    <w:abstractNumId w:val="6"/>
  </w:num>
  <w:num w:numId="7">
    <w:abstractNumId w:val="9"/>
  </w:num>
  <w:num w:numId="8">
    <w:abstractNumId w:val="0"/>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18110E"/>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1F71FA9"/>
    <w:rsid w:val="034D0622"/>
    <w:rsid w:val="047E2524"/>
    <w:rsid w:val="04C40773"/>
    <w:rsid w:val="07E57C0D"/>
    <w:rsid w:val="08825B91"/>
    <w:rsid w:val="099C5159"/>
    <w:rsid w:val="0A314B36"/>
    <w:rsid w:val="0B634B20"/>
    <w:rsid w:val="10211A3B"/>
    <w:rsid w:val="11845E93"/>
    <w:rsid w:val="118B17C0"/>
    <w:rsid w:val="11D44EA0"/>
    <w:rsid w:val="14A15C19"/>
    <w:rsid w:val="14F03B81"/>
    <w:rsid w:val="166D7773"/>
    <w:rsid w:val="17AA34AB"/>
    <w:rsid w:val="17EC378B"/>
    <w:rsid w:val="1E8660E1"/>
    <w:rsid w:val="218C369A"/>
    <w:rsid w:val="2E1B251B"/>
    <w:rsid w:val="2EB771D0"/>
    <w:rsid w:val="2EC4512B"/>
    <w:rsid w:val="314A45AB"/>
    <w:rsid w:val="347E0C7B"/>
    <w:rsid w:val="34F7633C"/>
    <w:rsid w:val="39406F39"/>
    <w:rsid w:val="39AD2200"/>
    <w:rsid w:val="3F2369A0"/>
    <w:rsid w:val="3F4D6834"/>
    <w:rsid w:val="41085DFD"/>
    <w:rsid w:val="431670EF"/>
    <w:rsid w:val="46012220"/>
    <w:rsid w:val="481C359F"/>
    <w:rsid w:val="4A6F5F07"/>
    <w:rsid w:val="4C3659D3"/>
    <w:rsid w:val="4C3A530E"/>
    <w:rsid w:val="4F223A70"/>
    <w:rsid w:val="519B637D"/>
    <w:rsid w:val="520D3BC4"/>
    <w:rsid w:val="53D33B35"/>
    <w:rsid w:val="54182E9F"/>
    <w:rsid w:val="54F077F3"/>
    <w:rsid w:val="59E44CEE"/>
    <w:rsid w:val="5BD275B8"/>
    <w:rsid w:val="60AE53F2"/>
    <w:rsid w:val="60EE4022"/>
    <w:rsid w:val="636F4F70"/>
    <w:rsid w:val="64D3442A"/>
    <w:rsid w:val="652B32EA"/>
    <w:rsid w:val="65AD6236"/>
    <w:rsid w:val="699A3928"/>
    <w:rsid w:val="6B3C3259"/>
    <w:rsid w:val="6BB63FEE"/>
    <w:rsid w:val="6F8F2EEA"/>
    <w:rsid w:val="70221C74"/>
    <w:rsid w:val="703E2A0F"/>
    <w:rsid w:val="720E4873"/>
    <w:rsid w:val="73E3796C"/>
    <w:rsid w:val="743D21A9"/>
    <w:rsid w:val="76FB57AF"/>
    <w:rsid w:val="77EF6C01"/>
    <w:rsid w:val="788C2452"/>
    <w:rsid w:val="7D4635F6"/>
    <w:rsid w:val="7EA50860"/>
    <w:rsid w:val="7EC64656"/>
    <w:rsid w:val="7F21134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3">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2"/>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3"/>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2"/>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3"/>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31</Pages>
  <Words>10278</Words>
  <Characters>10749</Characters>
  <Lines>247</Lines>
  <Paragraphs>69</Paragraphs>
  <TotalTime>0</TotalTime>
  <ScaleCrop>false</ScaleCrop>
  <LinksUpToDate>false</LinksUpToDate>
  <CharactersWithSpaces>15014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JonMMx 2000</cp:lastModifiedBy>
  <dcterms:modified xsi:type="dcterms:W3CDTF">2026-06-26T08:08:54Z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eyJoZGlkIjoiN2ZiZjhjZjUxYjg2N2Y1ZjY0NTc5ZGMxYTcwNjRmNWYiLCJ1c2VySWQiOiIxNzY1OTg3MzI2In0=</vt:lpwstr>
  </property>
</Properties>
</file>