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38785">
      <w:pPr>
        <w:spacing w:line="360" w:lineRule="auto"/>
        <w:rPr>
          <w:rFonts w:ascii="楷体_GB2312" w:hAnsi="宋体" w:eastAsia="楷体_GB2312"/>
          <w:b/>
          <w:bCs/>
          <w:color w:val="auto"/>
          <w:sz w:val="44"/>
          <w:szCs w:val="44"/>
        </w:rPr>
      </w:pPr>
    </w:p>
    <w:p w14:paraId="4F7648EB">
      <w:pPr>
        <w:pStyle w:val="7"/>
        <w:ind w:left="0" w:leftChars="0" w:firstLine="0" w:firstLineChars="0"/>
        <w:jc w:val="center"/>
        <w:rPr>
          <w:rFonts w:hint="eastAsia" w:ascii="楷体_GB2312" w:hAnsi="宋体" w:eastAsia="楷体_GB2312"/>
          <w:b/>
          <w:bCs/>
          <w:color w:val="auto"/>
          <w:kern w:val="2"/>
          <w:sz w:val="72"/>
          <w:szCs w:val="72"/>
          <w:highlight w:val="none"/>
        </w:rPr>
      </w:pPr>
    </w:p>
    <w:p w14:paraId="10A12B52">
      <w:pPr>
        <w:pStyle w:val="7"/>
        <w:ind w:left="0" w:leftChars="0" w:firstLine="0" w:firstLineChars="0"/>
        <w:jc w:val="center"/>
        <w:rPr>
          <w:rFonts w:hint="eastAsia" w:ascii="楷体_GB2312" w:hAnsi="宋体" w:eastAsia="楷体_GB2312"/>
          <w:b/>
          <w:bCs/>
          <w:color w:val="auto"/>
          <w:kern w:val="2"/>
          <w:sz w:val="72"/>
          <w:szCs w:val="72"/>
          <w:highlight w:val="none"/>
        </w:rPr>
      </w:pPr>
    </w:p>
    <w:p w14:paraId="4023F883">
      <w:pPr>
        <w:pStyle w:val="7"/>
        <w:ind w:left="0" w:leftChars="0" w:firstLine="0" w:firstLineChars="0"/>
        <w:jc w:val="center"/>
        <w:rPr>
          <w:rFonts w:hint="eastAsia" w:ascii="楷体_GB2312" w:hAnsi="宋体" w:eastAsia="楷体_GB2312"/>
          <w:b/>
          <w:bCs/>
          <w:color w:val="auto"/>
          <w:kern w:val="2"/>
          <w:sz w:val="72"/>
          <w:szCs w:val="72"/>
          <w:highlight w:val="none"/>
        </w:rPr>
      </w:pPr>
      <w:r>
        <w:rPr>
          <w:rFonts w:hint="eastAsia" w:ascii="楷体_GB2312" w:hAnsi="宋体" w:eastAsia="楷体_GB2312"/>
          <w:b/>
          <w:bCs/>
          <w:color w:val="auto"/>
          <w:kern w:val="2"/>
          <w:sz w:val="72"/>
          <w:szCs w:val="72"/>
          <w:highlight w:val="none"/>
        </w:rPr>
        <w:t>招标文件</w:t>
      </w:r>
    </w:p>
    <w:p w14:paraId="5BEB9643">
      <w:pPr>
        <w:rPr>
          <w:rFonts w:hint="eastAsia" w:ascii="楷体_GB2312" w:hAnsi="宋体" w:eastAsia="楷体_GB2312"/>
          <w:b/>
          <w:bCs/>
          <w:color w:val="auto"/>
          <w:kern w:val="2"/>
          <w:sz w:val="72"/>
          <w:szCs w:val="72"/>
          <w:highlight w:val="none"/>
        </w:rPr>
      </w:pPr>
    </w:p>
    <w:p w14:paraId="7CC2694F">
      <w:pPr>
        <w:pStyle w:val="24"/>
        <w:rPr>
          <w:rFonts w:hint="eastAsia" w:ascii="楷体_GB2312" w:hAnsi="宋体" w:eastAsia="楷体_GB2312"/>
          <w:b/>
          <w:bCs/>
          <w:color w:val="auto"/>
          <w:kern w:val="2"/>
          <w:sz w:val="72"/>
          <w:szCs w:val="72"/>
          <w:highlight w:val="none"/>
        </w:rPr>
      </w:pPr>
    </w:p>
    <w:p w14:paraId="48687810">
      <w:pPr>
        <w:pStyle w:val="24"/>
        <w:rPr>
          <w:rFonts w:hint="eastAsia" w:ascii="楷体_GB2312" w:hAnsi="宋体" w:eastAsia="楷体_GB2312"/>
          <w:b/>
          <w:bCs/>
          <w:color w:val="auto"/>
          <w:kern w:val="2"/>
          <w:sz w:val="72"/>
          <w:szCs w:val="72"/>
          <w:highlight w:val="none"/>
        </w:rPr>
      </w:pPr>
    </w:p>
    <w:p w14:paraId="074970F2">
      <w:pPr>
        <w:pStyle w:val="24"/>
        <w:rPr>
          <w:rFonts w:hint="eastAsia" w:ascii="楷体_GB2312" w:hAnsi="宋体" w:eastAsia="楷体_GB2312"/>
          <w:b/>
          <w:bCs/>
          <w:color w:val="auto"/>
          <w:kern w:val="2"/>
          <w:sz w:val="72"/>
          <w:szCs w:val="72"/>
          <w:highlight w:val="none"/>
        </w:rPr>
      </w:pPr>
    </w:p>
    <w:p w14:paraId="3457F7C1">
      <w:pPr>
        <w:pStyle w:val="24"/>
        <w:rPr>
          <w:rFonts w:hint="eastAsia" w:ascii="楷体_GB2312" w:hAnsi="宋体" w:eastAsia="楷体_GB2312"/>
          <w:b/>
          <w:bCs/>
          <w:color w:val="auto"/>
          <w:kern w:val="2"/>
          <w:sz w:val="72"/>
          <w:szCs w:val="72"/>
          <w:highlight w:val="none"/>
        </w:rPr>
      </w:pPr>
    </w:p>
    <w:p w14:paraId="6D718F27">
      <w:pPr>
        <w:pStyle w:val="24"/>
        <w:rPr>
          <w:rFonts w:hint="eastAsia" w:ascii="楷体_GB2312" w:hAnsi="宋体" w:eastAsia="楷体_GB2312"/>
          <w:b/>
          <w:bCs/>
          <w:color w:val="auto"/>
          <w:kern w:val="2"/>
          <w:sz w:val="72"/>
          <w:szCs w:val="72"/>
          <w:highlight w:val="none"/>
        </w:rPr>
      </w:pPr>
    </w:p>
    <w:p w14:paraId="77E2BDBC">
      <w:pPr>
        <w:widowControl/>
        <w:ind w:left="0" w:leftChars="0" w:firstLine="0" w:firstLineChars="0"/>
        <w:jc w:val="center"/>
        <w:rPr>
          <w:rFonts w:hint="eastAsia"/>
          <w:b/>
          <w:bCs/>
          <w:color w:val="auto"/>
          <w:kern w:val="0"/>
          <w:sz w:val="32"/>
          <w:szCs w:val="24"/>
          <w:lang w:val="en-US" w:eastAsia="zh-CN"/>
        </w:rPr>
      </w:pPr>
      <w:r>
        <w:rPr>
          <w:b/>
          <w:bCs/>
          <w:color w:val="auto"/>
          <w:kern w:val="0"/>
          <w:sz w:val="32"/>
          <w:szCs w:val="24"/>
        </w:rPr>
        <w:t>项目名称：</w:t>
      </w:r>
      <w:r>
        <w:rPr>
          <w:rFonts w:hint="eastAsia"/>
          <w:b/>
          <w:bCs/>
          <w:color w:val="auto"/>
          <w:kern w:val="0"/>
          <w:sz w:val="32"/>
          <w:szCs w:val="24"/>
        </w:rPr>
        <w:t>济</w:t>
      </w:r>
      <w:r>
        <w:rPr>
          <w:rFonts w:hint="eastAsia"/>
          <w:b/>
          <w:bCs/>
          <w:color w:val="auto"/>
          <w:kern w:val="0"/>
          <w:sz w:val="32"/>
          <w:szCs w:val="24"/>
          <w:lang w:val="en-US" w:eastAsia="zh-CN"/>
        </w:rPr>
        <w:t>南</w:t>
      </w:r>
      <w:r>
        <w:rPr>
          <w:rFonts w:hint="eastAsia"/>
          <w:b/>
          <w:bCs/>
          <w:color w:val="auto"/>
          <w:kern w:val="0"/>
          <w:sz w:val="32"/>
          <w:szCs w:val="24"/>
        </w:rPr>
        <w:t>专</w:t>
      </w:r>
      <w:r>
        <w:rPr>
          <w:rFonts w:hint="eastAsia"/>
          <w:b/>
          <w:bCs/>
          <w:color w:val="auto"/>
          <w:kern w:val="0"/>
          <w:sz w:val="32"/>
          <w:szCs w:val="24"/>
          <w:lang w:val="en-US" w:eastAsia="zh-CN"/>
        </w:rPr>
        <w:t>用车餐厅</w:t>
      </w:r>
      <w:r>
        <w:rPr>
          <w:rFonts w:hint="eastAsia"/>
          <w:b/>
          <w:bCs/>
          <w:color w:val="auto"/>
          <w:kern w:val="0"/>
          <w:sz w:val="32"/>
          <w:szCs w:val="24"/>
        </w:rPr>
        <w:t>餐桌椅更换项目</w:t>
      </w:r>
    </w:p>
    <w:p w14:paraId="0BA10FB5">
      <w:pPr>
        <w:pStyle w:val="24"/>
        <w:rPr>
          <w:rFonts w:hint="eastAsia" w:ascii="楷体_GB2312" w:hAnsi="宋体" w:eastAsia="楷体_GB2312"/>
          <w:b/>
          <w:bCs/>
          <w:color w:val="auto"/>
          <w:kern w:val="2"/>
          <w:sz w:val="72"/>
          <w:szCs w:val="72"/>
          <w:highlight w:val="none"/>
        </w:rPr>
      </w:pPr>
    </w:p>
    <w:p w14:paraId="09CE979D">
      <w:pPr>
        <w:widowControl/>
        <w:spacing w:line="360" w:lineRule="auto"/>
        <w:jc w:val="center"/>
        <w:rPr>
          <w:rFonts w:ascii="宋体" w:hAnsi="宋体" w:cs="宋体"/>
          <w:b/>
          <w:bCs/>
          <w:color w:val="auto"/>
          <w:sz w:val="32"/>
          <w:szCs w:val="32"/>
        </w:rPr>
      </w:pPr>
    </w:p>
    <w:p w14:paraId="69EDE0F9">
      <w:pPr>
        <w:widowControl/>
        <w:spacing w:line="360" w:lineRule="auto"/>
        <w:jc w:val="center"/>
        <w:rPr>
          <w:rFonts w:ascii="宋体" w:hAnsi="宋体" w:cs="宋体"/>
          <w:b/>
          <w:bCs/>
          <w:color w:val="auto"/>
          <w:kern w:val="0"/>
          <w:sz w:val="40"/>
          <w:szCs w:val="40"/>
        </w:rPr>
      </w:pPr>
    </w:p>
    <w:p w14:paraId="4BEAC8F0">
      <w:pPr>
        <w:widowControl/>
        <w:spacing w:line="360" w:lineRule="auto"/>
        <w:jc w:val="left"/>
        <w:rPr>
          <w:rFonts w:ascii="宋体" w:hAnsi="宋体" w:cs="宋体"/>
          <w:b/>
          <w:bCs/>
          <w:color w:val="auto"/>
          <w:kern w:val="0"/>
          <w:sz w:val="32"/>
          <w:szCs w:val="32"/>
        </w:rPr>
      </w:pPr>
    </w:p>
    <w:p w14:paraId="71B7D8F1">
      <w:pPr>
        <w:widowControl/>
        <w:spacing w:line="360" w:lineRule="auto"/>
        <w:jc w:val="left"/>
        <w:rPr>
          <w:rFonts w:ascii="宋体" w:hAnsi="宋体" w:cs="宋体"/>
          <w:b/>
          <w:bCs/>
          <w:color w:val="auto"/>
          <w:kern w:val="0"/>
          <w:sz w:val="32"/>
          <w:szCs w:val="32"/>
        </w:rPr>
      </w:pPr>
    </w:p>
    <w:p w14:paraId="63C48C92">
      <w:pPr>
        <w:widowControl/>
        <w:adjustRightInd w:val="0"/>
        <w:snapToGrid w:val="0"/>
        <w:spacing w:line="520" w:lineRule="exact"/>
        <w:jc w:val="left"/>
        <w:rPr>
          <w:rFonts w:ascii="仿宋_GB2312" w:eastAsia="仿宋_GB2312" w:cs="宋体"/>
          <w:color w:val="auto"/>
          <w:kern w:val="0"/>
          <w:sz w:val="28"/>
          <w:szCs w:val="28"/>
          <w:highlight w:val="none"/>
        </w:rPr>
      </w:pPr>
    </w:p>
    <w:p w14:paraId="7E87CAA2">
      <w:pPr>
        <w:pStyle w:val="25"/>
        <w:ind w:firstLine="3975" w:firstLineChars="1100"/>
        <w:jc w:val="both"/>
        <w:rPr>
          <w:rFonts w:hint="eastAsia" w:ascii="黑体" w:hAnsi="黑体" w:eastAsia="黑体" w:cs="黑体"/>
          <w:b/>
          <w:bCs/>
          <w:color w:val="auto"/>
          <w:sz w:val="36"/>
          <w:szCs w:val="36"/>
          <w:highlight w:val="none"/>
          <w:lang w:val="zh-CN"/>
        </w:rPr>
      </w:pPr>
      <w:r>
        <w:rPr>
          <w:rFonts w:hint="eastAsia" w:ascii="黑体" w:hAnsi="黑体" w:eastAsia="黑体" w:cs="黑体"/>
          <w:b/>
          <w:bCs/>
          <w:color w:val="auto"/>
          <w:sz w:val="36"/>
          <w:szCs w:val="36"/>
          <w:highlight w:val="none"/>
          <w:lang w:val="zh-CN"/>
        </w:rPr>
        <w:t>目录</w:t>
      </w:r>
    </w:p>
    <w:p w14:paraId="3D4B9BD6">
      <w:pPr>
        <w:rPr>
          <w:b/>
          <w:bCs/>
          <w:color w:val="auto"/>
          <w:sz w:val="36"/>
          <w:szCs w:val="36"/>
          <w:highlight w:val="none"/>
          <w:lang w:val="zh-CN"/>
        </w:rPr>
      </w:pPr>
    </w:p>
    <w:p w14:paraId="6B56D24A">
      <w:pPr>
        <w:pStyle w:val="3"/>
        <w:rPr>
          <w:b/>
          <w:bCs/>
          <w:color w:val="auto"/>
          <w:sz w:val="36"/>
          <w:szCs w:val="36"/>
          <w:highlight w:val="none"/>
          <w:lang w:val="zh-CN"/>
        </w:rPr>
      </w:pPr>
    </w:p>
    <w:p w14:paraId="231623FD">
      <w:pPr>
        <w:pStyle w:val="24"/>
        <w:rPr>
          <w:color w:val="auto"/>
        </w:rPr>
      </w:pPr>
    </w:p>
    <w:p w14:paraId="4BDE89FC">
      <w:pPr>
        <w:pStyle w:val="16"/>
        <w:tabs>
          <w:tab w:val="right" w:leader="dot" w:pos="9071"/>
        </w:tabs>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TOC \o "1-3" \h \z \u </w:instrText>
      </w:r>
      <w:r>
        <w:rPr>
          <w:color w:val="auto"/>
          <w:sz w:val="32"/>
          <w:szCs w:val="32"/>
          <w:highlight w:val="none"/>
        </w:rPr>
        <w:fldChar w:fldCharType="separate"/>
      </w:r>
      <w:r>
        <w:rPr>
          <w:color w:val="auto"/>
          <w:highlight w:val="none"/>
        </w:rPr>
        <w:fldChar w:fldCharType="begin"/>
      </w:r>
      <w:r>
        <w:rPr>
          <w:color w:val="auto"/>
          <w:highlight w:val="none"/>
        </w:rPr>
        <w:instrText xml:space="preserve"> HYPERLINK \l "_Toc27392" </w:instrText>
      </w:r>
      <w:r>
        <w:rPr>
          <w:color w:val="auto"/>
          <w:highlight w:val="none"/>
        </w:rPr>
        <w:fldChar w:fldCharType="separate"/>
      </w:r>
      <w:r>
        <w:rPr>
          <w:rFonts w:hint="eastAsia"/>
          <w:color w:val="auto"/>
          <w:sz w:val="32"/>
          <w:szCs w:val="32"/>
          <w:highlight w:val="none"/>
        </w:rPr>
        <w:t>第</w:t>
      </w:r>
      <w:r>
        <w:rPr>
          <w:rFonts w:hint="eastAsia"/>
          <w:color w:val="auto"/>
          <w:sz w:val="32"/>
          <w:szCs w:val="32"/>
          <w:highlight w:val="none"/>
          <w:lang w:val="en-US" w:eastAsia="zh-CN"/>
        </w:rPr>
        <w:t>1</w:t>
      </w:r>
      <w:r>
        <w:rPr>
          <w:rFonts w:hint="eastAsia"/>
          <w:color w:val="auto"/>
          <w:sz w:val="32"/>
          <w:szCs w:val="32"/>
          <w:highlight w:val="none"/>
        </w:rPr>
        <w:t>章  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_Toc27392 \h </w:instrText>
      </w:r>
      <w:r>
        <w:rPr>
          <w:color w:val="auto"/>
          <w:sz w:val="32"/>
          <w:szCs w:val="32"/>
          <w:highlight w:val="none"/>
        </w:rPr>
        <w:fldChar w:fldCharType="separate"/>
      </w:r>
      <w:r>
        <w:rPr>
          <w:color w:val="auto"/>
          <w:sz w:val="32"/>
          <w:szCs w:val="32"/>
          <w:highlight w:val="none"/>
        </w:rPr>
        <w:t>3</w:t>
      </w:r>
      <w:r>
        <w:rPr>
          <w:color w:val="auto"/>
          <w:sz w:val="32"/>
          <w:szCs w:val="32"/>
          <w:highlight w:val="none"/>
        </w:rPr>
        <w:fldChar w:fldCharType="end"/>
      </w:r>
      <w:r>
        <w:rPr>
          <w:color w:val="auto"/>
          <w:sz w:val="32"/>
          <w:szCs w:val="32"/>
          <w:highlight w:val="none"/>
        </w:rPr>
        <w:fldChar w:fldCharType="end"/>
      </w:r>
    </w:p>
    <w:p w14:paraId="141F86E9">
      <w:pPr>
        <w:pStyle w:val="16"/>
        <w:tabs>
          <w:tab w:val="right" w:leader="dot" w:pos="9071"/>
        </w:tabs>
        <w:rPr>
          <w:color w:val="auto"/>
          <w:sz w:val="32"/>
          <w:szCs w:val="32"/>
          <w:highlight w:val="none"/>
        </w:rPr>
      </w:pPr>
      <w:r>
        <w:rPr>
          <w:color w:val="auto"/>
          <w:highlight w:val="none"/>
        </w:rPr>
        <w:fldChar w:fldCharType="begin"/>
      </w:r>
      <w:r>
        <w:rPr>
          <w:color w:val="auto"/>
          <w:highlight w:val="none"/>
        </w:rPr>
        <w:instrText xml:space="preserve"> HYPERLINK \l "_Toc25195" </w:instrText>
      </w:r>
      <w:r>
        <w:rPr>
          <w:color w:val="auto"/>
          <w:highlight w:val="none"/>
        </w:rPr>
        <w:fldChar w:fldCharType="separate"/>
      </w:r>
      <w:r>
        <w:rPr>
          <w:rFonts w:hint="eastAsia"/>
          <w:color w:val="auto"/>
          <w:sz w:val="32"/>
          <w:szCs w:val="32"/>
          <w:highlight w:val="none"/>
        </w:rPr>
        <w:t>第</w:t>
      </w:r>
      <w:r>
        <w:rPr>
          <w:rFonts w:hint="eastAsia"/>
          <w:color w:val="auto"/>
          <w:sz w:val="32"/>
          <w:szCs w:val="32"/>
          <w:highlight w:val="none"/>
          <w:lang w:val="en-US" w:eastAsia="zh-CN"/>
        </w:rPr>
        <w:t>2</w:t>
      </w:r>
      <w:r>
        <w:rPr>
          <w:rFonts w:hint="eastAsia"/>
          <w:color w:val="auto"/>
          <w:sz w:val="32"/>
          <w:szCs w:val="32"/>
          <w:highlight w:val="none"/>
        </w:rPr>
        <w:t xml:space="preserve">章 </w:t>
      </w:r>
      <w:r>
        <w:rPr>
          <w:rFonts w:hint="eastAsia"/>
          <w:color w:val="auto"/>
          <w:sz w:val="32"/>
          <w:szCs w:val="32"/>
          <w:highlight w:val="none"/>
          <w:lang w:val="en-US" w:eastAsia="zh-CN"/>
        </w:rPr>
        <w:t xml:space="preserve"> </w:t>
      </w:r>
      <w:r>
        <w:rPr>
          <w:rFonts w:hint="eastAsia"/>
          <w:color w:val="auto"/>
          <w:sz w:val="32"/>
          <w:szCs w:val="32"/>
          <w:highlight w:val="none"/>
        </w:rPr>
        <w:t>投标方须知</w:t>
      </w:r>
      <w:r>
        <w:rPr>
          <w:color w:val="auto"/>
          <w:sz w:val="32"/>
          <w:szCs w:val="32"/>
          <w:highlight w:val="none"/>
        </w:rPr>
        <w:tab/>
      </w:r>
      <w:r>
        <w:rPr>
          <w:rFonts w:hint="eastAsia"/>
          <w:color w:val="auto"/>
          <w:sz w:val="32"/>
          <w:szCs w:val="32"/>
          <w:highlight w:val="none"/>
          <w:lang w:val="en-US" w:eastAsia="zh-CN"/>
        </w:rPr>
        <w:t>4</w:t>
      </w:r>
      <w:r>
        <w:rPr>
          <w:color w:val="auto"/>
          <w:sz w:val="32"/>
          <w:szCs w:val="32"/>
          <w:highlight w:val="none"/>
        </w:rPr>
        <w:fldChar w:fldCharType="end"/>
      </w:r>
    </w:p>
    <w:p w14:paraId="3899A10D">
      <w:pPr>
        <w:pStyle w:val="16"/>
        <w:tabs>
          <w:tab w:val="right" w:leader="dot" w:pos="9071"/>
        </w:tabs>
        <w:rPr>
          <w:color w:val="auto"/>
          <w:sz w:val="32"/>
          <w:szCs w:val="32"/>
          <w:highlight w:val="none"/>
        </w:rPr>
      </w:pPr>
      <w:r>
        <w:rPr>
          <w:color w:val="auto"/>
          <w:highlight w:val="none"/>
        </w:rPr>
        <w:fldChar w:fldCharType="begin"/>
      </w:r>
      <w:r>
        <w:rPr>
          <w:color w:val="auto"/>
          <w:highlight w:val="none"/>
        </w:rPr>
        <w:instrText xml:space="preserve"> HYPERLINK \l "_Toc23639" </w:instrText>
      </w:r>
      <w:r>
        <w:rPr>
          <w:color w:val="auto"/>
          <w:highlight w:val="none"/>
        </w:rPr>
        <w:fldChar w:fldCharType="separate"/>
      </w:r>
      <w:r>
        <w:rPr>
          <w:rFonts w:hint="eastAsia"/>
          <w:color w:val="auto"/>
          <w:sz w:val="32"/>
          <w:szCs w:val="32"/>
          <w:highlight w:val="none"/>
        </w:rPr>
        <w:t>第</w:t>
      </w:r>
      <w:r>
        <w:rPr>
          <w:rFonts w:hint="eastAsia"/>
          <w:color w:val="auto"/>
          <w:sz w:val="32"/>
          <w:szCs w:val="32"/>
          <w:highlight w:val="none"/>
          <w:lang w:val="en-US" w:eastAsia="zh-CN"/>
        </w:rPr>
        <w:t>3</w:t>
      </w:r>
      <w:r>
        <w:rPr>
          <w:rFonts w:hint="eastAsia"/>
          <w:color w:val="auto"/>
          <w:sz w:val="32"/>
          <w:szCs w:val="32"/>
          <w:highlight w:val="none"/>
        </w:rPr>
        <w:t xml:space="preserve">章  </w:t>
      </w:r>
      <w:r>
        <w:rPr>
          <w:color w:val="auto"/>
          <w:sz w:val="32"/>
          <w:szCs w:val="32"/>
          <w:highlight w:val="none"/>
        </w:rPr>
        <w:t>评标方法</w:t>
      </w:r>
      <w:r>
        <w:rPr>
          <w:color w:val="auto"/>
          <w:sz w:val="32"/>
          <w:szCs w:val="32"/>
          <w:highlight w:val="none"/>
        </w:rPr>
        <w:tab/>
      </w:r>
      <w:r>
        <w:rPr>
          <w:rFonts w:hint="eastAsia"/>
          <w:color w:val="auto"/>
          <w:sz w:val="32"/>
          <w:szCs w:val="32"/>
          <w:highlight w:val="none"/>
          <w:lang w:val="en-US" w:eastAsia="zh-CN"/>
        </w:rPr>
        <w:t>9</w:t>
      </w:r>
      <w:r>
        <w:rPr>
          <w:color w:val="auto"/>
          <w:sz w:val="32"/>
          <w:szCs w:val="32"/>
          <w:highlight w:val="none"/>
        </w:rPr>
        <w:fldChar w:fldCharType="end"/>
      </w:r>
    </w:p>
    <w:p w14:paraId="0148DE97">
      <w:pPr>
        <w:pStyle w:val="16"/>
        <w:tabs>
          <w:tab w:val="right" w:leader="dot" w:pos="9071"/>
        </w:tabs>
        <w:rPr>
          <w:color w:val="auto"/>
          <w:sz w:val="32"/>
          <w:szCs w:val="32"/>
          <w:highlight w:val="none"/>
        </w:rPr>
      </w:pPr>
      <w:r>
        <w:rPr>
          <w:color w:val="auto"/>
          <w:highlight w:val="none"/>
        </w:rPr>
        <w:fldChar w:fldCharType="begin"/>
      </w:r>
      <w:r>
        <w:rPr>
          <w:color w:val="auto"/>
          <w:highlight w:val="none"/>
        </w:rPr>
        <w:instrText xml:space="preserve"> HYPERLINK \l "_Toc8987" </w:instrText>
      </w:r>
      <w:r>
        <w:rPr>
          <w:color w:val="auto"/>
          <w:highlight w:val="none"/>
        </w:rPr>
        <w:fldChar w:fldCharType="separate"/>
      </w:r>
      <w:r>
        <w:rPr>
          <w:rFonts w:hint="eastAsia"/>
          <w:color w:val="auto"/>
          <w:sz w:val="32"/>
          <w:szCs w:val="32"/>
          <w:highlight w:val="none"/>
        </w:rPr>
        <w:t>第</w:t>
      </w:r>
      <w:r>
        <w:rPr>
          <w:rFonts w:hint="eastAsia"/>
          <w:color w:val="auto"/>
          <w:sz w:val="32"/>
          <w:szCs w:val="32"/>
          <w:highlight w:val="none"/>
          <w:lang w:val="en-US" w:eastAsia="zh-CN"/>
        </w:rPr>
        <w:t>4</w:t>
      </w:r>
      <w:r>
        <w:rPr>
          <w:rFonts w:hint="eastAsia"/>
          <w:color w:val="auto"/>
          <w:sz w:val="32"/>
          <w:szCs w:val="32"/>
          <w:highlight w:val="none"/>
        </w:rPr>
        <w:t>章  技术要求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_Toc8987 \h </w:instrText>
      </w:r>
      <w:r>
        <w:rPr>
          <w:color w:val="auto"/>
          <w:sz w:val="32"/>
          <w:szCs w:val="32"/>
          <w:highlight w:val="none"/>
        </w:rPr>
        <w:fldChar w:fldCharType="separate"/>
      </w:r>
      <w:r>
        <w:rPr>
          <w:color w:val="auto"/>
          <w:sz w:val="32"/>
          <w:szCs w:val="32"/>
          <w:highlight w:val="none"/>
        </w:rPr>
        <w:t>1</w:t>
      </w:r>
      <w:r>
        <w:rPr>
          <w:rFonts w:hint="eastAsia"/>
          <w:color w:val="auto"/>
          <w:sz w:val="32"/>
          <w:szCs w:val="32"/>
          <w:highlight w:val="none"/>
          <w:lang w:val="en-US" w:eastAsia="zh-CN"/>
        </w:rPr>
        <w:t>1</w:t>
      </w:r>
      <w:r>
        <w:rPr>
          <w:color w:val="auto"/>
          <w:sz w:val="32"/>
          <w:szCs w:val="32"/>
          <w:highlight w:val="none"/>
        </w:rPr>
        <w:fldChar w:fldCharType="end"/>
      </w:r>
      <w:r>
        <w:rPr>
          <w:color w:val="auto"/>
          <w:sz w:val="32"/>
          <w:szCs w:val="32"/>
          <w:highlight w:val="none"/>
        </w:rPr>
        <w:fldChar w:fldCharType="end"/>
      </w:r>
    </w:p>
    <w:p w14:paraId="022A3765">
      <w:pPr>
        <w:jc w:val="both"/>
        <w:rPr>
          <w:rFonts w:hint="default" w:ascii="Times New Roman" w:hAnsi="Times New Roman" w:eastAsia="宋体" w:cs="Times New Roman"/>
          <w:color w:val="auto"/>
          <w:kern w:val="2"/>
          <w:sz w:val="32"/>
          <w:szCs w:val="32"/>
          <w:highlight w:val="none"/>
          <w:lang w:val="en-US" w:eastAsia="zh-CN" w:bidi="ar-SA"/>
        </w:rPr>
      </w:pPr>
      <w:r>
        <w:rPr>
          <w:rFonts w:hint="eastAsia"/>
          <w:color w:val="auto"/>
          <w:sz w:val="32"/>
          <w:szCs w:val="32"/>
          <w:highlight w:val="none"/>
          <w:lang w:val="en-US" w:eastAsia="zh-CN"/>
        </w:rPr>
        <w:t xml:space="preserve">第5章  </w:t>
      </w:r>
      <w:r>
        <w:rPr>
          <w:rFonts w:hint="eastAsia" w:ascii="Times New Roman" w:hAnsi="Times New Roman" w:eastAsia="宋体" w:cs="Times New Roman"/>
          <w:color w:val="auto"/>
          <w:kern w:val="2"/>
          <w:sz w:val="32"/>
          <w:szCs w:val="32"/>
          <w:highlight w:val="none"/>
          <w:lang w:val="en-US" w:eastAsia="zh-CN" w:bidi="ar-SA"/>
        </w:rPr>
        <w:t>验收质保及售后</w:t>
      </w:r>
      <w:r>
        <w:rPr>
          <w:rFonts w:hint="eastAsia" w:cs="Times New Roman"/>
          <w:color w:val="auto"/>
          <w:kern w:val="2"/>
          <w:sz w:val="32"/>
          <w:szCs w:val="32"/>
          <w:highlight w:val="none"/>
          <w:lang w:val="en-US" w:eastAsia="zh-CN" w:bidi="ar-SA"/>
        </w:rPr>
        <w:t>..................................................................13</w:t>
      </w:r>
    </w:p>
    <w:p w14:paraId="632F1A0A">
      <w:pPr>
        <w:rPr>
          <w:rFonts w:hint="default" w:eastAsia="宋体"/>
          <w:color w:val="auto"/>
          <w:lang w:val="en-US" w:eastAsia="zh-CN"/>
        </w:rPr>
      </w:pPr>
    </w:p>
    <w:p w14:paraId="2FD3F27B">
      <w:pPr>
        <w:pStyle w:val="16"/>
        <w:tabs>
          <w:tab w:val="right" w:leader="dot" w:pos="9071"/>
        </w:tabs>
        <w:rPr>
          <w:rFonts w:hint="default" w:eastAsia="宋体"/>
          <w:color w:val="auto"/>
          <w:sz w:val="32"/>
          <w:szCs w:val="32"/>
          <w:highlight w:val="none"/>
          <w:lang w:val="en-US" w:eastAsia="zh-CN"/>
        </w:rPr>
      </w:pPr>
      <w:r>
        <w:rPr>
          <w:color w:val="auto"/>
          <w:highlight w:val="none"/>
        </w:rPr>
        <w:fldChar w:fldCharType="begin"/>
      </w:r>
      <w:r>
        <w:rPr>
          <w:color w:val="auto"/>
          <w:highlight w:val="none"/>
        </w:rPr>
        <w:instrText xml:space="preserve"> HYPERLINK \l "_Toc16141" </w:instrText>
      </w:r>
      <w:r>
        <w:rPr>
          <w:color w:val="auto"/>
          <w:highlight w:val="none"/>
        </w:rPr>
        <w:fldChar w:fldCharType="separate"/>
      </w:r>
      <w:r>
        <w:rPr>
          <w:rFonts w:hint="eastAsia"/>
          <w:color w:val="auto"/>
          <w:sz w:val="32"/>
          <w:szCs w:val="32"/>
          <w:highlight w:val="none"/>
        </w:rPr>
        <w:t>投标文件</w:t>
      </w:r>
      <w:r>
        <w:rPr>
          <w:color w:val="auto"/>
          <w:sz w:val="32"/>
          <w:szCs w:val="32"/>
          <w:highlight w:val="none"/>
        </w:rPr>
        <w:tab/>
      </w:r>
      <w:r>
        <w:rPr>
          <w:color w:val="auto"/>
          <w:sz w:val="32"/>
          <w:szCs w:val="32"/>
          <w:highlight w:val="none"/>
        </w:rPr>
        <w:fldChar w:fldCharType="end"/>
      </w:r>
      <w:r>
        <w:rPr>
          <w:rFonts w:hint="eastAsia"/>
          <w:color w:val="auto"/>
          <w:sz w:val="32"/>
          <w:szCs w:val="32"/>
          <w:highlight w:val="none"/>
          <w:lang w:val="en-US" w:eastAsia="zh-CN"/>
        </w:rPr>
        <w:t>14</w:t>
      </w:r>
    </w:p>
    <w:p w14:paraId="48C10703">
      <w:pPr>
        <w:widowControl/>
        <w:adjustRightInd w:val="0"/>
        <w:snapToGrid w:val="0"/>
        <w:spacing w:line="520" w:lineRule="exact"/>
        <w:ind w:firstLine="4800" w:firstLineChars="1500"/>
        <w:rPr>
          <w:b/>
          <w:bCs/>
          <w:color w:val="auto"/>
          <w:sz w:val="28"/>
          <w:szCs w:val="28"/>
          <w:highlight w:val="none"/>
          <w:lang w:val="zh-CN"/>
        </w:rPr>
      </w:pPr>
      <w:r>
        <w:rPr>
          <w:bCs/>
          <w:color w:val="auto"/>
          <w:sz w:val="32"/>
          <w:szCs w:val="32"/>
          <w:highlight w:val="none"/>
          <w:lang w:val="zh-CN"/>
        </w:rPr>
        <w:fldChar w:fldCharType="end"/>
      </w:r>
    </w:p>
    <w:p w14:paraId="65862E0D">
      <w:pPr>
        <w:pStyle w:val="7"/>
        <w:ind w:firstLine="562"/>
        <w:rPr>
          <w:b/>
          <w:bCs/>
          <w:color w:val="auto"/>
          <w:sz w:val="28"/>
          <w:szCs w:val="28"/>
          <w:highlight w:val="none"/>
          <w:lang w:val="zh-CN"/>
        </w:rPr>
      </w:pPr>
    </w:p>
    <w:p w14:paraId="170C9941">
      <w:pPr>
        <w:rPr>
          <w:b/>
          <w:bCs/>
          <w:color w:val="auto"/>
          <w:sz w:val="28"/>
          <w:szCs w:val="28"/>
          <w:highlight w:val="none"/>
          <w:lang w:val="zh-CN"/>
        </w:rPr>
      </w:pPr>
    </w:p>
    <w:p w14:paraId="14C31C66">
      <w:pPr>
        <w:pStyle w:val="7"/>
        <w:rPr>
          <w:color w:val="auto"/>
          <w:highlight w:val="none"/>
          <w:lang w:val="zh-CN"/>
        </w:rPr>
      </w:pPr>
    </w:p>
    <w:p w14:paraId="77F471CE">
      <w:pPr>
        <w:rPr>
          <w:b/>
          <w:bCs/>
          <w:color w:val="auto"/>
          <w:sz w:val="28"/>
          <w:szCs w:val="28"/>
          <w:highlight w:val="none"/>
          <w:lang w:val="zh-CN"/>
        </w:rPr>
      </w:pPr>
    </w:p>
    <w:p w14:paraId="32982855">
      <w:pPr>
        <w:pStyle w:val="7"/>
        <w:ind w:firstLine="562"/>
        <w:rPr>
          <w:b/>
          <w:bCs/>
          <w:color w:val="auto"/>
          <w:sz w:val="28"/>
          <w:szCs w:val="28"/>
          <w:highlight w:val="none"/>
          <w:lang w:val="zh-CN"/>
        </w:rPr>
      </w:pPr>
    </w:p>
    <w:p w14:paraId="17DEF47B">
      <w:pPr>
        <w:rPr>
          <w:b/>
          <w:bCs/>
          <w:color w:val="auto"/>
          <w:sz w:val="28"/>
          <w:szCs w:val="28"/>
          <w:highlight w:val="none"/>
          <w:lang w:val="zh-CN"/>
        </w:rPr>
      </w:pPr>
    </w:p>
    <w:p w14:paraId="5C289635">
      <w:pPr>
        <w:pStyle w:val="7"/>
        <w:rPr>
          <w:color w:val="auto"/>
          <w:highlight w:val="none"/>
          <w:lang w:val="zh-CN"/>
        </w:rPr>
      </w:pPr>
    </w:p>
    <w:p w14:paraId="18D4E36A">
      <w:pPr>
        <w:rPr>
          <w:b/>
          <w:bCs/>
          <w:color w:val="auto"/>
          <w:sz w:val="28"/>
          <w:szCs w:val="28"/>
          <w:highlight w:val="none"/>
          <w:lang w:val="zh-CN"/>
        </w:rPr>
      </w:pPr>
    </w:p>
    <w:p w14:paraId="5C59E309">
      <w:pPr>
        <w:pStyle w:val="7"/>
        <w:ind w:firstLine="562"/>
        <w:rPr>
          <w:b/>
          <w:bCs/>
          <w:color w:val="auto"/>
          <w:sz w:val="28"/>
          <w:szCs w:val="28"/>
          <w:highlight w:val="none"/>
          <w:lang w:val="zh-CN"/>
        </w:rPr>
      </w:pPr>
    </w:p>
    <w:p w14:paraId="739F630E">
      <w:pPr>
        <w:rPr>
          <w:b/>
          <w:bCs/>
          <w:color w:val="auto"/>
          <w:sz w:val="28"/>
          <w:szCs w:val="28"/>
          <w:highlight w:val="none"/>
          <w:lang w:val="zh-CN"/>
        </w:rPr>
      </w:pPr>
    </w:p>
    <w:p w14:paraId="56D1BDF5">
      <w:pPr>
        <w:pStyle w:val="7"/>
        <w:ind w:firstLine="562"/>
        <w:rPr>
          <w:b/>
          <w:bCs/>
          <w:color w:val="auto"/>
          <w:sz w:val="28"/>
          <w:szCs w:val="28"/>
          <w:highlight w:val="none"/>
          <w:lang w:val="zh-CN"/>
        </w:rPr>
      </w:pPr>
    </w:p>
    <w:p w14:paraId="0ED316F9">
      <w:pPr>
        <w:rPr>
          <w:b/>
          <w:bCs/>
          <w:color w:val="auto"/>
          <w:sz w:val="28"/>
          <w:szCs w:val="28"/>
          <w:highlight w:val="none"/>
          <w:lang w:val="zh-CN"/>
        </w:rPr>
      </w:pPr>
    </w:p>
    <w:p w14:paraId="35969AEB">
      <w:pPr>
        <w:pStyle w:val="7"/>
        <w:ind w:firstLine="562"/>
        <w:rPr>
          <w:b/>
          <w:bCs/>
          <w:color w:val="auto"/>
          <w:sz w:val="28"/>
          <w:szCs w:val="28"/>
          <w:highlight w:val="none"/>
          <w:lang w:val="zh-CN"/>
        </w:rPr>
      </w:pPr>
    </w:p>
    <w:p w14:paraId="0E0B86D2">
      <w:pPr>
        <w:rPr>
          <w:b/>
          <w:bCs/>
          <w:color w:val="auto"/>
          <w:sz w:val="28"/>
          <w:szCs w:val="28"/>
          <w:highlight w:val="none"/>
          <w:lang w:val="zh-CN"/>
        </w:rPr>
      </w:pPr>
    </w:p>
    <w:p w14:paraId="052C6273">
      <w:pPr>
        <w:pStyle w:val="7"/>
        <w:ind w:firstLine="562"/>
        <w:rPr>
          <w:b/>
          <w:bCs/>
          <w:color w:val="auto"/>
          <w:sz w:val="28"/>
          <w:szCs w:val="28"/>
          <w:highlight w:val="none"/>
          <w:lang w:val="zh-CN"/>
        </w:rPr>
      </w:pPr>
    </w:p>
    <w:p w14:paraId="29E2A079">
      <w:pPr>
        <w:rPr>
          <w:b/>
          <w:bCs/>
          <w:color w:val="auto"/>
          <w:sz w:val="28"/>
          <w:szCs w:val="28"/>
          <w:highlight w:val="none"/>
          <w:lang w:val="zh-CN"/>
        </w:rPr>
      </w:pPr>
    </w:p>
    <w:p w14:paraId="392BB39D">
      <w:pPr>
        <w:pStyle w:val="7"/>
        <w:ind w:firstLine="562"/>
        <w:rPr>
          <w:b/>
          <w:bCs/>
          <w:color w:val="auto"/>
          <w:sz w:val="28"/>
          <w:szCs w:val="28"/>
          <w:highlight w:val="none"/>
          <w:lang w:val="zh-CN"/>
        </w:rPr>
      </w:pPr>
    </w:p>
    <w:p w14:paraId="7D5C34AD">
      <w:pPr>
        <w:rPr>
          <w:b/>
          <w:bCs/>
          <w:color w:val="auto"/>
          <w:sz w:val="28"/>
          <w:szCs w:val="28"/>
          <w:highlight w:val="none"/>
          <w:lang w:val="zh-CN"/>
        </w:rPr>
      </w:pPr>
    </w:p>
    <w:p w14:paraId="7FB97F8B">
      <w:pPr>
        <w:pStyle w:val="7"/>
        <w:ind w:firstLine="562"/>
        <w:rPr>
          <w:b/>
          <w:bCs/>
          <w:color w:val="auto"/>
          <w:sz w:val="28"/>
          <w:szCs w:val="28"/>
          <w:highlight w:val="none"/>
          <w:lang w:val="zh-CN"/>
        </w:rPr>
      </w:pPr>
    </w:p>
    <w:p w14:paraId="4BD06509">
      <w:pPr>
        <w:pStyle w:val="7"/>
        <w:ind w:firstLine="562"/>
        <w:rPr>
          <w:b/>
          <w:bCs/>
          <w:color w:val="auto"/>
          <w:sz w:val="28"/>
          <w:szCs w:val="28"/>
          <w:highlight w:val="none"/>
          <w:lang w:val="zh-CN"/>
        </w:rPr>
      </w:pPr>
    </w:p>
    <w:p w14:paraId="0DBD4501">
      <w:pPr>
        <w:rPr>
          <w:b/>
          <w:bCs/>
          <w:color w:val="auto"/>
          <w:sz w:val="28"/>
          <w:szCs w:val="28"/>
          <w:highlight w:val="none"/>
          <w:lang w:val="zh-CN"/>
        </w:rPr>
      </w:pPr>
    </w:p>
    <w:p w14:paraId="4C387D96">
      <w:pPr>
        <w:pStyle w:val="7"/>
        <w:ind w:firstLine="562"/>
        <w:rPr>
          <w:b/>
          <w:bCs/>
          <w:color w:val="auto"/>
          <w:sz w:val="28"/>
          <w:szCs w:val="28"/>
          <w:highlight w:val="none"/>
          <w:lang w:val="zh-CN"/>
        </w:rPr>
      </w:pPr>
    </w:p>
    <w:p w14:paraId="7F4E7BC5">
      <w:pPr>
        <w:rPr>
          <w:b/>
          <w:bCs/>
          <w:color w:val="auto"/>
          <w:sz w:val="28"/>
          <w:szCs w:val="28"/>
          <w:highlight w:val="none"/>
          <w:lang w:val="zh-CN"/>
        </w:rPr>
      </w:pPr>
    </w:p>
    <w:p w14:paraId="1383837F">
      <w:pPr>
        <w:pStyle w:val="24"/>
        <w:rPr>
          <w:color w:val="auto"/>
          <w:highlight w:val="none"/>
        </w:rPr>
      </w:pPr>
    </w:p>
    <w:p w14:paraId="4161186D">
      <w:pPr>
        <w:pStyle w:val="24"/>
        <w:rPr>
          <w:color w:val="auto"/>
          <w:highlight w:val="none"/>
        </w:rPr>
      </w:pPr>
    </w:p>
    <w:p w14:paraId="63F6B544">
      <w:pPr>
        <w:rPr>
          <w:color w:val="auto"/>
          <w:highlight w:val="none"/>
        </w:rPr>
      </w:pPr>
    </w:p>
    <w:p w14:paraId="1BD0ACFB">
      <w:pPr>
        <w:pStyle w:val="7"/>
        <w:rPr>
          <w:color w:val="auto"/>
          <w:highlight w:val="none"/>
        </w:rPr>
      </w:pPr>
    </w:p>
    <w:p w14:paraId="771489F6">
      <w:pPr>
        <w:rPr>
          <w:color w:val="auto"/>
          <w:highlight w:val="none"/>
        </w:rPr>
      </w:pPr>
    </w:p>
    <w:p w14:paraId="2A043BFC">
      <w:pPr>
        <w:pStyle w:val="3"/>
        <w:rPr>
          <w:color w:val="auto"/>
          <w:highlight w:val="none"/>
        </w:rPr>
      </w:pPr>
    </w:p>
    <w:p w14:paraId="336C8C12">
      <w:pPr>
        <w:pStyle w:val="11"/>
        <w:pageBreakBefore w:val="0"/>
        <w:kinsoku/>
        <w:wordWrap/>
        <w:overflowPunct/>
        <w:topLinePunct w:val="0"/>
        <w:bidi w:val="0"/>
        <w:spacing w:line="360" w:lineRule="auto"/>
        <w:ind w:firstLine="3614" w:firstLineChars="1200"/>
        <w:textAlignment w:val="auto"/>
        <w:rPr>
          <w:rFonts w:hint="eastAsia" w:ascii="黑体" w:hAnsi="黑体" w:eastAsia="黑体" w:cs="黑体"/>
          <w:b/>
          <w:bCs/>
          <w:color w:val="auto"/>
          <w:sz w:val="30"/>
          <w:szCs w:val="30"/>
          <w:highlight w:val="none"/>
          <w:lang w:val="en-US" w:eastAsia="zh-CN"/>
        </w:rPr>
      </w:pPr>
      <w:bookmarkStart w:id="0" w:name="_Toc37421050"/>
      <w:bookmarkStart w:id="1" w:name="_Toc27392"/>
      <w:bookmarkStart w:id="2" w:name="_Toc37421123"/>
      <w:r>
        <w:rPr>
          <w:rFonts w:hint="eastAsia" w:ascii="黑体" w:hAnsi="黑体" w:eastAsia="黑体" w:cs="黑体"/>
          <w:b/>
          <w:bCs/>
          <w:color w:val="auto"/>
          <w:sz w:val="30"/>
          <w:szCs w:val="30"/>
          <w:highlight w:val="none"/>
          <w:lang w:val="en-US" w:eastAsia="zh-CN"/>
        </w:rPr>
        <w:t>第1章招标公告</w:t>
      </w:r>
      <w:bookmarkEnd w:id="0"/>
      <w:bookmarkEnd w:id="1"/>
      <w:bookmarkEnd w:id="2"/>
    </w:p>
    <w:p w14:paraId="78DC06D0">
      <w:pPr>
        <w:rPr>
          <w:color w:val="auto"/>
        </w:rPr>
      </w:pPr>
    </w:p>
    <w:p w14:paraId="05D4FFB4">
      <w:pPr>
        <w:pStyle w:val="11"/>
        <w:pageBreakBefore w:val="0"/>
        <w:kinsoku/>
        <w:wordWrap/>
        <w:overflowPunct/>
        <w:topLinePunct w:val="0"/>
        <w:bidi w:val="0"/>
        <w:spacing w:line="360" w:lineRule="auto"/>
        <w:textAlignment w:val="auto"/>
        <w:rPr>
          <w:rFonts w:ascii="黑体" w:eastAsia="黑体"/>
          <w:b/>
          <w:bCs/>
          <w:color w:val="auto"/>
          <w:sz w:val="28"/>
        </w:rPr>
      </w:pPr>
      <w:bookmarkStart w:id="3" w:name="_Toc37421051"/>
      <w:bookmarkStart w:id="4" w:name="_Toc37421124"/>
      <w:r>
        <w:rPr>
          <w:rFonts w:hint="eastAsia" w:ascii="黑体" w:eastAsia="黑体"/>
          <w:b/>
          <w:bCs/>
          <w:color w:val="auto"/>
          <w:sz w:val="28"/>
        </w:rPr>
        <w:t>一、项目名称</w:t>
      </w:r>
    </w:p>
    <w:p w14:paraId="6A793952">
      <w:pPr>
        <w:pageBreakBefore w:val="0"/>
        <w:widowControl/>
        <w:kinsoku/>
        <w:wordWrap/>
        <w:overflowPunct/>
        <w:topLinePunct w:val="0"/>
        <w:bidi w:val="0"/>
        <w:spacing w:line="360" w:lineRule="auto"/>
        <w:ind w:left="0" w:leftChars="0" w:firstLine="0" w:firstLineChars="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济南专用车餐厅餐桌椅更换项目</w:t>
      </w:r>
    </w:p>
    <w:p w14:paraId="74E121C0">
      <w:pPr>
        <w:pStyle w:val="11"/>
        <w:pageBreakBefore w:val="0"/>
        <w:numPr>
          <w:ilvl w:val="0"/>
          <w:numId w:val="3"/>
        </w:numPr>
        <w:kinsoku/>
        <w:wordWrap/>
        <w:overflowPunct/>
        <w:topLinePunct w:val="0"/>
        <w:bidi w:val="0"/>
        <w:spacing w:line="360" w:lineRule="auto"/>
        <w:textAlignment w:val="auto"/>
        <w:rPr>
          <w:rFonts w:hint="eastAsia" w:ascii="黑体" w:eastAsia="黑体"/>
          <w:b/>
          <w:bCs/>
          <w:color w:val="auto"/>
          <w:sz w:val="28"/>
          <w:highlight w:val="none"/>
        </w:rPr>
      </w:pPr>
      <w:r>
        <w:rPr>
          <w:rFonts w:hint="eastAsia" w:ascii="黑体" w:eastAsia="黑体"/>
          <w:b/>
          <w:bCs/>
          <w:color w:val="auto"/>
          <w:sz w:val="28"/>
          <w:highlight w:val="none"/>
        </w:rPr>
        <w:t>招标内容</w:t>
      </w:r>
    </w:p>
    <w:p w14:paraId="670EDA6D">
      <w:pPr>
        <w:pStyle w:val="11"/>
        <w:pageBreakBefore w:val="0"/>
        <w:kinsoku/>
        <w:wordWrap/>
        <w:overflowPunct/>
        <w:topLinePunct w:val="0"/>
        <w:bidi w:val="0"/>
        <w:spacing w:line="360" w:lineRule="auto"/>
        <w:ind w:firstLine="600" w:firstLineChars="200"/>
        <w:textAlignment w:val="auto"/>
        <w:rPr>
          <w:color w:val="auto"/>
          <w:highlight w:val="none"/>
        </w:rPr>
      </w:pPr>
      <w:r>
        <w:rPr>
          <w:rFonts w:hint="eastAsia" w:ascii="仿宋" w:hAnsi="仿宋" w:eastAsia="仿宋" w:cs="仿宋"/>
          <w:color w:val="auto"/>
          <w:kern w:val="2"/>
          <w:sz w:val="30"/>
          <w:szCs w:val="30"/>
          <w:highlight w:val="none"/>
          <w:lang w:val="en-US" w:eastAsia="zh-CN" w:bidi="ar-SA"/>
        </w:rPr>
        <w:t>餐厅餐桌椅更换项目</w:t>
      </w:r>
      <w:r>
        <w:rPr>
          <w:rFonts w:hint="eastAsia" w:ascii="仿宋" w:hAnsi="仿宋" w:eastAsia="仿宋" w:cs="仿宋"/>
          <w:color w:val="auto"/>
          <w:sz w:val="30"/>
          <w:szCs w:val="30"/>
          <w:highlight w:val="none"/>
          <w:lang w:val="en-US" w:eastAsia="zh-CN"/>
        </w:rPr>
        <w:t xml:space="preserve">                                                                                                                                                                                                                                                                                                                                                                                                                                                                                                                                                                                                                         </w:t>
      </w:r>
    </w:p>
    <w:p w14:paraId="50E4AB0B">
      <w:pPr>
        <w:pStyle w:val="11"/>
        <w:pageBreakBefore w:val="0"/>
        <w:kinsoku/>
        <w:wordWrap/>
        <w:overflowPunct/>
        <w:topLinePunct w:val="0"/>
        <w:bidi w:val="0"/>
        <w:spacing w:line="360" w:lineRule="auto"/>
        <w:textAlignment w:val="auto"/>
        <w:rPr>
          <w:rFonts w:ascii="黑体" w:eastAsia="黑体"/>
          <w:b/>
          <w:bCs/>
          <w:color w:val="auto"/>
          <w:sz w:val="28"/>
          <w:highlight w:val="none"/>
        </w:rPr>
      </w:pPr>
      <w:r>
        <w:rPr>
          <w:rFonts w:hint="eastAsia" w:ascii="黑体" w:eastAsia="黑体"/>
          <w:b/>
          <w:bCs/>
          <w:color w:val="auto"/>
          <w:sz w:val="28"/>
          <w:highlight w:val="none"/>
        </w:rPr>
        <w:t>三、招标形式</w:t>
      </w:r>
    </w:p>
    <w:p w14:paraId="550AAE74">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招标形式：</w:t>
      </w:r>
      <w:r>
        <w:rPr>
          <w:rFonts w:hint="eastAsia" w:ascii="仿宋" w:hAnsi="仿宋" w:eastAsia="仿宋" w:cs="仿宋"/>
          <w:color w:val="auto"/>
          <w:sz w:val="30"/>
          <w:szCs w:val="30"/>
          <w:highlight w:val="none"/>
          <w:lang w:val="en-US" w:eastAsia="zh-CN"/>
        </w:rPr>
        <w:t>公开招标</w:t>
      </w:r>
      <w:r>
        <w:rPr>
          <w:rFonts w:hint="eastAsia" w:ascii="仿宋" w:hAnsi="仿宋" w:eastAsia="仿宋" w:cs="仿宋"/>
          <w:color w:val="auto"/>
          <w:sz w:val="30"/>
          <w:szCs w:val="30"/>
          <w:highlight w:val="none"/>
        </w:rPr>
        <w:t>。</w:t>
      </w:r>
    </w:p>
    <w:p w14:paraId="4630ACE1">
      <w:pPr>
        <w:pStyle w:val="11"/>
        <w:pageBreakBefore w:val="0"/>
        <w:kinsoku/>
        <w:wordWrap/>
        <w:overflowPunct/>
        <w:topLinePunct w:val="0"/>
        <w:bidi w:val="0"/>
        <w:spacing w:line="360" w:lineRule="auto"/>
        <w:textAlignment w:val="auto"/>
        <w:rPr>
          <w:rFonts w:ascii="黑体" w:eastAsia="黑体"/>
          <w:b/>
          <w:bCs/>
          <w:color w:val="auto"/>
          <w:sz w:val="28"/>
          <w:highlight w:val="none"/>
        </w:rPr>
      </w:pPr>
      <w:r>
        <w:rPr>
          <w:rFonts w:hint="eastAsia" w:ascii="黑体" w:eastAsia="黑体"/>
          <w:b/>
          <w:bCs/>
          <w:color w:val="auto"/>
          <w:sz w:val="28"/>
          <w:highlight w:val="none"/>
        </w:rPr>
        <w:t>四、议程安排</w:t>
      </w:r>
    </w:p>
    <w:p w14:paraId="51369E5D">
      <w:pPr>
        <w:pageBreakBefore w:val="0"/>
        <w:widowControl/>
        <w:kinsoku/>
        <w:wordWrap/>
        <w:overflowPunct/>
        <w:topLinePunct w:val="0"/>
        <w:bidi w:val="0"/>
        <w:spacing w:line="360" w:lineRule="auto"/>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1.公告时间：2026年6月8日。</w:t>
      </w:r>
    </w:p>
    <w:p w14:paraId="7C0BECE9">
      <w:pPr>
        <w:pageBreakBefore w:val="0"/>
        <w:widowControl/>
        <w:kinsoku/>
        <w:wordWrap/>
        <w:overflowPunct/>
        <w:topLinePunct w:val="0"/>
        <w:bidi w:val="0"/>
        <w:spacing w:line="360" w:lineRule="auto"/>
        <w:ind w:left="0" w:leftChars="0" w:firstLine="600" w:firstLineChars="200"/>
        <w:jc w:val="both"/>
        <w:textAlignment w:val="auto"/>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2.答疑联系人：于强 ；答疑方式：电话答疑；联系电话： 17860601154</w:t>
      </w:r>
    </w:p>
    <w:p w14:paraId="2F7EF4C1">
      <w:pPr>
        <w:pageBreakBefore w:val="0"/>
        <w:widowControl/>
        <w:kinsoku/>
        <w:wordWrap/>
        <w:overflowPunct/>
        <w:topLinePunct w:val="0"/>
        <w:bidi w:val="0"/>
        <w:spacing w:line="360" w:lineRule="auto"/>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3.开标时间：2026年6月18日上午9 时（若有变动另行通知）</w:t>
      </w:r>
    </w:p>
    <w:p w14:paraId="1157BD72">
      <w:pPr>
        <w:pageBreakBefore w:val="0"/>
        <w:widowControl/>
        <w:kinsoku/>
        <w:wordWrap/>
        <w:overflowPunct/>
        <w:topLinePunct w:val="0"/>
        <w:bidi w:val="0"/>
        <w:spacing w:line="360" w:lineRule="auto"/>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xml:space="preserve">4.开标地点：中国重汽集团济南专用车有限公司（济南市章丘区枣园街道潘王路17668号）办公楼106会议室 </w:t>
      </w:r>
    </w:p>
    <w:p w14:paraId="20E34111">
      <w:pPr>
        <w:pageBreakBefore w:val="0"/>
        <w:widowControl/>
        <w:kinsoku/>
        <w:wordWrap/>
        <w:overflowPunct/>
        <w:topLinePunct w:val="0"/>
        <w:bidi w:val="0"/>
        <w:spacing w:line="360" w:lineRule="auto"/>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5.投标文件递交：于开标当日在投标地点现场递交。</w:t>
      </w:r>
    </w:p>
    <w:p w14:paraId="556BEF3C">
      <w:pPr>
        <w:pageBreakBefore w:val="0"/>
        <w:widowControl/>
        <w:kinsoku/>
        <w:wordWrap/>
        <w:overflowPunct/>
        <w:topLinePunct w:val="0"/>
        <w:bidi w:val="0"/>
        <w:spacing w:line="360" w:lineRule="auto"/>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6.报名及投标招标事宜联系人：于强 联系电话： 17860601154。</w:t>
      </w:r>
    </w:p>
    <w:p w14:paraId="26D861F9">
      <w:pPr>
        <w:pStyle w:val="11"/>
        <w:pageBreakBefore w:val="0"/>
        <w:kinsoku/>
        <w:wordWrap/>
        <w:overflowPunct/>
        <w:topLinePunct w:val="0"/>
        <w:bidi w:val="0"/>
        <w:spacing w:line="360" w:lineRule="auto"/>
        <w:textAlignment w:val="auto"/>
        <w:rPr>
          <w:rFonts w:hint="default" w:ascii="黑体" w:eastAsia="黑体"/>
          <w:b/>
          <w:bCs/>
          <w:color w:val="auto"/>
          <w:sz w:val="28"/>
          <w:highlight w:val="none"/>
          <w:lang w:val="en-US" w:eastAsia="zh-CN"/>
        </w:rPr>
      </w:pPr>
      <w:r>
        <w:rPr>
          <w:rFonts w:hint="eastAsia" w:ascii="黑体" w:eastAsia="黑体"/>
          <w:b/>
          <w:bCs/>
          <w:color w:val="auto"/>
          <w:sz w:val="28"/>
          <w:highlight w:val="none"/>
        </w:rPr>
        <w:t>五、报名方式</w:t>
      </w:r>
      <w:r>
        <w:rPr>
          <w:rFonts w:hint="eastAsia" w:ascii="黑体" w:eastAsia="黑体"/>
          <w:b/>
          <w:bCs/>
          <w:color w:val="auto"/>
          <w:sz w:val="28"/>
          <w:highlight w:val="none"/>
          <w:lang w:val="en-US" w:eastAsia="zh-CN"/>
        </w:rPr>
        <w:t>及招标文件获取</w:t>
      </w:r>
    </w:p>
    <w:p w14:paraId="5A564D57">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1.时间：2026年6月15日17点前。</w:t>
      </w:r>
    </w:p>
    <w:p w14:paraId="18132F62">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2.方式：参加投标者，请于2026年6月15日17:00前，按照资质文件3.1条要求按顺序将资质资料加盖公章后，扫描为电子版PDF格式且设置目录，并发送到邮箱</w:t>
      </w:r>
      <w:r>
        <w:rPr>
          <w:rFonts w:ascii="宋体" w:hAnsi="宋体" w:eastAsia="宋体" w:cs="宋体"/>
          <w:sz w:val="24"/>
          <w:szCs w:val="24"/>
        </w:rPr>
        <w:t>lxzjq007@163.com</w:t>
      </w:r>
      <w:r>
        <w:rPr>
          <w:rFonts w:hint="eastAsia" w:ascii="仿宋" w:hAnsi="仿宋" w:eastAsia="仿宋" w:cs="仿宋"/>
          <w:color w:val="auto"/>
          <w:sz w:val="30"/>
          <w:szCs w:val="30"/>
          <w:highlight w:val="none"/>
          <w:lang w:val="en-US" w:eastAsia="zh-CN"/>
        </w:rPr>
        <w:t>，邮件名格式为：XXX公司XX项目报名资料。扫描文件必须清晰可辨，否则影响审核。同时必须在邮件中以文字方式提供投标单位全称、投标授权人姓名、联系方式（手机、电子邮箱）。本项目实行资格预审，报名成功不代表资格审查通过，以最终通过资格审查委员会的审查为准。</w:t>
      </w:r>
    </w:p>
    <w:p w14:paraId="023E5EBC">
      <w:pPr>
        <w:pStyle w:val="11"/>
        <w:pageBreakBefore w:val="0"/>
        <w:kinsoku/>
        <w:wordWrap/>
        <w:overflowPunct/>
        <w:topLinePunct w:val="0"/>
        <w:bidi w:val="0"/>
        <w:spacing w:line="360" w:lineRule="auto"/>
        <w:ind w:firstLine="3614" w:firstLineChars="1200"/>
        <w:textAlignment w:val="auto"/>
        <w:rPr>
          <w:rFonts w:hint="eastAsia" w:ascii="黑体" w:hAnsi="黑体" w:eastAsia="黑体" w:cs="黑体"/>
          <w:b/>
          <w:bCs/>
          <w:color w:val="auto"/>
          <w:sz w:val="30"/>
          <w:szCs w:val="30"/>
          <w:highlight w:val="none"/>
          <w:lang w:val="en-US" w:eastAsia="zh-CN"/>
        </w:rPr>
      </w:pPr>
      <w:bookmarkStart w:id="5" w:name="_Toc25195"/>
      <w:r>
        <w:rPr>
          <w:rFonts w:hint="eastAsia" w:ascii="黑体" w:hAnsi="黑体" w:eastAsia="黑体" w:cs="黑体"/>
          <w:b/>
          <w:bCs/>
          <w:color w:val="auto"/>
          <w:sz w:val="30"/>
          <w:szCs w:val="30"/>
          <w:highlight w:val="none"/>
          <w:lang w:val="en-US" w:eastAsia="zh-CN"/>
        </w:rPr>
        <w:t>第2章投标方须知</w:t>
      </w:r>
      <w:bookmarkEnd w:id="3"/>
      <w:bookmarkEnd w:id="4"/>
      <w:bookmarkEnd w:id="5"/>
      <w:bookmarkStart w:id="6" w:name="_Toc509284557"/>
      <w:bookmarkStart w:id="7" w:name="_Toc508095324"/>
    </w:p>
    <w:p w14:paraId="223BE24F">
      <w:pPr>
        <w:pStyle w:val="11"/>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1.投标方应详细阅读招标文件的全部内容，未按招标文件要求提供投标文件和资料，招标方将拒绝投标方的投标。</w:t>
      </w:r>
    </w:p>
    <w:p w14:paraId="752309C1">
      <w:pPr>
        <w:pStyle w:val="11"/>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2.投标人资格要求</w:t>
      </w:r>
    </w:p>
    <w:p w14:paraId="5C71818D">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⑴在中国境内注册资金≥20万元，具有独立法人资格，具有本项目相关的经营范围及服务能力。</w:t>
      </w:r>
    </w:p>
    <w:p w14:paraId="49687C50">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⑵具有健全的财务会计制度，财务状况良好；</w:t>
      </w:r>
    </w:p>
    <w:p w14:paraId="71FAE06B">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⑶具有良好的信誉和诚实的商业道德，近3年内在经营活动中没有重大违法与失信记录；必须遵守《中华人民共和国招标投标法》及其它相关的国家法律、行政法规的规定；</w:t>
      </w:r>
    </w:p>
    <w:p w14:paraId="6F5DA724">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⑷供应商必须遵守国家相关法律、行政法规的规定，具有良好的信誉和诚实的商业道德;在“信用中国”（www.creditchina.gov.cn）列入失信被执行人名单的供应商，被中国政府采购网（www.ccgp.gov.cn）列入政府采购严重违法失信行为记录名单的供应商，被集团公司列入黑名单且在有效期内的供应商，均无资格参加本项目的采购活动。</w:t>
      </w:r>
    </w:p>
    <w:p w14:paraId="0B5E756D">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⑸符合采购文件中规定的其它实质性要求；</w:t>
      </w:r>
    </w:p>
    <w:p w14:paraId="6E4A5C9C">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⑹参与投标人员非法人的，提供盖公章的授权委托书、身份证原件及盖公章复印件）;</w:t>
      </w:r>
    </w:p>
    <w:p w14:paraId="3C0829CA">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⑺按时报名并足额提交投标保证金；</w:t>
      </w:r>
    </w:p>
    <w:p w14:paraId="76209F4C">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⑻不允许联合体投标；</w:t>
      </w:r>
    </w:p>
    <w:p w14:paraId="3E9EC7E4">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⑼本项目不允许转包、分包；</w:t>
      </w:r>
    </w:p>
    <w:p w14:paraId="083D5713">
      <w:pPr>
        <w:pStyle w:val="11"/>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3.投标书的组成</w:t>
      </w:r>
    </w:p>
    <w:p w14:paraId="7B122054">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投标人的投标文件由资格证明文件、商务标标书共二部分构成：</w:t>
      </w:r>
    </w:p>
    <w:p w14:paraId="08128199">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bookmarkStart w:id="8" w:name="_Toc212369516"/>
      <w:r>
        <w:rPr>
          <w:rFonts w:hint="eastAsia" w:ascii="仿宋" w:hAnsi="仿宋" w:eastAsia="仿宋" w:cs="仿宋"/>
          <w:color w:val="auto"/>
          <w:kern w:val="2"/>
          <w:sz w:val="30"/>
          <w:szCs w:val="30"/>
          <w:highlight w:val="none"/>
          <w:lang w:val="en-US" w:eastAsia="zh-CN" w:bidi="ar-SA"/>
        </w:rPr>
        <w:t>3.1 资格证明文件（要求单独封装）包括：</w:t>
      </w:r>
      <w:bookmarkEnd w:id="8"/>
    </w:p>
    <w:p w14:paraId="03BF8970">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*⑴营业执照副本；（附件一）</w:t>
      </w:r>
    </w:p>
    <w:p w14:paraId="3E0619D1">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*⑵投标文件签署授权委托书（见附件二）；</w:t>
      </w:r>
    </w:p>
    <w:p w14:paraId="4BBF121B">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*⑶信用中国截图（加盖公章）；（附件三）</w:t>
      </w:r>
    </w:p>
    <w:p w14:paraId="0C7E7245">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*⑷加盖公章的近三年财务报表，包括资产负债表、利润表、现金流量表。财务报表（附件四）</w:t>
      </w:r>
    </w:p>
    <w:p w14:paraId="50768E6A">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*⑸年度纳税信用评价信息（可从电子税务局查询截图，需加盖公章）（附件五）</w:t>
      </w:r>
      <w:r>
        <w:rPr>
          <w:rFonts w:hint="eastAsia" w:ascii="仿宋" w:hAnsi="仿宋" w:eastAsia="仿宋" w:cs="仿宋"/>
          <w:color w:val="auto"/>
          <w:kern w:val="2"/>
          <w:sz w:val="30"/>
          <w:szCs w:val="30"/>
          <w:highlight w:val="none"/>
          <w:lang w:val="en-US" w:eastAsia="zh-CN" w:bidi="ar-SA"/>
        </w:rPr>
        <w:br w:type="textWrapping"/>
      </w:r>
      <w:r>
        <w:rPr>
          <w:rFonts w:hint="eastAsia" w:ascii="仿宋" w:hAnsi="仿宋" w:eastAsia="仿宋" w:cs="仿宋"/>
          <w:color w:val="auto"/>
          <w:kern w:val="2"/>
          <w:sz w:val="30"/>
          <w:szCs w:val="30"/>
          <w:highlight w:val="none"/>
          <w:lang w:val="en-US" w:eastAsia="zh-CN" w:bidi="ar-SA"/>
        </w:rPr>
        <w:t xml:space="preserve">    *⑹企业对外担保说明（写明贵单位对外有无对外担保和质押业务，需加盖公章）（附件六）；</w:t>
      </w:r>
      <w:r>
        <w:rPr>
          <w:rFonts w:hint="eastAsia" w:ascii="仿宋" w:hAnsi="仿宋" w:eastAsia="仿宋" w:cs="仿宋"/>
          <w:color w:val="auto"/>
          <w:kern w:val="2"/>
          <w:sz w:val="30"/>
          <w:szCs w:val="30"/>
          <w:highlight w:val="none"/>
          <w:lang w:val="en-US" w:eastAsia="zh-CN" w:bidi="ar-SA"/>
        </w:rPr>
        <w:br w:type="textWrapping"/>
      </w:r>
      <w:r>
        <w:rPr>
          <w:rFonts w:hint="eastAsia" w:ascii="仿宋" w:hAnsi="仿宋" w:eastAsia="仿宋" w:cs="仿宋"/>
          <w:color w:val="auto"/>
          <w:kern w:val="2"/>
          <w:sz w:val="30"/>
          <w:szCs w:val="30"/>
          <w:highlight w:val="none"/>
          <w:lang w:val="en-US" w:eastAsia="zh-CN" w:bidi="ar-SA"/>
        </w:rPr>
        <w:t xml:space="preserve">    *⑺投标保证金回执截图、保证金收据（附件七）；</w:t>
      </w:r>
    </w:p>
    <w:p w14:paraId="1418D7CD">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注：上述带“*”项为必备的资格文件，缺项会按不响应招标文件或无效投标处理，由专家组评定扣分或废标处理。</w:t>
      </w:r>
    </w:p>
    <w:p w14:paraId="40D5A990">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bookmarkStart w:id="9" w:name="_Toc212369514"/>
      <w:r>
        <w:rPr>
          <w:rFonts w:hint="eastAsia" w:ascii="仿宋" w:hAnsi="仿宋" w:eastAsia="仿宋" w:cs="仿宋"/>
          <w:color w:val="auto"/>
          <w:kern w:val="2"/>
          <w:sz w:val="30"/>
          <w:szCs w:val="30"/>
          <w:highlight w:val="none"/>
          <w:lang w:val="en-US" w:eastAsia="zh-CN" w:bidi="ar-SA"/>
        </w:rPr>
        <w:t>3.2商务标部分（均独立封装在一个档案袋，一式五份，其中正本一份，副本四份）：</w:t>
      </w:r>
      <w:bookmarkEnd w:id="9"/>
      <w:r>
        <w:rPr>
          <w:rFonts w:hint="eastAsia" w:ascii="仿宋" w:hAnsi="仿宋" w:eastAsia="仿宋" w:cs="仿宋"/>
          <w:color w:val="auto"/>
          <w:kern w:val="2"/>
          <w:sz w:val="30"/>
          <w:szCs w:val="30"/>
          <w:highlight w:val="none"/>
          <w:lang w:val="en-US" w:eastAsia="zh-CN" w:bidi="ar-SA"/>
        </w:rPr>
        <w:t>内容包括但不限于：</w:t>
      </w:r>
    </w:p>
    <w:p w14:paraId="0EDB4E7C">
      <w:pPr>
        <w:pStyle w:val="11"/>
        <w:pageBreakBefore w:val="0"/>
        <w:numPr>
          <w:ilvl w:val="0"/>
          <w:numId w:val="4"/>
        </w:numPr>
        <w:kinsoku/>
        <w:wordWrap/>
        <w:overflowPunct/>
        <w:topLinePunct w:val="0"/>
        <w:bidi w:val="0"/>
        <w:spacing w:line="360" w:lineRule="auto"/>
        <w:ind w:left="425" w:leftChars="0" w:hanging="425" w:firstLineChars="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投标函；</w:t>
      </w:r>
      <w:bookmarkStart w:id="54" w:name="_GoBack"/>
      <w:bookmarkEnd w:id="54"/>
    </w:p>
    <w:p w14:paraId="7D9209A0">
      <w:pPr>
        <w:pStyle w:val="11"/>
        <w:pageBreakBefore w:val="0"/>
        <w:numPr>
          <w:ilvl w:val="0"/>
          <w:numId w:val="4"/>
        </w:numPr>
        <w:kinsoku/>
        <w:wordWrap/>
        <w:overflowPunct/>
        <w:topLinePunct w:val="0"/>
        <w:bidi w:val="0"/>
        <w:spacing w:line="360" w:lineRule="auto"/>
        <w:ind w:left="425" w:leftChars="0" w:hanging="425" w:firstLineChars="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商务偏离表；</w:t>
      </w:r>
    </w:p>
    <w:p w14:paraId="6E589C06">
      <w:pPr>
        <w:pStyle w:val="11"/>
        <w:pageBreakBefore w:val="0"/>
        <w:numPr>
          <w:ilvl w:val="0"/>
          <w:numId w:val="4"/>
        </w:numPr>
        <w:kinsoku/>
        <w:wordWrap/>
        <w:overflowPunct/>
        <w:topLinePunct w:val="0"/>
        <w:bidi w:val="0"/>
        <w:spacing w:line="360" w:lineRule="auto"/>
        <w:ind w:left="425" w:leftChars="0" w:hanging="425" w:firstLineChars="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开标一览表；</w:t>
      </w:r>
    </w:p>
    <w:p w14:paraId="44D4FC44">
      <w:pPr>
        <w:pStyle w:val="11"/>
        <w:pageBreakBefore w:val="0"/>
        <w:numPr>
          <w:ilvl w:val="0"/>
          <w:numId w:val="4"/>
        </w:numPr>
        <w:kinsoku/>
        <w:wordWrap/>
        <w:overflowPunct/>
        <w:topLinePunct w:val="0"/>
        <w:bidi w:val="0"/>
        <w:spacing w:line="360" w:lineRule="auto"/>
        <w:ind w:left="425" w:leftChars="0" w:hanging="425" w:firstLineChars="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分项报价明细表；</w:t>
      </w:r>
    </w:p>
    <w:p w14:paraId="6C89E3C2">
      <w:pPr>
        <w:pStyle w:val="11"/>
        <w:pageBreakBefore w:val="0"/>
        <w:numPr>
          <w:ilvl w:val="0"/>
          <w:numId w:val="4"/>
        </w:numPr>
        <w:kinsoku/>
        <w:wordWrap/>
        <w:overflowPunct/>
        <w:topLinePunct w:val="0"/>
        <w:bidi w:val="0"/>
        <w:spacing w:line="360" w:lineRule="auto"/>
        <w:ind w:left="425" w:leftChars="0" w:hanging="425" w:firstLineChars="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投标人需提交的其它资料。</w:t>
      </w:r>
    </w:p>
    <w:p w14:paraId="723E5929">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注：招标文件给定格式的按给定的格式填写，未给定格式的，由投标人自行编制，但需包含以上内容。</w:t>
      </w:r>
    </w:p>
    <w:p w14:paraId="03D48AB3">
      <w:pPr>
        <w:pStyle w:val="11"/>
        <w:pageBreakBefore w:val="0"/>
        <w:kinsoku/>
        <w:wordWrap/>
        <w:overflowPunct/>
        <w:topLinePunct w:val="0"/>
        <w:bidi w:val="0"/>
        <w:spacing w:line="360" w:lineRule="auto"/>
        <w:ind w:firstLine="602" w:firstLineChars="200"/>
        <w:textAlignment w:val="auto"/>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4.报价及付款</w:t>
      </w:r>
    </w:p>
    <w:p w14:paraId="1848197E">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4.1所有报价货币单位为：元（人民币），明确不含税金额、含税金额、税率（此报价含材料费、制作费、运费、安装费，含13%税费）。</w:t>
      </w:r>
    </w:p>
    <w:p w14:paraId="63C8F854">
      <w:pPr>
        <w:pStyle w:val="11"/>
        <w:pageBreakBefore w:val="0"/>
        <w:kinsoku/>
        <w:wordWrap/>
        <w:overflowPunct/>
        <w:topLinePunct w:val="0"/>
        <w:bidi w:val="0"/>
        <w:spacing w:line="360" w:lineRule="auto"/>
        <w:ind w:firstLine="600" w:firstLineChars="200"/>
        <w:textAlignment w:val="auto"/>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4.2付款结算方式：</w:t>
      </w:r>
      <w:bookmarkStart w:id="10" w:name="_Hlk87966546"/>
      <w:r>
        <w:rPr>
          <w:rFonts w:hint="eastAsia" w:ascii="仿宋" w:hAnsi="仿宋" w:eastAsia="仿宋" w:cs="仿宋"/>
          <w:color w:val="auto"/>
          <w:kern w:val="2"/>
          <w:sz w:val="30"/>
          <w:szCs w:val="30"/>
          <w:highlight w:val="none"/>
          <w:lang w:val="en-US" w:eastAsia="zh-CN" w:bidi="ar-SA"/>
        </w:rPr>
        <w:t>产品安装完毕，经安装、调试最终经需方验收合格后，需方出具书面验收单，</w:t>
      </w:r>
      <w:bookmarkEnd w:id="10"/>
      <w:r>
        <w:rPr>
          <w:rFonts w:hint="eastAsia" w:ascii="仿宋" w:hAnsi="仿宋" w:eastAsia="仿宋" w:cs="仿宋"/>
          <w:color w:val="auto"/>
          <w:kern w:val="2"/>
          <w:sz w:val="30"/>
          <w:szCs w:val="30"/>
          <w:highlight w:val="none"/>
          <w:lang w:val="en-US" w:eastAsia="zh-CN" w:bidi="ar-SA"/>
        </w:rPr>
        <w:t>供方开具全额增值税专用发票，需方依据财务制度审核无误挂账后支付货款的95%，支付方式为半年期商业汇票（包括银行承兑汇票和商业承兑汇票）。剩余5%作为质保金，一年之后产品正常以半年期商业汇票（包括银行承兑汇票和商业承兑汇票）支付。</w:t>
      </w:r>
    </w:p>
    <w:p w14:paraId="028A90DA">
      <w:pPr>
        <w:pStyle w:val="11"/>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5.投标保证金</w:t>
      </w:r>
    </w:p>
    <w:p w14:paraId="7DA93F8C">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5.1投标方交纳5000元投标保证金，可采用电汇或网银支付。</w:t>
      </w:r>
    </w:p>
    <w:p w14:paraId="7C71D8BA">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开户名称：中国重汽集团济南专用车有限公司</w:t>
      </w:r>
    </w:p>
    <w:p w14:paraId="2F02166B">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账    号：227305574495</w:t>
      </w:r>
    </w:p>
    <w:p w14:paraId="13A5E17A">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开 户 行：中国银行章丘支行</w:t>
      </w:r>
    </w:p>
    <w:p w14:paraId="18D82E90">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5.2保证金截止时间：2026年6月15日17时前。</w:t>
      </w:r>
    </w:p>
    <w:p w14:paraId="3707A2AF">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5.3中标方的投标保证金在招标方与中标方签订合同后自行转为质量保证金。</w:t>
      </w:r>
    </w:p>
    <w:p w14:paraId="044A156A">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5.4落标方的投标保证金将在定标后一个月内无息返还。</w:t>
      </w:r>
    </w:p>
    <w:p w14:paraId="41E7A5DC">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5.5发生下列情况之一的投标保证金不予返还：</w:t>
      </w:r>
    </w:p>
    <w:p w14:paraId="69440275">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5.5.1谈判评审期间，投标方干扰评审活动造成严重影响和后果的；</w:t>
      </w:r>
    </w:p>
    <w:p w14:paraId="417FFEAA">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5.5.2开标后，尚在谈判评审期间，投标方撤回投标书的；</w:t>
      </w:r>
    </w:p>
    <w:p w14:paraId="051FE1B2">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5.5.3中标方未按规定的时间、地点与招标方签订合同。</w:t>
      </w:r>
    </w:p>
    <w:p w14:paraId="487E995B">
      <w:pPr>
        <w:pStyle w:val="11"/>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6.投标文件的递交</w:t>
      </w:r>
    </w:p>
    <w:p w14:paraId="6FE79990">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6.1投标方将投标书正本一份、副本肆份（报价表封存在正本中）装入袋内密封，封口处应有投标全权代表的签字和投标单位的公章，封皮上注明投标项目名称、投标单位名称。</w:t>
      </w:r>
    </w:p>
    <w:p w14:paraId="0690D922">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6.2投标文件于开标当日在投标地点现场递交。</w:t>
      </w:r>
    </w:p>
    <w:p w14:paraId="670E2F1F">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6.3开标后送达的投标文件，招标方拒绝接受。</w:t>
      </w:r>
    </w:p>
    <w:p w14:paraId="338930CD">
      <w:pPr>
        <w:pStyle w:val="11"/>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7.开标</w:t>
      </w:r>
    </w:p>
    <w:p w14:paraId="2BE614E6">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招标方将在招标方指定的时间和地点组织招标会议，投标方必须在招标方指定时间派全权代表到达指定地点，并参加招标。开标时，由投标方授权的代表和招标单位工作人员共同检查投标文件的密封情况，经确认无误后，由招标方进行开封开标。</w:t>
      </w:r>
    </w:p>
    <w:p w14:paraId="2093BDC2">
      <w:pPr>
        <w:pStyle w:val="11"/>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8.评标</w:t>
      </w:r>
    </w:p>
    <w:p w14:paraId="14F66912">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详见第3章评标方法</w:t>
      </w:r>
    </w:p>
    <w:p w14:paraId="6926CC86">
      <w:pPr>
        <w:pStyle w:val="11"/>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9.合同签订</w:t>
      </w:r>
    </w:p>
    <w:p w14:paraId="1D4826E8">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9.1 中标后，投标方应在收到中标通知书一周内与发标方签订合同，预期不到作为自动放弃处理。</w:t>
      </w:r>
    </w:p>
    <w:p w14:paraId="79B3C2CE">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9.2 投标文件中，报价、技术要求、有关协议和承诺，均可作为合同附件，与合同具有同等法律效力。</w:t>
      </w:r>
    </w:p>
    <w:p w14:paraId="1899A383">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9.3 签订合同时，中标方提出与投标书所列内容有相违的条款，招标方拒签合同。</w:t>
      </w:r>
    </w:p>
    <w:p w14:paraId="14C5B26C">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9.4 中标单位在供货中应严格按投标时的各项承诺供货。</w:t>
      </w:r>
    </w:p>
    <w:p w14:paraId="27F0C479">
      <w:pPr>
        <w:pStyle w:val="11"/>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10.招标文件的澄清</w:t>
      </w:r>
    </w:p>
    <w:p w14:paraId="46D0CFF6">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人对招标文件如有疑点，可要求澄清，应在招标方所确定的标书送达日期前按招标文件载明的地址联系方式以书面形式加盖公章后通知招标单位，招标单位将视情况确定采用书面形式予以答复，并在其认为必要时，将不标明查询来源的书面答复发给参加投标的每一投标方。</w:t>
      </w:r>
      <w:bookmarkEnd w:id="6"/>
      <w:bookmarkEnd w:id="7"/>
      <w:bookmarkStart w:id="11" w:name="_Toc116872040"/>
      <w:bookmarkStart w:id="12" w:name="_Toc508095332"/>
      <w:bookmarkStart w:id="13" w:name="_Toc509284565"/>
    </w:p>
    <w:p w14:paraId="55165135">
      <w:pPr>
        <w:pStyle w:val="11"/>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11.招标文件的修改</w:t>
      </w:r>
      <w:bookmarkEnd w:id="11"/>
      <w:bookmarkEnd w:id="12"/>
      <w:bookmarkEnd w:id="13"/>
    </w:p>
    <w:p w14:paraId="5EB14F89">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11.1在标书送达截止日期前，招标方可主动的或依据投标人要求澄清的问题而修改招标文件，并以书面形式通知所有投标方。对方在收到该通知后应立即书面签章回复予以确认。</w:t>
      </w:r>
    </w:p>
    <w:p w14:paraId="1C945CA1">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11.2为使投标人在准备投标文件时有合理的时间考虑其投标文件的修改，招标方可酌情推迟开标时间，并以书面形式通知每一投标方。</w:t>
      </w:r>
    </w:p>
    <w:p w14:paraId="2B42E24D">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11.3招标文件的修改书将构成招标文件的一部分，对投标人具有同等的约束力。</w:t>
      </w:r>
    </w:p>
    <w:p w14:paraId="210CA8CE">
      <w:pPr>
        <w:pStyle w:val="11"/>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12.废标及终止招标</w:t>
      </w:r>
    </w:p>
    <w:p w14:paraId="5F1D8792">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12.1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B5BD493">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⑴投标人提供的有关资格、资质证明文件不合格、不真实或提供虚假投标材料；</w:t>
      </w:r>
    </w:p>
    <w:p w14:paraId="67DE4F0C">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⑵投标人在报价有效期内撤回投标；</w:t>
      </w:r>
    </w:p>
    <w:p w14:paraId="452F4B86">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⑶在整个评标过程中，投标人有企图影响评标结果公正性的任何活动；</w:t>
      </w:r>
    </w:p>
    <w:p w14:paraId="6E3C6353">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⑷投标人以任何方式诋毁其他投标人；</w:t>
      </w:r>
    </w:p>
    <w:p w14:paraId="18FCBC3A">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⑸投标人串通投标；</w:t>
      </w:r>
    </w:p>
    <w:p w14:paraId="050119FA">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⑹以他人名义投标或者以其他方式弄虚作假，骗取中标的；</w:t>
      </w:r>
    </w:p>
    <w:p w14:paraId="5D509897">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⑺中标人不按规定签订合同；</w:t>
      </w:r>
    </w:p>
    <w:p w14:paraId="357CAD46">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⑻投标人被举报、检举，并经招标方查实无误的；</w:t>
      </w:r>
    </w:p>
    <w:p w14:paraId="7537E4A1">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bookmarkStart w:id="14" w:name="_Hlk136528949"/>
      <w:r>
        <w:rPr>
          <w:rFonts w:hint="eastAsia" w:ascii="仿宋" w:hAnsi="仿宋" w:eastAsia="仿宋" w:cs="仿宋"/>
          <w:color w:val="auto"/>
          <w:kern w:val="2"/>
          <w:sz w:val="30"/>
          <w:szCs w:val="30"/>
          <w:highlight w:val="none"/>
          <w:lang w:val="en-US" w:eastAsia="zh-CN" w:bidi="ar-SA"/>
        </w:rPr>
        <w:t>⑼投标单位负责人为同一人或存在管理关系的；</w:t>
      </w:r>
    </w:p>
    <w:p w14:paraId="2984D873">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⑽法律、法规规定的其他情况。</w:t>
      </w:r>
    </w:p>
    <w:bookmarkEnd w:id="14"/>
    <w:p w14:paraId="5B2E926D">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12.2出现下列情形之一，招标人有权否决所有投标人的投标，并终止招标。</w:t>
      </w:r>
    </w:p>
    <w:p w14:paraId="16F3B978">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⑴出现影响采购公正的违法、违规行为的；</w:t>
      </w:r>
    </w:p>
    <w:p w14:paraId="0BB69127">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⑵因重大变故，采购任务取消的；</w:t>
      </w:r>
    </w:p>
    <w:p w14:paraId="4963C56C">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⑶实质性响应招标文件的投标单位不足三家的；</w:t>
      </w:r>
    </w:p>
    <w:p w14:paraId="48FA4032">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⑷投标人被举报、检举，并经招标方查实无误的；</w:t>
      </w:r>
    </w:p>
    <w:p w14:paraId="75946F81">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⑸招标人认为其他应终止招标的情形。</w:t>
      </w:r>
    </w:p>
    <w:p w14:paraId="6A03D75C">
      <w:pPr>
        <w:pStyle w:val="11"/>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13.本次招标最终解释权归中国重汽集团济南专用车有限公司所有。</w:t>
      </w:r>
    </w:p>
    <w:p w14:paraId="5687BD87">
      <w:pPr>
        <w:pStyle w:val="11"/>
        <w:pageBreakBefore w:val="0"/>
        <w:kinsoku/>
        <w:wordWrap/>
        <w:overflowPunct/>
        <w:topLinePunct w:val="0"/>
        <w:bidi w:val="0"/>
        <w:spacing w:line="360" w:lineRule="auto"/>
        <w:ind w:firstLine="3012" w:firstLineChars="1000"/>
        <w:textAlignment w:val="auto"/>
        <w:rPr>
          <w:rFonts w:hint="eastAsia" w:ascii="黑体" w:hAnsi="黑体" w:eastAsia="黑体" w:cs="黑体"/>
          <w:b/>
          <w:bCs/>
          <w:color w:val="auto"/>
          <w:sz w:val="30"/>
          <w:szCs w:val="30"/>
          <w:highlight w:val="none"/>
          <w:lang w:val="en-US" w:eastAsia="zh-CN"/>
        </w:rPr>
      </w:pPr>
      <w:bookmarkStart w:id="15" w:name="_Toc56676932"/>
      <w:bookmarkStart w:id="16" w:name="_Toc61506516"/>
      <w:bookmarkStart w:id="17" w:name="_Toc23639"/>
      <w:bookmarkStart w:id="18" w:name="_Toc1939"/>
      <w:r>
        <w:rPr>
          <w:rFonts w:hint="eastAsia" w:ascii="黑体" w:hAnsi="黑体" w:eastAsia="黑体" w:cs="黑体"/>
          <w:b/>
          <w:bCs/>
          <w:color w:val="auto"/>
          <w:sz w:val="30"/>
          <w:szCs w:val="30"/>
          <w:highlight w:val="none"/>
          <w:lang w:val="en-US" w:eastAsia="zh-CN"/>
        </w:rPr>
        <w:t>第3章  评标方法</w:t>
      </w:r>
      <w:bookmarkEnd w:id="15"/>
      <w:bookmarkEnd w:id="16"/>
      <w:bookmarkEnd w:id="17"/>
      <w:bookmarkEnd w:id="18"/>
    </w:p>
    <w:p w14:paraId="2728C548">
      <w:pPr>
        <w:keepNext w:val="0"/>
        <w:keepLines w:val="0"/>
        <w:pageBreakBefore w:val="0"/>
        <w:widowControl w:val="0"/>
        <w:tabs>
          <w:tab w:val="left" w:pos="4111"/>
        </w:tabs>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bookmarkStart w:id="19" w:name="_Toc105"/>
      <w:bookmarkStart w:id="20" w:name="_Toc19965"/>
      <w:bookmarkStart w:id="21" w:name="_Toc15608"/>
      <w:r>
        <w:rPr>
          <w:rFonts w:hint="eastAsia" w:ascii="仿宋" w:hAnsi="仿宋" w:eastAsia="仿宋" w:cs="仿宋"/>
          <w:color w:val="auto"/>
          <w:kern w:val="2"/>
          <w:sz w:val="30"/>
          <w:szCs w:val="30"/>
          <w:highlight w:val="none"/>
          <w:lang w:val="en-US" w:eastAsia="zh-CN" w:bidi="ar-SA"/>
        </w:rPr>
        <w:t>招标人有权根据项目情况，采取多轮评标模式，最终根据商务标的报价情况确定中标人，原则上为合理最低价中标。另外招标人有权根据情况取消招标，招标人不向投标方解释未中标原因</w:t>
      </w:r>
      <w:bookmarkEnd w:id="19"/>
      <w:bookmarkEnd w:id="20"/>
      <w:bookmarkEnd w:id="21"/>
      <w:r>
        <w:rPr>
          <w:rFonts w:hint="eastAsia" w:ascii="仿宋" w:hAnsi="仿宋" w:eastAsia="仿宋" w:cs="仿宋"/>
          <w:color w:val="auto"/>
          <w:kern w:val="2"/>
          <w:sz w:val="30"/>
          <w:szCs w:val="30"/>
          <w:highlight w:val="none"/>
          <w:lang w:val="en-US" w:eastAsia="zh-CN" w:bidi="ar-SA"/>
        </w:rPr>
        <w:t>。</w:t>
      </w:r>
    </w:p>
    <w:p w14:paraId="2E7E0764">
      <w:pPr>
        <w:pStyle w:val="11"/>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1.评标流程：</w:t>
      </w:r>
    </w:p>
    <w:p w14:paraId="755C7F31">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⑴资质审核：按标书要求，提供资质证明文件进行审核；</w:t>
      </w:r>
    </w:p>
    <w:p w14:paraId="4736AA5B">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⑵商务评议：先公开唱标→商务条款相应确认→商务评议；</w:t>
      </w:r>
    </w:p>
    <w:p w14:paraId="1E4E35F3">
      <w:pPr>
        <w:pStyle w:val="11"/>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⑶根据合理最低价，择优选择中标人。</w:t>
      </w:r>
    </w:p>
    <w:p w14:paraId="5C8F850F">
      <w:pPr>
        <w:pStyle w:val="11"/>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bookmarkStart w:id="22" w:name="_Toc169605877"/>
      <w:r>
        <w:rPr>
          <w:rFonts w:hint="eastAsia" w:ascii="仿宋" w:hAnsi="仿宋" w:eastAsia="仿宋" w:cs="仿宋"/>
          <w:b/>
          <w:bCs/>
          <w:color w:val="auto"/>
          <w:sz w:val="30"/>
          <w:szCs w:val="30"/>
          <w:highlight w:val="none"/>
          <w:lang w:val="en-US" w:eastAsia="zh-CN"/>
        </w:rPr>
        <w:t xml:space="preserve">2.投标文件有下列情形之一的，由评标委员会按不响应招标文件有权拒绝或无效投标处理： </w:t>
      </w:r>
    </w:p>
    <w:p w14:paraId="502430C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⑴不满足招标文件规定的；</w:t>
      </w:r>
    </w:p>
    <w:p w14:paraId="11188C5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⑵无法定代表人签字或盖章的，签字人无法定代表人有效授权的，应加盖投标人公章而未盖章的；未按照招标文件要求密封的；</w:t>
      </w:r>
    </w:p>
    <w:p w14:paraId="7EF8745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⑶未按规定格式密封或填写，内容不全或者关键内容字迹模糊，无法辨认的；</w:t>
      </w:r>
    </w:p>
    <w:p w14:paraId="1046A99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⑷投标人递交两份或多份内容不同的报价文件，或者在一份报价文件中对同一采购项目报有两个或多个报价，且未声明哪一个有效，按招标文件规定提交备选方案的除外；</w:t>
      </w:r>
    </w:p>
    <w:p w14:paraId="1104322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⑸投标人名称或组织结构与资格审查不一致的；不具备招标文件规定的资格条件及未按招标文件规定的要求提供资格证明文件的；</w:t>
      </w:r>
    </w:p>
    <w:p w14:paraId="5A55452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⑹投标人未按照招标文件的要求提供投标保证金的；</w:t>
      </w:r>
    </w:p>
    <w:p w14:paraId="29D92B1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⑺不同投标人的投标文件内容存在非正常一致的；</w:t>
      </w:r>
    </w:p>
    <w:p w14:paraId="1492CD2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⑻不同投标人的投标文件相互混装的；不同投标人投标文件中的项目相关人员出现同一人的；不同投标人的投标文件内容出现非正常一致的；</w:t>
      </w:r>
    </w:p>
    <w:p w14:paraId="5435814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⑼不同投标人委托同一人投标的；</w:t>
      </w:r>
    </w:p>
    <w:p w14:paraId="6C942E0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⑽不同投标人使用同一个人或者企业资金交纳投标保证金的；</w:t>
      </w:r>
    </w:p>
    <w:p w14:paraId="0C329B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⑾不响应招标文件供货时间、质量要求、技术要求中带“*”的技术内容、质保期等实质性内容的；</w:t>
      </w:r>
    </w:p>
    <w:p w14:paraId="53B311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xml:space="preserve">⑿提供虚假材料谋取中标的； </w:t>
      </w:r>
    </w:p>
    <w:p w14:paraId="5A8264F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⒀其他任何有企图影响招标结果公正性的活动。</w:t>
      </w:r>
    </w:p>
    <w:p w14:paraId="2B34C7C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⒁故意哄抬价格或压价等其他恶意串通投标的；有损害招标方和用户利益的规定的。</w:t>
      </w:r>
    </w:p>
    <w:p w14:paraId="668E3E1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⒂投标有效期不足的；</w:t>
      </w:r>
    </w:p>
    <w:p w14:paraId="29D2C56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⒃其他未对招标文件实质性要求和条件作出响应的。</w:t>
      </w:r>
    </w:p>
    <w:p w14:paraId="7CF836EA">
      <w:pPr>
        <w:pStyle w:val="24"/>
        <w:pageBreakBefore w:val="0"/>
        <w:kinsoku/>
        <w:wordWrap/>
        <w:overflowPunct/>
        <w:topLinePunct w:val="0"/>
        <w:bidi w:val="0"/>
        <w:spacing w:line="360" w:lineRule="auto"/>
        <w:textAlignment w:val="auto"/>
        <w:rPr>
          <w:color w:val="auto"/>
        </w:rPr>
      </w:pPr>
    </w:p>
    <w:bookmarkEnd w:id="22"/>
    <w:p w14:paraId="281FC3EE">
      <w:pPr>
        <w:pStyle w:val="11"/>
        <w:pageBreakBefore w:val="0"/>
        <w:kinsoku/>
        <w:wordWrap/>
        <w:overflowPunct/>
        <w:topLinePunct w:val="0"/>
        <w:bidi w:val="0"/>
        <w:spacing w:line="360" w:lineRule="auto"/>
        <w:ind w:firstLine="3012" w:firstLineChars="1000"/>
        <w:textAlignment w:val="auto"/>
        <w:rPr>
          <w:rFonts w:hint="eastAsia" w:ascii="黑体" w:hAnsi="黑体" w:eastAsia="黑体" w:cs="黑体"/>
          <w:b/>
          <w:bCs/>
          <w:color w:val="auto"/>
          <w:sz w:val="30"/>
          <w:szCs w:val="30"/>
          <w:highlight w:val="none"/>
          <w:lang w:val="en-US" w:eastAsia="zh-CN"/>
        </w:rPr>
      </w:pPr>
      <w:bookmarkStart w:id="23" w:name="_Toc8987"/>
      <w:r>
        <w:rPr>
          <w:rFonts w:hint="eastAsia" w:ascii="黑体" w:hAnsi="黑体" w:eastAsia="黑体" w:cs="黑体"/>
          <w:b/>
          <w:bCs/>
          <w:color w:val="auto"/>
          <w:sz w:val="30"/>
          <w:szCs w:val="30"/>
          <w:highlight w:val="none"/>
          <w:lang w:val="en-US" w:eastAsia="zh-CN"/>
        </w:rPr>
        <w:t>第4章  技术要求</w:t>
      </w:r>
      <w:bookmarkEnd w:id="23"/>
    </w:p>
    <w:p w14:paraId="79C07D6E">
      <w:pPr>
        <w:pStyle w:val="11"/>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bookmarkStart w:id="24" w:name="_Toc12367"/>
      <w:r>
        <w:rPr>
          <w:rFonts w:hint="eastAsia" w:ascii="仿宋" w:hAnsi="仿宋" w:eastAsia="仿宋" w:cs="仿宋"/>
          <w:b/>
          <w:bCs/>
          <w:color w:val="auto"/>
          <w:sz w:val="30"/>
          <w:szCs w:val="30"/>
          <w:highlight w:val="none"/>
          <w:lang w:val="en-US" w:eastAsia="zh-CN"/>
        </w:rPr>
        <w:t>1.技术要求</w:t>
      </w:r>
      <w:bookmarkEnd w:id="24"/>
    </w:p>
    <w:p w14:paraId="611F66D6">
      <w:pPr>
        <w:pageBreakBefore w:val="0"/>
        <w:kinsoku/>
        <w:wordWrap/>
        <w:overflowPunct/>
        <w:topLinePunct w:val="0"/>
        <w:bidi w:val="0"/>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投标人应严格按照适用于本项目的全部规范及标准进行设计制作安装，应执行要求较严的标准，保证足够的强度、刚度和稳定性。</w:t>
      </w:r>
    </w:p>
    <w:p w14:paraId="2B07F80C">
      <w:pPr>
        <w:pStyle w:val="24"/>
        <w:numPr>
          <w:ilvl w:val="0"/>
          <w:numId w:val="0"/>
        </w:numPr>
        <w:rPr>
          <w:rFonts w:hint="default"/>
          <w:color w:val="auto"/>
          <w:lang w:val="en-US" w:eastAsia="zh-CN"/>
        </w:rPr>
      </w:pPr>
    </w:p>
    <w:tbl>
      <w:tblPr>
        <w:tblStyle w:val="19"/>
        <w:tblW w:w="919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40"/>
        <w:gridCol w:w="1245"/>
        <w:gridCol w:w="2986"/>
        <w:gridCol w:w="825"/>
      </w:tblGrid>
      <w:tr w14:paraId="4A35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4D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bookmarkStart w:id="25" w:name="_Toc32279"/>
            <w:r>
              <w:rPr>
                <w:rFonts w:hint="eastAsia" w:ascii="宋体" w:hAnsi="宋体" w:eastAsia="宋体" w:cs="宋体"/>
                <w:i w:val="0"/>
                <w:iCs w:val="0"/>
                <w:color w:val="auto"/>
                <w:kern w:val="0"/>
                <w:sz w:val="22"/>
                <w:szCs w:val="22"/>
                <w:u w:val="none"/>
                <w:lang w:val="en-US" w:eastAsia="zh-CN" w:bidi="ar"/>
              </w:rPr>
              <w:t>制作内容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C0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A6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工艺</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D078">
            <w:pPr>
              <w:keepNext w:val="0"/>
              <w:keepLines w:val="0"/>
              <w:widowControl/>
              <w:suppressLineNumbers w:val="0"/>
              <w:jc w:val="both"/>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数量</w:t>
            </w:r>
          </w:p>
        </w:tc>
      </w:tr>
      <w:tr w14:paraId="2ED10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4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661B">
            <w:pPr>
              <w:keepNext w:val="0"/>
              <w:keepLines w:val="0"/>
              <w:widowControl/>
              <w:suppressLineNumbers w:val="0"/>
              <w:jc w:val="left"/>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eastAsia="zh-CN"/>
              </w:rPr>
              <w:drawing>
                <wp:inline distT="0" distB="0" distL="114300" distR="114300">
                  <wp:extent cx="2738120" cy="2413000"/>
                  <wp:effectExtent l="0" t="0" r="5080" b="6350"/>
                  <wp:docPr id="5" name="图片 5" descr="1780295897975_62f693aae3110757ce2b6464ae6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80295897975_62f693aae3110757ce2b6464ae61200"/>
                          <pic:cNvPicPr>
                            <a:picLocks noChangeAspect="1"/>
                          </pic:cNvPicPr>
                        </pic:nvPicPr>
                        <pic:blipFill>
                          <a:blip r:embed="rId8"/>
                          <a:stretch>
                            <a:fillRect/>
                          </a:stretch>
                        </pic:blipFill>
                        <pic:spPr>
                          <a:xfrm>
                            <a:off x="0" y="0"/>
                            <a:ext cx="2738120" cy="2413000"/>
                          </a:xfrm>
                          <a:prstGeom prst="rect">
                            <a:avLst/>
                          </a:prstGeom>
                        </pic:spPr>
                      </pic:pic>
                    </a:graphicData>
                  </a:graphic>
                </wp:inline>
              </w:draw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3CD8">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详图</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D0B5">
            <w:pPr>
              <w:keepNext w:val="0"/>
              <w:keepLines w:val="0"/>
              <w:widowControl/>
              <w:suppressLineNumbers w:val="0"/>
              <w:jc w:val="left"/>
              <w:textAlignment w:val="center"/>
              <w:rPr>
                <w:rFonts w:hint="eastAsia" w:ascii="宋体" w:hAnsi="宋体" w:cs="宋体"/>
                <w:i w:val="0"/>
                <w:iCs w:val="0"/>
                <w:color w:val="auto"/>
                <w:sz w:val="22"/>
                <w:szCs w:val="22"/>
                <w:u w:val="none"/>
                <w:lang w:eastAsia="zh-CN"/>
              </w:rPr>
            </w:pPr>
            <w:r>
              <w:rPr>
                <w:rFonts w:hint="eastAsia" w:ascii="宋体" w:hAnsi="宋体" w:eastAsia="宋体" w:cs="宋体"/>
                <w:i w:val="0"/>
                <w:iCs w:val="0"/>
                <w:color w:val="auto"/>
                <w:sz w:val="22"/>
                <w:szCs w:val="22"/>
                <w:u w:val="none"/>
              </w:rPr>
              <w:t>桌面采用原木色仿木纹防火板饰面，基材为国标</w:t>
            </w:r>
            <w:r>
              <w:rPr>
                <w:rFonts w:hint="eastAsia" w:ascii="宋体" w:hAnsi="宋体" w:cs="宋体"/>
                <w:i w:val="0"/>
                <w:iCs w:val="0"/>
                <w:color w:val="auto"/>
                <w:sz w:val="22"/>
                <w:szCs w:val="22"/>
                <w:u w:val="none"/>
                <w:lang w:eastAsia="zh-CN"/>
              </w:rPr>
              <w:t>，E1级优质颗粒板，桌面总厚度25mm；桌架采用</w:t>
            </w:r>
            <w:r>
              <w:rPr>
                <w:rFonts w:hint="eastAsia" w:ascii="宋体" w:hAnsi="宋体" w:cs="宋体"/>
                <w:i w:val="0"/>
                <w:iCs w:val="0"/>
                <w:color w:val="auto"/>
                <w:sz w:val="22"/>
                <w:szCs w:val="22"/>
                <w:u w:val="none"/>
                <w:lang w:val="en-US" w:eastAsia="zh-CN"/>
              </w:rPr>
              <w:t>50</w:t>
            </w:r>
            <w:r>
              <w:rPr>
                <w:rFonts w:hint="eastAsia" w:ascii="宋体" w:hAnsi="宋体" w:cs="宋体"/>
                <w:i w:val="0"/>
                <w:iCs w:val="0"/>
                <w:color w:val="auto"/>
                <w:sz w:val="22"/>
                <w:szCs w:val="22"/>
                <w:u w:val="none"/>
                <w:lang w:eastAsia="zh-CN"/>
              </w:rPr>
              <w:t>×</w:t>
            </w:r>
            <w:r>
              <w:rPr>
                <w:rFonts w:hint="eastAsia" w:ascii="宋体" w:hAnsi="宋体" w:cs="宋体"/>
                <w:i w:val="0"/>
                <w:iCs w:val="0"/>
                <w:color w:val="auto"/>
                <w:sz w:val="22"/>
                <w:szCs w:val="22"/>
                <w:u w:val="none"/>
                <w:lang w:val="en-US" w:eastAsia="zh-CN"/>
              </w:rPr>
              <w:t>50</w:t>
            </w:r>
            <w:r>
              <w:rPr>
                <w:rFonts w:hint="eastAsia" w:ascii="宋体" w:hAnsi="宋体" w:cs="宋体"/>
                <w:i w:val="0"/>
                <w:iCs w:val="0"/>
                <w:color w:val="auto"/>
                <w:sz w:val="22"/>
                <w:szCs w:val="22"/>
                <w:u w:val="none"/>
                <w:lang w:eastAsia="zh-CN"/>
              </w:rPr>
              <w:t>×2mm（建议尺寸，需现场测量）黑色金属</w:t>
            </w:r>
          </w:p>
          <w:p w14:paraId="4FD7DCD5">
            <w:pPr>
              <w:keepNext w:val="0"/>
              <w:keepLines w:val="0"/>
              <w:widowControl/>
              <w:suppressLineNumbers w:val="0"/>
              <w:jc w:val="left"/>
              <w:textAlignment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方管焊接支架，结构稳固。桌面耐磨易清洁，耐汤</w:t>
            </w:r>
          </w:p>
          <w:p w14:paraId="09782E27">
            <w:pPr>
              <w:keepNext w:val="0"/>
              <w:keepLines w:val="0"/>
              <w:widowControl/>
              <w:suppressLineNumbers w:val="0"/>
              <w:jc w:val="left"/>
              <w:textAlignment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水油污，便于日常消毒维护，板材环保及产品安全</w:t>
            </w:r>
          </w:p>
          <w:p w14:paraId="61A85A1C">
            <w:pPr>
              <w:keepNext w:val="0"/>
              <w:keepLines w:val="0"/>
              <w:widowControl/>
              <w:suppressLineNumbers w:val="0"/>
              <w:jc w:val="left"/>
              <w:textAlignment w:val="center"/>
              <w:rPr>
                <w:rFonts w:hint="eastAsia" w:ascii="宋体" w:hAnsi="宋体" w:eastAsia="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均符合国家相关标准。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F9F4">
            <w:pP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115套</w:t>
            </w:r>
          </w:p>
        </w:tc>
      </w:tr>
    </w:tbl>
    <w:p w14:paraId="5B160D9C">
      <w:pPr>
        <w:pStyle w:val="11"/>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2.其他要求</w:t>
      </w:r>
      <w:bookmarkEnd w:id="25"/>
    </w:p>
    <w:p w14:paraId="7FADC9FB">
      <w:pPr>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人在作业过程中应配合采购人工作。确保不影响采购人现场正常工作，出现问题应积极与现场管理人员沟通，严禁私自处置。安装作业，根据现场生产情况，有可能存在分批进行的情况，投标人必须服从采购人现场工作安排，采购人也不因此额外支付任何费用。</w:t>
      </w:r>
      <w:bookmarkStart w:id="26" w:name="_Toc28578"/>
    </w:p>
    <w:p w14:paraId="0B2D062D">
      <w:pPr>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color w:val="auto"/>
          <w:sz w:val="30"/>
          <w:szCs w:val="30"/>
        </w:rPr>
      </w:pPr>
    </w:p>
    <w:p w14:paraId="68505428">
      <w:pPr>
        <w:pStyle w:val="11"/>
        <w:pageBreakBefore w:val="0"/>
        <w:kinsoku/>
        <w:wordWrap/>
        <w:overflowPunct/>
        <w:topLinePunct w:val="0"/>
        <w:bidi w:val="0"/>
        <w:spacing w:line="360" w:lineRule="auto"/>
        <w:ind w:firstLine="3012" w:firstLineChars="1000"/>
        <w:textAlignment w:val="auto"/>
        <w:rPr>
          <w:rFonts w:hint="default" w:ascii="黑体" w:hAnsi="黑体" w:eastAsia="黑体" w:cs="黑体"/>
          <w:b/>
          <w:bCs/>
          <w:color w:val="auto"/>
          <w:sz w:val="30"/>
          <w:szCs w:val="30"/>
          <w:highlight w:val="none"/>
          <w:lang w:val="en-US" w:eastAsia="zh-CN"/>
        </w:rPr>
      </w:pPr>
      <w:r>
        <w:rPr>
          <w:rFonts w:hint="eastAsia" w:ascii="黑体" w:hAnsi="黑体" w:eastAsia="黑体" w:cs="黑体"/>
          <w:b/>
          <w:bCs/>
          <w:color w:val="auto"/>
          <w:sz w:val="30"/>
          <w:szCs w:val="30"/>
          <w:highlight w:val="none"/>
          <w:lang w:val="en-US" w:eastAsia="zh-CN"/>
        </w:rPr>
        <w:t>第5章  验收质保及售后</w:t>
      </w:r>
    </w:p>
    <w:p w14:paraId="201401BE">
      <w:pPr>
        <w:pStyle w:val="11"/>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1.验收</w:t>
      </w:r>
      <w:bookmarkEnd w:id="26"/>
    </w:p>
    <w:p w14:paraId="0436C474">
      <w:pPr>
        <w:pStyle w:val="11"/>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招标方按照相关技术指标进行抽检。安装不合格的产品，要求返工，对于安装过程中毁损的产品，必须进行免费换新。不合格的产品将进行退换，由此产生的采购人和投标人的额外费用和损失全部由投标人承担。</w:t>
      </w:r>
    </w:p>
    <w:p w14:paraId="3BCBD11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双方约定的最终检验，是以货到现场装配结束，满足技术要求，按技术要求验收合格后。</w:t>
      </w:r>
      <w:bookmarkStart w:id="27" w:name="_Toc32175"/>
    </w:p>
    <w:p w14:paraId="2F354E7D">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2.质保</w:t>
      </w:r>
      <w:bookmarkEnd w:id="27"/>
    </w:p>
    <w:p w14:paraId="56A7AD85">
      <w:pPr>
        <w:pStyle w:val="11"/>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整体质保1年。</w:t>
      </w:r>
      <w:bookmarkStart w:id="28" w:name="_Toc26799"/>
    </w:p>
    <w:p w14:paraId="3C731353">
      <w:pPr>
        <w:pStyle w:val="11"/>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3.售后服务及其它</w:t>
      </w:r>
      <w:bookmarkEnd w:id="28"/>
    </w:p>
    <w:p w14:paraId="4590D706">
      <w:pPr>
        <w:pStyle w:val="11"/>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质保期内，中标人有义务向我方提供合同项目涉及的维修、更换，对我方无法解决的问题，中标方应在接到通知后12小时内无条件到达。</w:t>
      </w:r>
    </w:p>
    <w:p w14:paraId="1872B571">
      <w:pP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br w:type="page"/>
      </w:r>
    </w:p>
    <w:p w14:paraId="595DB918">
      <w:pPr>
        <w:spacing w:line="360" w:lineRule="auto"/>
        <w:jc w:val="both"/>
        <w:rPr>
          <w:rFonts w:hint="eastAsia" w:ascii="楷体_GB2312" w:hAnsi="宋体" w:eastAsia="楷体_GB2312"/>
          <w:b/>
          <w:bCs/>
          <w:color w:val="auto"/>
          <w:sz w:val="72"/>
          <w:szCs w:val="72"/>
          <w:highlight w:val="none"/>
        </w:rPr>
      </w:pPr>
    </w:p>
    <w:p w14:paraId="610203A4">
      <w:pPr>
        <w:spacing w:line="360" w:lineRule="auto"/>
        <w:ind w:firstLine="2891" w:firstLineChars="400"/>
        <w:jc w:val="both"/>
        <w:rPr>
          <w:rFonts w:hint="eastAsia" w:ascii="楷体_GB2312" w:hAnsi="宋体" w:eastAsia="楷体_GB2312"/>
          <w:b/>
          <w:bCs/>
          <w:color w:val="auto"/>
          <w:sz w:val="72"/>
          <w:szCs w:val="72"/>
          <w:highlight w:val="none"/>
        </w:rPr>
      </w:pPr>
      <w:r>
        <w:rPr>
          <w:rFonts w:hint="eastAsia" w:ascii="楷体_GB2312" w:hAnsi="宋体" w:eastAsia="楷体_GB2312"/>
          <w:b/>
          <w:bCs/>
          <w:color w:val="auto"/>
          <w:sz w:val="72"/>
          <w:szCs w:val="72"/>
          <w:highlight w:val="none"/>
        </w:rPr>
        <w:t>投标文件</w:t>
      </w:r>
    </w:p>
    <w:p w14:paraId="66B3C746">
      <w:pPr>
        <w:pStyle w:val="3"/>
        <w:rPr>
          <w:rFonts w:hint="eastAsia" w:ascii="楷体_GB2312" w:hAnsi="宋体" w:eastAsia="楷体_GB2312"/>
          <w:b/>
          <w:bCs/>
          <w:color w:val="auto"/>
          <w:sz w:val="72"/>
          <w:szCs w:val="72"/>
          <w:highlight w:val="none"/>
        </w:rPr>
      </w:pPr>
    </w:p>
    <w:p w14:paraId="6578BA5A">
      <w:pPr>
        <w:pStyle w:val="3"/>
        <w:rPr>
          <w:rFonts w:hint="eastAsia" w:ascii="楷体_GB2312" w:hAnsi="宋体" w:eastAsia="楷体_GB2312"/>
          <w:b/>
          <w:bCs/>
          <w:color w:val="auto"/>
          <w:sz w:val="72"/>
          <w:szCs w:val="72"/>
          <w:highlight w:val="none"/>
        </w:rPr>
      </w:pPr>
    </w:p>
    <w:p w14:paraId="6214212C">
      <w:pPr>
        <w:widowControl/>
        <w:ind w:left="0" w:leftChars="0" w:firstLine="0" w:firstLineChars="0"/>
        <w:jc w:val="center"/>
        <w:rPr>
          <w:rFonts w:hint="eastAsia"/>
          <w:b/>
          <w:bCs/>
          <w:color w:val="auto"/>
          <w:kern w:val="0"/>
          <w:sz w:val="32"/>
          <w:szCs w:val="24"/>
          <w:lang w:val="en-US" w:eastAsia="zh-CN"/>
        </w:rPr>
      </w:pPr>
      <w:r>
        <w:rPr>
          <w:rFonts w:hint="eastAsia" w:ascii="宋体" w:hAnsi="宋体" w:cs="宋体"/>
          <w:b/>
          <w:bCs/>
          <w:i w:val="0"/>
          <w:iCs w:val="0"/>
          <w:caps w:val="0"/>
          <w:color w:val="auto"/>
          <w:spacing w:val="0"/>
          <w:sz w:val="32"/>
          <w:szCs w:val="32"/>
          <w:shd w:val="clear" w:fill="FCFCFC"/>
          <w:lang w:val="en-US" w:eastAsia="zh-CN"/>
        </w:rPr>
        <w:t>项目名称：</w:t>
      </w:r>
      <w:r>
        <w:rPr>
          <w:rFonts w:hint="eastAsia"/>
          <w:b/>
          <w:bCs/>
          <w:color w:val="auto"/>
          <w:kern w:val="0"/>
          <w:sz w:val="32"/>
          <w:szCs w:val="24"/>
        </w:rPr>
        <w:t>济</w:t>
      </w:r>
      <w:r>
        <w:rPr>
          <w:rFonts w:hint="eastAsia"/>
          <w:b/>
          <w:bCs/>
          <w:color w:val="auto"/>
          <w:kern w:val="0"/>
          <w:sz w:val="32"/>
          <w:szCs w:val="24"/>
          <w:lang w:val="en-US" w:eastAsia="zh-CN"/>
        </w:rPr>
        <w:t>南</w:t>
      </w:r>
      <w:r>
        <w:rPr>
          <w:rFonts w:hint="eastAsia"/>
          <w:b/>
          <w:bCs/>
          <w:color w:val="auto"/>
          <w:kern w:val="0"/>
          <w:sz w:val="32"/>
          <w:szCs w:val="24"/>
        </w:rPr>
        <w:t>专</w:t>
      </w:r>
      <w:r>
        <w:rPr>
          <w:rFonts w:hint="eastAsia"/>
          <w:b/>
          <w:bCs/>
          <w:color w:val="auto"/>
          <w:kern w:val="0"/>
          <w:sz w:val="32"/>
          <w:szCs w:val="24"/>
          <w:lang w:val="en-US" w:eastAsia="zh-CN"/>
        </w:rPr>
        <w:t>用餐厅</w:t>
      </w:r>
      <w:r>
        <w:rPr>
          <w:rFonts w:hint="eastAsia"/>
          <w:b/>
          <w:bCs/>
          <w:color w:val="auto"/>
          <w:kern w:val="0"/>
          <w:sz w:val="32"/>
          <w:szCs w:val="24"/>
        </w:rPr>
        <w:t>餐桌椅更换项目</w:t>
      </w:r>
    </w:p>
    <w:p w14:paraId="59FA3F52">
      <w:pPr>
        <w:widowControl/>
        <w:ind w:left="0" w:leftChars="0" w:firstLine="904" w:firstLineChars="300"/>
        <w:jc w:val="both"/>
        <w:rPr>
          <w:rFonts w:hint="eastAsia" w:ascii="仿宋" w:hAnsi="仿宋" w:eastAsia="仿宋" w:cs="仿宋"/>
          <w:b/>
          <w:bCs/>
          <w:color w:val="auto"/>
          <w:kern w:val="2"/>
          <w:sz w:val="30"/>
          <w:szCs w:val="30"/>
          <w:highlight w:val="none"/>
          <w:lang w:val="en-US" w:eastAsia="zh-CN" w:bidi="ar-SA"/>
        </w:rPr>
      </w:pPr>
    </w:p>
    <w:p w14:paraId="03800C12">
      <w:pPr>
        <w:pStyle w:val="11"/>
        <w:spacing w:line="360" w:lineRule="auto"/>
        <w:ind w:firstLine="1205" w:firstLineChars="400"/>
        <w:rPr>
          <w:rFonts w:hint="eastAsia" w:ascii="仿宋" w:hAnsi="仿宋" w:eastAsia="仿宋" w:cs="仿宋"/>
          <w:b/>
          <w:bCs/>
          <w:color w:val="auto"/>
          <w:sz w:val="30"/>
          <w:szCs w:val="30"/>
          <w:highlight w:val="none"/>
          <w:lang w:eastAsia="zh-CN"/>
        </w:rPr>
      </w:pPr>
    </w:p>
    <w:p w14:paraId="39946560">
      <w:pPr>
        <w:pStyle w:val="3"/>
        <w:ind w:firstLine="1260" w:firstLineChars="600"/>
        <w:rPr>
          <w:color w:val="auto"/>
        </w:rPr>
      </w:pPr>
    </w:p>
    <w:p w14:paraId="03DC9C32">
      <w:pPr>
        <w:widowControl/>
        <w:spacing w:line="360" w:lineRule="auto"/>
        <w:jc w:val="center"/>
        <w:rPr>
          <w:rFonts w:ascii="宋体" w:hAnsi="宋体" w:cs="宋体"/>
          <w:b/>
          <w:bCs/>
          <w:color w:val="auto"/>
          <w:sz w:val="32"/>
          <w:szCs w:val="32"/>
        </w:rPr>
      </w:pPr>
    </w:p>
    <w:p w14:paraId="2B7CDD6F">
      <w:pPr>
        <w:widowControl/>
        <w:spacing w:line="360" w:lineRule="auto"/>
        <w:ind w:firstLine="1807" w:firstLineChars="600"/>
        <w:jc w:val="both"/>
        <w:rPr>
          <w:rFonts w:hint="eastAsia" w:ascii="宋体" w:hAnsi="宋体" w:cs="宋体"/>
          <w:b/>
          <w:bCs/>
          <w:color w:val="auto"/>
          <w:sz w:val="30"/>
          <w:szCs w:val="30"/>
        </w:rPr>
      </w:pPr>
    </w:p>
    <w:p w14:paraId="2519A515">
      <w:pPr>
        <w:widowControl/>
        <w:spacing w:line="360" w:lineRule="auto"/>
        <w:ind w:firstLine="1807" w:firstLineChars="600"/>
        <w:jc w:val="both"/>
        <w:rPr>
          <w:rFonts w:hint="eastAsia" w:ascii="宋体" w:hAnsi="宋体" w:cs="宋体"/>
          <w:b/>
          <w:bCs/>
          <w:color w:val="auto"/>
          <w:sz w:val="30"/>
          <w:szCs w:val="30"/>
        </w:rPr>
      </w:pPr>
    </w:p>
    <w:p w14:paraId="2FDD147F">
      <w:pPr>
        <w:widowControl/>
        <w:spacing w:line="360" w:lineRule="auto"/>
        <w:ind w:firstLine="1807" w:firstLineChars="600"/>
        <w:jc w:val="both"/>
        <w:rPr>
          <w:rFonts w:hint="eastAsia" w:ascii="宋体" w:hAnsi="宋体" w:cs="宋体"/>
          <w:b/>
          <w:bCs/>
          <w:color w:val="auto"/>
          <w:sz w:val="30"/>
          <w:szCs w:val="30"/>
        </w:rPr>
      </w:pPr>
    </w:p>
    <w:p w14:paraId="68DBDB85">
      <w:pPr>
        <w:widowControl/>
        <w:spacing w:line="360" w:lineRule="auto"/>
        <w:ind w:firstLine="1807" w:firstLineChars="600"/>
        <w:jc w:val="both"/>
        <w:rPr>
          <w:rFonts w:hint="eastAsia" w:ascii="宋体" w:hAnsi="宋体" w:cs="宋体"/>
          <w:b/>
          <w:bCs/>
          <w:color w:val="auto"/>
          <w:sz w:val="30"/>
          <w:szCs w:val="30"/>
        </w:rPr>
      </w:pPr>
    </w:p>
    <w:p w14:paraId="3C34ADAF">
      <w:pPr>
        <w:widowControl/>
        <w:spacing w:line="360" w:lineRule="auto"/>
        <w:ind w:firstLine="1807" w:firstLineChars="600"/>
        <w:jc w:val="both"/>
        <w:rPr>
          <w:rFonts w:ascii="宋体" w:hAnsi="宋体" w:cs="宋体"/>
          <w:b/>
          <w:bCs/>
          <w:color w:val="auto"/>
          <w:sz w:val="30"/>
          <w:szCs w:val="30"/>
          <w:u w:val="single"/>
        </w:rPr>
      </w:pPr>
      <w:r>
        <w:rPr>
          <w:rFonts w:hint="eastAsia" w:ascii="宋体" w:hAnsi="宋体" w:cs="宋体"/>
          <w:b/>
          <w:bCs/>
          <w:color w:val="auto"/>
          <w:sz w:val="30"/>
          <w:szCs w:val="30"/>
        </w:rPr>
        <w:t>投 标 人：</w:t>
      </w:r>
      <w:r>
        <w:rPr>
          <w:rFonts w:hint="eastAsia" w:ascii="宋体" w:hAnsi="宋体" w:cs="宋体"/>
          <w:b/>
          <w:bCs/>
          <w:color w:val="auto"/>
          <w:sz w:val="30"/>
          <w:szCs w:val="30"/>
          <w:u w:val="single"/>
        </w:rPr>
        <w:t xml:space="preserve">                    公司</w:t>
      </w:r>
    </w:p>
    <w:p w14:paraId="536826FB">
      <w:pPr>
        <w:widowControl/>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202</w:t>
      </w:r>
      <w:r>
        <w:rPr>
          <w:rFonts w:hint="eastAsia" w:ascii="宋体" w:hAnsi="宋体" w:cs="宋体"/>
          <w:b/>
          <w:bCs/>
          <w:color w:val="auto"/>
          <w:sz w:val="30"/>
          <w:szCs w:val="30"/>
          <w:highlight w:val="none"/>
          <w:lang w:val="en-US" w:eastAsia="zh-CN"/>
        </w:rPr>
        <w:t>6</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u w:val="single"/>
          <w:lang w:val="en-US" w:eastAsia="zh-CN"/>
        </w:rPr>
        <w:t xml:space="preserve">    </w:t>
      </w:r>
      <w:r>
        <w:rPr>
          <w:rFonts w:hint="eastAsia" w:ascii="宋体" w:hAnsi="宋体" w:cs="宋体"/>
          <w:b/>
          <w:bCs/>
          <w:color w:val="auto"/>
          <w:sz w:val="30"/>
          <w:szCs w:val="30"/>
          <w:highlight w:val="none"/>
          <w:u w:val="single"/>
        </w:rPr>
        <w:t xml:space="preserve"> </w:t>
      </w:r>
      <w:r>
        <w:rPr>
          <w:rFonts w:hint="eastAsia" w:ascii="宋体" w:hAnsi="宋体" w:cs="宋体"/>
          <w:b/>
          <w:bCs/>
          <w:color w:val="auto"/>
          <w:sz w:val="30"/>
          <w:szCs w:val="30"/>
          <w:highlight w:val="none"/>
        </w:rPr>
        <w:t>月</w:t>
      </w:r>
    </w:p>
    <w:p w14:paraId="1909BA03">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5D784B30">
      <w:pPr>
        <w:pStyle w:val="2"/>
      </w:pPr>
    </w:p>
    <w:p w14:paraId="4F8E9B08">
      <w:pPr>
        <w:jc w:val="both"/>
        <w:rPr>
          <w:rFonts w:hint="eastAsia" w:ascii="宋体" w:hAnsi="宋体" w:cs="宋体"/>
          <w:b/>
          <w:bCs/>
          <w:color w:val="auto"/>
          <w:sz w:val="32"/>
          <w:szCs w:val="32"/>
        </w:rPr>
      </w:pPr>
    </w:p>
    <w:p w14:paraId="0CB9DB8A">
      <w:pPr>
        <w:ind w:firstLine="3534" w:firstLineChars="1100"/>
        <w:jc w:val="both"/>
        <w:rPr>
          <w:rFonts w:ascii="宋体" w:hAnsi="宋体" w:cs="宋体"/>
          <w:color w:val="auto"/>
          <w:sz w:val="32"/>
          <w:szCs w:val="32"/>
        </w:rPr>
      </w:pPr>
      <w:r>
        <w:rPr>
          <w:rFonts w:hint="eastAsia" w:ascii="宋体" w:hAnsi="宋体" w:cs="宋体"/>
          <w:b/>
          <w:bCs/>
          <w:color w:val="auto"/>
          <w:sz w:val="32"/>
          <w:szCs w:val="32"/>
        </w:rPr>
        <w:t>资质证明文件</w:t>
      </w:r>
    </w:p>
    <w:p w14:paraId="43AF48FD">
      <w:pPr>
        <w:pStyle w:val="6"/>
        <w:spacing w:before="120" w:after="120" w:line="360" w:lineRule="exact"/>
        <w:rPr>
          <w:rFonts w:ascii="宋体" w:hAnsi="宋体" w:cs="宋体"/>
          <w:color w:val="auto"/>
          <w:sz w:val="24"/>
          <w:szCs w:val="24"/>
        </w:rPr>
      </w:pPr>
      <w:bookmarkStart w:id="29" w:name="_Toc3285"/>
      <w:bookmarkStart w:id="30" w:name="_Toc8929"/>
      <w:r>
        <w:rPr>
          <w:rFonts w:hint="eastAsia" w:ascii="宋体" w:hAnsi="宋体" w:cs="宋体"/>
          <w:color w:val="auto"/>
          <w:sz w:val="24"/>
          <w:szCs w:val="24"/>
        </w:rPr>
        <w:t>附件一、营业执照副本</w:t>
      </w:r>
      <w:bookmarkEnd w:id="29"/>
      <w:bookmarkEnd w:id="30"/>
    </w:p>
    <w:p w14:paraId="27B4E422">
      <w:pPr>
        <w:pStyle w:val="6"/>
        <w:spacing w:before="120" w:after="120" w:line="360" w:lineRule="exact"/>
        <w:rPr>
          <w:rFonts w:ascii="宋体" w:hAnsi="宋体" w:cs="宋体"/>
          <w:color w:val="auto"/>
          <w:sz w:val="24"/>
          <w:szCs w:val="24"/>
        </w:rPr>
      </w:pPr>
    </w:p>
    <w:p w14:paraId="313EE522">
      <w:pPr>
        <w:rPr>
          <w:color w:val="auto"/>
        </w:rPr>
      </w:pPr>
    </w:p>
    <w:p w14:paraId="058DC718">
      <w:pPr>
        <w:pStyle w:val="6"/>
        <w:spacing w:before="120" w:after="120" w:line="360" w:lineRule="exact"/>
        <w:rPr>
          <w:rFonts w:ascii="宋体" w:hAnsi="宋体" w:cs="宋体"/>
          <w:color w:val="auto"/>
          <w:sz w:val="24"/>
          <w:szCs w:val="24"/>
        </w:rPr>
      </w:pPr>
    </w:p>
    <w:p w14:paraId="780C2987">
      <w:pPr>
        <w:rPr>
          <w:rFonts w:ascii="宋体" w:hAnsi="宋体" w:cs="宋体"/>
          <w:b/>
          <w:bCs/>
          <w:color w:val="auto"/>
          <w:sz w:val="24"/>
        </w:rPr>
      </w:pPr>
    </w:p>
    <w:p w14:paraId="695D744D">
      <w:pPr>
        <w:pStyle w:val="7"/>
        <w:ind w:firstLine="482"/>
        <w:rPr>
          <w:rFonts w:ascii="宋体" w:hAnsi="宋体" w:cs="宋体"/>
          <w:b/>
          <w:bCs/>
          <w:color w:val="auto"/>
          <w:sz w:val="24"/>
        </w:rPr>
      </w:pPr>
    </w:p>
    <w:p w14:paraId="699033E5">
      <w:pPr>
        <w:rPr>
          <w:rFonts w:ascii="宋体" w:hAnsi="宋体" w:cs="宋体"/>
          <w:b/>
          <w:bCs/>
          <w:color w:val="auto"/>
          <w:sz w:val="24"/>
        </w:rPr>
      </w:pPr>
    </w:p>
    <w:p w14:paraId="71F4529A">
      <w:pPr>
        <w:pStyle w:val="7"/>
        <w:ind w:firstLine="482"/>
        <w:rPr>
          <w:rFonts w:ascii="宋体" w:hAnsi="宋体" w:cs="宋体"/>
          <w:b/>
          <w:bCs/>
          <w:color w:val="auto"/>
          <w:sz w:val="24"/>
        </w:rPr>
      </w:pPr>
    </w:p>
    <w:p w14:paraId="46B4C77F">
      <w:pPr>
        <w:rPr>
          <w:rFonts w:ascii="宋体" w:hAnsi="宋体" w:cs="宋体"/>
          <w:b/>
          <w:bCs/>
          <w:color w:val="auto"/>
          <w:sz w:val="24"/>
        </w:rPr>
      </w:pPr>
    </w:p>
    <w:p w14:paraId="3C28C5B2">
      <w:pPr>
        <w:pStyle w:val="7"/>
        <w:ind w:firstLine="482"/>
        <w:rPr>
          <w:rFonts w:ascii="宋体" w:hAnsi="宋体" w:cs="宋体"/>
          <w:b/>
          <w:bCs/>
          <w:color w:val="auto"/>
          <w:sz w:val="24"/>
        </w:rPr>
      </w:pPr>
    </w:p>
    <w:p w14:paraId="066597CB">
      <w:pPr>
        <w:rPr>
          <w:rFonts w:ascii="宋体" w:hAnsi="宋体" w:cs="宋体"/>
          <w:b/>
          <w:bCs/>
          <w:color w:val="auto"/>
          <w:sz w:val="24"/>
        </w:rPr>
      </w:pPr>
    </w:p>
    <w:p w14:paraId="59D76E39">
      <w:pPr>
        <w:pStyle w:val="7"/>
        <w:ind w:firstLine="482"/>
        <w:rPr>
          <w:rFonts w:ascii="宋体" w:hAnsi="宋体" w:cs="宋体"/>
          <w:b/>
          <w:bCs/>
          <w:color w:val="auto"/>
          <w:sz w:val="24"/>
        </w:rPr>
      </w:pPr>
    </w:p>
    <w:p w14:paraId="561AEDD1">
      <w:pPr>
        <w:rPr>
          <w:rFonts w:ascii="宋体" w:hAnsi="宋体" w:cs="宋体"/>
          <w:b/>
          <w:bCs/>
          <w:color w:val="auto"/>
          <w:sz w:val="24"/>
        </w:rPr>
      </w:pPr>
    </w:p>
    <w:p w14:paraId="2216F173">
      <w:pPr>
        <w:pStyle w:val="7"/>
        <w:ind w:firstLine="482"/>
        <w:rPr>
          <w:rFonts w:ascii="宋体" w:hAnsi="宋体" w:cs="宋体"/>
          <w:b/>
          <w:bCs/>
          <w:color w:val="auto"/>
          <w:sz w:val="24"/>
        </w:rPr>
      </w:pPr>
    </w:p>
    <w:p w14:paraId="7A871F29">
      <w:pPr>
        <w:rPr>
          <w:rFonts w:ascii="宋体" w:hAnsi="宋体" w:cs="宋体"/>
          <w:b/>
          <w:bCs/>
          <w:color w:val="auto"/>
          <w:sz w:val="24"/>
        </w:rPr>
      </w:pPr>
    </w:p>
    <w:p w14:paraId="7B2B280E">
      <w:pPr>
        <w:pStyle w:val="7"/>
        <w:ind w:firstLine="482"/>
        <w:rPr>
          <w:rFonts w:ascii="宋体" w:hAnsi="宋体" w:cs="宋体"/>
          <w:b/>
          <w:bCs/>
          <w:color w:val="auto"/>
          <w:sz w:val="24"/>
        </w:rPr>
      </w:pPr>
    </w:p>
    <w:p w14:paraId="5048BEE0">
      <w:pPr>
        <w:rPr>
          <w:rFonts w:ascii="宋体" w:hAnsi="宋体" w:cs="宋体"/>
          <w:b/>
          <w:bCs/>
          <w:color w:val="auto"/>
          <w:sz w:val="24"/>
        </w:rPr>
      </w:pPr>
    </w:p>
    <w:p w14:paraId="3FA1E12B">
      <w:pPr>
        <w:pStyle w:val="7"/>
        <w:ind w:firstLine="482"/>
        <w:rPr>
          <w:rFonts w:ascii="宋体" w:hAnsi="宋体" w:cs="宋体"/>
          <w:b/>
          <w:bCs/>
          <w:color w:val="auto"/>
          <w:sz w:val="24"/>
        </w:rPr>
      </w:pPr>
    </w:p>
    <w:p w14:paraId="2C9A78C5">
      <w:pPr>
        <w:rPr>
          <w:rFonts w:ascii="宋体" w:hAnsi="宋体" w:cs="宋体"/>
          <w:b/>
          <w:bCs/>
          <w:color w:val="auto"/>
          <w:sz w:val="24"/>
        </w:rPr>
      </w:pPr>
    </w:p>
    <w:p w14:paraId="40EA23AC">
      <w:pPr>
        <w:pStyle w:val="7"/>
        <w:ind w:firstLine="482"/>
        <w:rPr>
          <w:rFonts w:ascii="宋体" w:hAnsi="宋体" w:cs="宋体"/>
          <w:b/>
          <w:bCs/>
          <w:color w:val="auto"/>
          <w:sz w:val="24"/>
        </w:rPr>
      </w:pPr>
    </w:p>
    <w:p w14:paraId="69C7F675">
      <w:pPr>
        <w:rPr>
          <w:rFonts w:ascii="宋体" w:hAnsi="宋体" w:cs="宋体"/>
          <w:b/>
          <w:bCs/>
          <w:color w:val="auto"/>
          <w:sz w:val="24"/>
        </w:rPr>
      </w:pPr>
    </w:p>
    <w:p w14:paraId="797F0038">
      <w:pPr>
        <w:pStyle w:val="7"/>
        <w:ind w:firstLine="482"/>
        <w:rPr>
          <w:rFonts w:ascii="宋体" w:hAnsi="宋体" w:cs="宋体"/>
          <w:b/>
          <w:bCs/>
          <w:color w:val="auto"/>
          <w:sz w:val="24"/>
        </w:rPr>
      </w:pPr>
    </w:p>
    <w:p w14:paraId="5663ED67">
      <w:pPr>
        <w:rPr>
          <w:rFonts w:ascii="宋体" w:hAnsi="宋体" w:cs="宋体"/>
          <w:b/>
          <w:bCs/>
          <w:color w:val="auto"/>
          <w:sz w:val="24"/>
        </w:rPr>
      </w:pPr>
    </w:p>
    <w:p w14:paraId="4266602B">
      <w:pPr>
        <w:pStyle w:val="7"/>
        <w:ind w:firstLine="482"/>
        <w:rPr>
          <w:rFonts w:ascii="宋体" w:hAnsi="宋体" w:cs="宋体"/>
          <w:b/>
          <w:bCs/>
          <w:color w:val="auto"/>
          <w:sz w:val="24"/>
        </w:rPr>
      </w:pPr>
    </w:p>
    <w:p w14:paraId="36E11B52">
      <w:pPr>
        <w:rPr>
          <w:rFonts w:ascii="宋体" w:hAnsi="宋体" w:cs="宋体"/>
          <w:b/>
          <w:bCs/>
          <w:color w:val="auto"/>
          <w:sz w:val="24"/>
        </w:rPr>
      </w:pPr>
    </w:p>
    <w:p w14:paraId="505F71E9">
      <w:pPr>
        <w:pStyle w:val="7"/>
        <w:ind w:firstLine="482"/>
        <w:rPr>
          <w:rFonts w:ascii="宋体" w:hAnsi="宋体" w:cs="宋体"/>
          <w:b/>
          <w:bCs/>
          <w:color w:val="auto"/>
          <w:sz w:val="24"/>
        </w:rPr>
      </w:pPr>
    </w:p>
    <w:p w14:paraId="0C5F8DB9">
      <w:pPr>
        <w:rPr>
          <w:rFonts w:ascii="宋体" w:hAnsi="宋体" w:cs="宋体"/>
          <w:b/>
          <w:bCs/>
          <w:color w:val="auto"/>
          <w:sz w:val="24"/>
        </w:rPr>
      </w:pPr>
    </w:p>
    <w:p w14:paraId="3612AB05">
      <w:pPr>
        <w:pStyle w:val="7"/>
        <w:ind w:firstLine="482"/>
        <w:rPr>
          <w:rFonts w:ascii="宋体" w:hAnsi="宋体" w:cs="宋体"/>
          <w:b/>
          <w:bCs/>
          <w:color w:val="auto"/>
          <w:sz w:val="24"/>
        </w:rPr>
      </w:pPr>
    </w:p>
    <w:p w14:paraId="1829F5AB">
      <w:pPr>
        <w:rPr>
          <w:rFonts w:ascii="宋体" w:hAnsi="宋体" w:cs="宋体"/>
          <w:b/>
          <w:bCs/>
          <w:color w:val="auto"/>
          <w:sz w:val="24"/>
        </w:rPr>
      </w:pPr>
    </w:p>
    <w:p w14:paraId="06AD2A0A">
      <w:pPr>
        <w:pStyle w:val="7"/>
        <w:ind w:firstLine="482"/>
        <w:rPr>
          <w:rFonts w:ascii="宋体" w:hAnsi="宋体" w:cs="宋体"/>
          <w:b/>
          <w:bCs/>
          <w:color w:val="auto"/>
          <w:sz w:val="24"/>
        </w:rPr>
      </w:pPr>
    </w:p>
    <w:p w14:paraId="73AF4079">
      <w:pPr>
        <w:rPr>
          <w:rFonts w:ascii="宋体" w:hAnsi="宋体" w:cs="宋体"/>
          <w:b/>
          <w:bCs/>
          <w:color w:val="auto"/>
          <w:sz w:val="24"/>
        </w:rPr>
      </w:pPr>
    </w:p>
    <w:p w14:paraId="37384542">
      <w:pPr>
        <w:pStyle w:val="7"/>
        <w:ind w:firstLine="482"/>
        <w:rPr>
          <w:rFonts w:ascii="宋体" w:hAnsi="宋体" w:cs="宋体"/>
          <w:b/>
          <w:bCs/>
          <w:color w:val="auto"/>
          <w:sz w:val="24"/>
        </w:rPr>
      </w:pPr>
    </w:p>
    <w:p w14:paraId="0FBF70A4">
      <w:pPr>
        <w:rPr>
          <w:rFonts w:ascii="宋体" w:hAnsi="宋体" w:cs="宋体"/>
          <w:b/>
          <w:bCs/>
          <w:color w:val="auto"/>
          <w:sz w:val="24"/>
        </w:rPr>
      </w:pPr>
    </w:p>
    <w:p w14:paraId="6F6350E0">
      <w:pPr>
        <w:pStyle w:val="7"/>
        <w:ind w:firstLine="482"/>
        <w:rPr>
          <w:rFonts w:ascii="宋体" w:hAnsi="宋体" w:cs="宋体"/>
          <w:b/>
          <w:bCs/>
          <w:color w:val="auto"/>
          <w:sz w:val="24"/>
        </w:rPr>
      </w:pPr>
    </w:p>
    <w:p w14:paraId="5B723D71">
      <w:pPr>
        <w:rPr>
          <w:rFonts w:ascii="宋体" w:hAnsi="宋体" w:cs="宋体"/>
          <w:b/>
          <w:bCs/>
          <w:color w:val="auto"/>
          <w:sz w:val="24"/>
        </w:rPr>
      </w:pPr>
    </w:p>
    <w:p w14:paraId="24D16DEE">
      <w:pPr>
        <w:pStyle w:val="7"/>
        <w:ind w:firstLine="482"/>
        <w:rPr>
          <w:rFonts w:ascii="宋体" w:hAnsi="宋体" w:cs="宋体"/>
          <w:b/>
          <w:bCs/>
          <w:color w:val="auto"/>
          <w:sz w:val="24"/>
        </w:rPr>
      </w:pPr>
    </w:p>
    <w:p w14:paraId="6B93BE22">
      <w:pPr>
        <w:rPr>
          <w:rFonts w:ascii="宋体" w:hAnsi="宋体" w:cs="宋体"/>
          <w:b/>
          <w:bCs/>
          <w:color w:val="auto"/>
          <w:sz w:val="24"/>
        </w:rPr>
      </w:pPr>
    </w:p>
    <w:p w14:paraId="02F63173">
      <w:pPr>
        <w:pStyle w:val="7"/>
        <w:ind w:firstLine="482"/>
        <w:rPr>
          <w:rFonts w:ascii="宋体" w:hAnsi="宋体" w:cs="宋体"/>
          <w:b/>
          <w:bCs/>
          <w:color w:val="auto"/>
          <w:sz w:val="24"/>
        </w:rPr>
      </w:pPr>
    </w:p>
    <w:p w14:paraId="30CE3EB7">
      <w:pPr>
        <w:pStyle w:val="7"/>
        <w:ind w:left="0" w:leftChars="0" w:firstLine="0" w:firstLineChars="0"/>
        <w:rPr>
          <w:rFonts w:ascii="宋体" w:hAnsi="宋体" w:cs="宋体"/>
          <w:b/>
          <w:bCs/>
          <w:color w:val="auto"/>
          <w:sz w:val="24"/>
        </w:rPr>
      </w:pPr>
    </w:p>
    <w:p w14:paraId="7F7D91D3">
      <w:pPr>
        <w:rPr>
          <w:color w:val="auto"/>
        </w:rPr>
      </w:pPr>
    </w:p>
    <w:p w14:paraId="06636481">
      <w:pPr>
        <w:pStyle w:val="6"/>
        <w:spacing w:before="120" w:after="120" w:line="360" w:lineRule="exact"/>
        <w:rPr>
          <w:rFonts w:ascii="宋体" w:hAnsi="宋体"/>
          <w:b w:val="0"/>
          <w:bCs w:val="0"/>
          <w:color w:val="auto"/>
          <w:sz w:val="24"/>
          <w:szCs w:val="24"/>
        </w:rPr>
      </w:pPr>
      <w:bookmarkStart w:id="31" w:name="_Toc453709582"/>
      <w:bookmarkStart w:id="32" w:name="_Toc7529"/>
      <w:bookmarkStart w:id="33" w:name="_Toc22676"/>
      <w:r>
        <w:rPr>
          <w:rFonts w:hint="eastAsia" w:ascii="宋体" w:hAnsi="宋体" w:cs="宋体"/>
          <w:color w:val="auto"/>
          <w:sz w:val="24"/>
          <w:szCs w:val="24"/>
        </w:rPr>
        <w:t>附件二、授权委托书</w:t>
      </w:r>
      <w:bookmarkEnd w:id="31"/>
      <w:bookmarkEnd w:id="32"/>
      <w:bookmarkEnd w:id="33"/>
    </w:p>
    <w:p w14:paraId="75829243">
      <w:pPr>
        <w:pStyle w:val="3"/>
        <w:spacing w:after="0"/>
        <w:rPr>
          <w:rFonts w:ascii="宋体" w:hAnsi="宋体"/>
          <w:color w:val="auto"/>
        </w:rPr>
      </w:pPr>
    </w:p>
    <w:p w14:paraId="23D9FCC1">
      <w:pPr>
        <w:pStyle w:val="3"/>
        <w:spacing w:after="0" w:line="460" w:lineRule="exact"/>
        <w:jc w:val="center"/>
        <w:rPr>
          <w:rFonts w:ascii="宋体" w:hAnsi="宋体"/>
          <w:b/>
          <w:bCs/>
          <w:color w:val="auto"/>
          <w:sz w:val="32"/>
          <w:szCs w:val="32"/>
        </w:rPr>
      </w:pPr>
      <w:r>
        <w:rPr>
          <w:rFonts w:hint="eastAsia" w:ascii="宋体" w:hAnsi="宋体" w:cs="宋体"/>
          <w:b/>
          <w:bCs/>
          <w:color w:val="auto"/>
          <w:sz w:val="32"/>
          <w:szCs w:val="32"/>
        </w:rPr>
        <w:t>法定代表人授权委托书</w:t>
      </w:r>
    </w:p>
    <w:p w14:paraId="1392E9CB">
      <w:pPr>
        <w:pStyle w:val="3"/>
        <w:spacing w:after="0" w:line="460" w:lineRule="exact"/>
        <w:jc w:val="center"/>
        <w:rPr>
          <w:rFonts w:ascii="宋体" w:hAnsi="宋体"/>
          <w:b/>
          <w:bCs/>
          <w:color w:val="auto"/>
          <w:sz w:val="32"/>
          <w:szCs w:val="32"/>
        </w:rPr>
      </w:pPr>
    </w:p>
    <w:p w14:paraId="3356B6DD">
      <w:pPr>
        <w:pStyle w:val="3"/>
        <w:spacing w:after="0" w:line="560" w:lineRule="exact"/>
        <w:rPr>
          <w:rFonts w:ascii="宋体" w:hAnsi="宋体"/>
          <w:color w:val="auto"/>
          <w:sz w:val="24"/>
          <w:u w:val="single"/>
        </w:rPr>
      </w:pPr>
      <w:r>
        <w:rPr>
          <w:rFonts w:hint="eastAsia" w:ascii="宋体" w:hAnsi="宋体" w:cs="宋体"/>
          <w:color w:val="auto"/>
          <w:sz w:val="24"/>
          <w:u w:val="single"/>
        </w:rPr>
        <w:t xml:space="preserve"> 中国重汽集团济南专用车有限公司 （招标人）：</w:t>
      </w:r>
    </w:p>
    <w:p w14:paraId="755F6446">
      <w:pPr>
        <w:pStyle w:val="3"/>
        <w:spacing w:after="0" w:line="560" w:lineRule="exact"/>
        <w:ind w:firstLine="480"/>
        <w:rPr>
          <w:rFonts w:ascii="宋体" w:hAnsi="宋体"/>
          <w:color w:val="auto"/>
          <w:sz w:val="24"/>
        </w:rPr>
      </w:pP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（投标人名称）法定代表人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授权我公司</w:t>
      </w:r>
      <w:r>
        <w:rPr>
          <w:rFonts w:ascii="宋体" w:hAnsi="宋体" w:cs="宋体"/>
          <w:color w:val="auto"/>
          <w:sz w:val="24"/>
          <w:u w:val="single"/>
        </w:rPr>
        <w:t xml:space="preserve">               </w:t>
      </w:r>
      <w:r>
        <w:rPr>
          <w:rFonts w:hint="eastAsia" w:ascii="宋体" w:hAnsi="宋体" w:cs="宋体"/>
          <w:color w:val="auto"/>
          <w:sz w:val="24"/>
        </w:rPr>
        <w:t>（职务或职称）</w:t>
      </w:r>
      <w:r>
        <w:rPr>
          <w:rFonts w:ascii="宋体" w:hAnsi="宋体" w:cs="宋体"/>
          <w:color w:val="auto"/>
          <w:sz w:val="24"/>
          <w:u w:val="single"/>
        </w:rPr>
        <w:t xml:space="preserve">            </w:t>
      </w:r>
      <w:r>
        <w:rPr>
          <w:rFonts w:hint="eastAsia" w:ascii="宋体" w:hAnsi="宋体" w:cs="宋体"/>
          <w:color w:val="auto"/>
          <w:sz w:val="24"/>
        </w:rPr>
        <w:t>（姓名）为我单位本次投标授权代理人，全权处理此次招标项目（项目名称：</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）投标活动的一切事宜。</w:t>
      </w:r>
    </w:p>
    <w:p w14:paraId="602D49D2">
      <w:pPr>
        <w:adjustRightInd w:val="0"/>
        <w:snapToGrid w:val="0"/>
        <w:spacing w:before="72" w:beforeLines="30" w:line="360" w:lineRule="auto"/>
        <w:ind w:firstLine="480" w:firstLineChars="200"/>
        <w:rPr>
          <w:rFonts w:ascii="宋体" w:hAnsi="宋体"/>
          <w:color w:val="auto"/>
          <w:sz w:val="24"/>
        </w:rPr>
      </w:pPr>
      <w:r>
        <w:rPr>
          <w:rFonts w:hint="eastAsia" w:ascii="宋体" w:hAnsi="宋体"/>
          <w:color w:val="auto"/>
          <w:sz w:val="24"/>
        </w:rPr>
        <w:t>委托期限：</w:t>
      </w:r>
      <w:r>
        <w:rPr>
          <w:rFonts w:hint="eastAsia" w:ascii="宋体" w:hAnsi="宋体"/>
          <w:color w:val="auto"/>
          <w:sz w:val="24"/>
          <w:u w:val="single"/>
        </w:rPr>
        <w:t xml:space="preserve">                       </w:t>
      </w:r>
      <w:r>
        <w:rPr>
          <w:rFonts w:hint="eastAsia" w:ascii="宋体" w:hAnsi="宋体"/>
          <w:color w:val="auto"/>
          <w:sz w:val="24"/>
        </w:rPr>
        <w:t xml:space="preserve">    </w:t>
      </w:r>
    </w:p>
    <w:p w14:paraId="799EA1B5">
      <w:pPr>
        <w:adjustRightInd w:val="0"/>
        <w:snapToGrid w:val="0"/>
        <w:spacing w:before="72" w:beforeLines="30" w:line="312" w:lineRule="auto"/>
        <w:ind w:firstLine="480" w:firstLineChars="200"/>
        <w:rPr>
          <w:rFonts w:ascii="宋体" w:hAnsi="宋体"/>
          <w:color w:val="auto"/>
          <w:sz w:val="24"/>
        </w:rPr>
      </w:pPr>
      <w:r>
        <w:rPr>
          <w:rFonts w:hint="eastAsia" w:ascii="宋体" w:hAnsi="宋体"/>
          <w:color w:val="auto"/>
          <w:sz w:val="24"/>
        </w:rPr>
        <w:t>全权代表无转委权。特此委托。</w:t>
      </w: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3F4A4B">
                            <w:pPr>
                              <w:jc w:val="center"/>
                            </w:pPr>
                          </w:p>
                          <w:p w14:paraId="099C9610">
                            <w:pPr>
                              <w:jc w:val="center"/>
                            </w:pPr>
                          </w:p>
                          <w:p w14:paraId="3A515E18">
                            <w:pPr>
                              <w:jc w:val="center"/>
                            </w:pPr>
                          </w:p>
                          <w:p w14:paraId="4829BEB2">
                            <w:pPr>
                              <w:jc w:val="center"/>
                            </w:pPr>
                            <w:r>
                              <w:rPr>
                                <w:rFonts w:hint="eastAsia"/>
                              </w:rPr>
                              <w:t>法定代表人身份证复印件（正面）</w:t>
                            </w:r>
                          </w:p>
                          <w:p w14:paraId="2B63AB90">
                            <w:pPr>
                              <w:jc w:val="center"/>
                            </w:pPr>
                          </w:p>
                          <w:p w14:paraId="5D28170E">
                            <w:pPr>
                              <w:jc w:val="center"/>
                            </w:pPr>
                          </w:p>
                        </w:txbxContent>
                      </wps:txbx>
                      <wps:bodyPr upright="1"/>
                    </wps:wsp>
                  </a:graphicData>
                </a:graphic>
              </wp:anchor>
            </w:drawing>
          </mc:Choice>
          <mc:Fallback>
            <w:pict>
              <v:rect id="_x0000_s1026" o:spid="_x0000_s1026" o:spt="1" style="position:absolute;left:0pt;margin-left:25.45pt;margin-top:19.35pt;height:122.25pt;width:209.25pt;z-index:251660288;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kDcXHf8BAAAq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oMQygw3/9fX7&#10;zx/fyDJpM3ioMeTO34bZAzQT0bENJv2RAhmznqeznnKMhOPm6qq6fn1dUcLxbFlVqwodxCkervsA&#10;8YN0hiSjoQEblnVkx48Qp9A/ISkbOK3ETmmdndDt3+lAjgybu8vfjP4kTFsyNPQtZsdCGE5si5OC&#10;pvHIGmyX8z25AY+By/z9CzgVtmXQTwVkhBTGaqOiDNnqJRPvrSDx5FFZiw+KpmKMFJRoie8vWTky&#10;MqUviUTttEUJU2emXiQrjvsRYZK5d+KELT34oLoeJc19zOE4Qln7edzTjD72M+jD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R/LYAAAACQEAAA8AAAAAAAAAAQAgAAAAIgAAAGRycy9kb3du&#10;cmV2LnhtbFBLAQIUABQAAAAIAIdO4kCQNxcd/wEAACoEAAAOAAAAAAAAAAEAIAAAACcBAABkcnMv&#10;ZTJvRG9jLnhtbFBLBQYAAAAABgAGAFkBAACYBQAAAAA=&#10;">
                <v:fill on="t" focussize="0,0"/>
                <v:stroke color="#000000" joinstyle="miter"/>
                <v:imagedata o:title=""/>
                <o:lock v:ext="edit" aspectratio="f"/>
                <v:textbox>
                  <w:txbxContent>
                    <w:p w14:paraId="7C3F4A4B">
                      <w:pPr>
                        <w:jc w:val="center"/>
                      </w:pPr>
                    </w:p>
                    <w:p w14:paraId="099C9610">
                      <w:pPr>
                        <w:jc w:val="center"/>
                      </w:pPr>
                    </w:p>
                    <w:p w14:paraId="3A515E18">
                      <w:pPr>
                        <w:jc w:val="center"/>
                      </w:pPr>
                    </w:p>
                    <w:p w14:paraId="4829BEB2">
                      <w:pPr>
                        <w:jc w:val="center"/>
                      </w:pPr>
                      <w:r>
                        <w:rPr>
                          <w:rFonts w:hint="eastAsia"/>
                        </w:rPr>
                        <w:t>法定代表人身份证复印件（正面）</w:t>
                      </w:r>
                    </w:p>
                    <w:p w14:paraId="2B63AB90">
                      <w:pPr>
                        <w:jc w:val="center"/>
                      </w:pPr>
                    </w:p>
                    <w:p w14:paraId="5D28170E">
                      <w:pPr>
                        <w:jc w:val="center"/>
                      </w:pPr>
                    </w:p>
                  </w:txbxContent>
                </v:textbox>
              </v:rect>
            </w:pict>
          </mc:Fallback>
        </mc:AlternateContent>
      </w:r>
      <w:r>
        <w:rPr>
          <w:rFonts w:hint="eastAsia"/>
          <w:color w:val="auto"/>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7D6F76">
                            <w:pPr>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2336;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81lMA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DIqypCtTjLx0QoSjx6VtfigaCrGSEGJlvj+kpUj&#10;I1P6nEjUTluUMHVm7EWy4rAbECaZOyeO2NK9D6rtUNJ5Lj2d4Ahl7adxTzP60M+g9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o81lMAACAAAqBAAADgAAAAAAAAABACAAAAAnAQAAZHJz&#10;L2Uyb0RvYy54bWxQSwUGAAAAAAYABgBZAQAAmQUAAAAA&#10;">
                <v:fill on="t" focussize="0,0"/>
                <v:stroke color="#000000" joinstyle="miter"/>
                <v:imagedata o:title=""/>
                <o:lock v:ext="edit" aspectratio="f"/>
                <v:textbox>
                  <w:txbxContent>
                    <w:p w14:paraId="717D6F76">
                      <w:pPr>
                        <w:jc w:val="center"/>
                      </w:pPr>
                      <w:r>
                        <w:rPr>
                          <w:rFonts w:hint="eastAsia"/>
                        </w:rPr>
                        <w:t>授权代理人身份证复印件（正面）</w:t>
                      </w:r>
                    </w:p>
                  </w:txbxContent>
                </v:textbox>
              </v:rect>
            </w:pict>
          </mc:Fallback>
        </mc:AlternateContent>
      </w: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FF0994">
                            <w:pPr>
                              <w:jc w:val="center"/>
                            </w:pPr>
                          </w:p>
                          <w:p w14:paraId="17DADDFE">
                            <w:pPr>
                              <w:jc w:val="center"/>
                            </w:pPr>
                          </w:p>
                          <w:p w14:paraId="51F97F9D">
                            <w:pPr>
                              <w:jc w:val="center"/>
                            </w:pPr>
                          </w:p>
                          <w:p w14:paraId="2C9356FB">
                            <w:pPr>
                              <w:jc w:val="center"/>
                            </w:pPr>
                            <w:r>
                              <w:rPr>
                                <w:rFonts w:hint="eastAsia"/>
                              </w:rPr>
                              <w:t>法定代表人身份证复印件（反面）</w:t>
                            </w:r>
                          </w:p>
                          <w:p w14:paraId="1ACD5C5A">
                            <w:pPr>
                              <w:jc w:val="center"/>
                            </w:pPr>
                          </w:p>
                        </w:txbxContent>
                      </wps:txbx>
                      <wps:bodyPr upright="1"/>
                    </wps:wsp>
                  </a:graphicData>
                </a:graphic>
              </wp:anchor>
            </w:drawing>
          </mc:Choice>
          <mc:Fallback>
            <w:pict>
              <v:rect id="_x0000_s1026" o:spid="_x0000_s1026" o:spt="1" style="position:absolute;left:0pt;margin-left:245.95pt;margin-top:19.35pt;height:122.25pt;width:198pt;z-index:251661312;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5wT2AAAAAoBAAAPAAAAAAAAAAEAIAAAACIAAABkcnMvZG93&#10;bnJldi54bWxQSwECFAAUAAAACACHTuJALyKYGAACAAAqBAAADgAAAAAAAAABACAAAAAnAQAAZHJz&#10;L2Uyb0RvYy54bWxQSwUGAAAAAAYABgBZAQAAmQUAAAAA&#10;">
                <v:fill on="t" focussize="0,0"/>
                <v:stroke color="#000000" joinstyle="miter"/>
                <v:imagedata o:title=""/>
                <o:lock v:ext="edit" aspectratio="f"/>
                <v:textbox>
                  <w:txbxContent>
                    <w:p w14:paraId="24FF0994">
                      <w:pPr>
                        <w:jc w:val="center"/>
                      </w:pPr>
                    </w:p>
                    <w:p w14:paraId="17DADDFE">
                      <w:pPr>
                        <w:jc w:val="center"/>
                      </w:pPr>
                    </w:p>
                    <w:p w14:paraId="51F97F9D">
                      <w:pPr>
                        <w:jc w:val="center"/>
                      </w:pPr>
                    </w:p>
                    <w:p w14:paraId="2C9356FB">
                      <w:pPr>
                        <w:jc w:val="center"/>
                      </w:pPr>
                      <w:r>
                        <w:rPr>
                          <w:rFonts w:hint="eastAsia"/>
                        </w:rPr>
                        <w:t>法定代表人身份证复印件（反面）</w:t>
                      </w:r>
                    </w:p>
                    <w:p w14:paraId="1ACD5C5A">
                      <w:pPr>
                        <w:jc w:val="center"/>
                      </w:pPr>
                    </w:p>
                  </w:txbxContent>
                </v:textbox>
              </v:rect>
            </w:pict>
          </mc:Fallback>
        </mc:AlternateContent>
      </w:r>
      <w:r>
        <w:rPr>
          <w:rFonts w:hint="eastAsia"/>
          <w:color w:val="auto"/>
        </w:rPr>
        <mc:AlternateContent>
          <mc:Choice Requires="wps">
            <w:drawing>
              <wp:anchor distT="0" distB="0" distL="114300" distR="114300" simplePos="0" relativeHeight="25166336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250BD0">
                            <w:pPr>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3360;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B6LA9vAAIAACoEAAAOAAAAAAAAAAEAIAAAACkBAABk&#10;cnMvZTJvRG9jLnhtbFBLBQYAAAAABgAGAFkBAACbBQAAAAA=&#10;">
                <v:fill on="t" focussize="0,0"/>
                <v:stroke color="#000000" joinstyle="miter"/>
                <v:imagedata o:title=""/>
                <o:lock v:ext="edit" aspectratio="f"/>
                <v:textbox>
                  <w:txbxContent>
                    <w:p w14:paraId="02250BD0">
                      <w:pPr>
                        <w:jc w:val="center"/>
                      </w:pPr>
                      <w:r>
                        <w:rPr>
                          <w:rFonts w:hint="eastAsia"/>
                        </w:rPr>
                        <w:t>授权代理人身份证复印件（反面）</w:t>
                      </w:r>
                    </w:p>
                  </w:txbxContent>
                </v:textbox>
              </v:rect>
            </w:pict>
          </mc:Fallback>
        </mc:AlternateContent>
      </w:r>
    </w:p>
    <w:p w14:paraId="5CE229F1">
      <w:pPr>
        <w:spacing w:line="480" w:lineRule="exact"/>
        <w:ind w:firstLine="480" w:firstLineChars="200"/>
        <w:rPr>
          <w:rFonts w:ascii="宋体" w:hAnsi="宋体"/>
          <w:color w:val="auto"/>
          <w:sz w:val="24"/>
        </w:rPr>
      </w:pPr>
    </w:p>
    <w:p w14:paraId="1F7F6A74">
      <w:pPr>
        <w:spacing w:line="480" w:lineRule="exact"/>
        <w:ind w:firstLine="480" w:firstLineChars="200"/>
        <w:rPr>
          <w:rFonts w:ascii="宋体" w:hAnsi="宋体"/>
          <w:color w:val="auto"/>
          <w:sz w:val="24"/>
        </w:rPr>
      </w:pPr>
    </w:p>
    <w:p w14:paraId="6A549EB7">
      <w:pPr>
        <w:spacing w:line="480" w:lineRule="exact"/>
        <w:ind w:firstLine="480" w:firstLineChars="200"/>
        <w:rPr>
          <w:rFonts w:ascii="宋体" w:hAnsi="宋体"/>
          <w:color w:val="auto"/>
          <w:sz w:val="24"/>
        </w:rPr>
      </w:pPr>
    </w:p>
    <w:p w14:paraId="7AFCD60B">
      <w:pPr>
        <w:spacing w:line="480" w:lineRule="exact"/>
        <w:ind w:firstLine="480" w:firstLineChars="200"/>
        <w:rPr>
          <w:rFonts w:ascii="宋体" w:hAnsi="宋体"/>
          <w:color w:val="auto"/>
          <w:sz w:val="24"/>
        </w:rPr>
      </w:pPr>
    </w:p>
    <w:p w14:paraId="45E546C0">
      <w:pPr>
        <w:spacing w:line="480" w:lineRule="exact"/>
        <w:ind w:firstLine="480" w:firstLineChars="200"/>
        <w:rPr>
          <w:rFonts w:ascii="宋体" w:hAnsi="宋体"/>
          <w:color w:val="auto"/>
          <w:sz w:val="24"/>
        </w:rPr>
      </w:pPr>
    </w:p>
    <w:p w14:paraId="78D68464">
      <w:pPr>
        <w:spacing w:line="480" w:lineRule="exact"/>
        <w:ind w:firstLine="480" w:firstLineChars="200"/>
        <w:rPr>
          <w:rFonts w:ascii="宋体" w:hAnsi="宋体"/>
          <w:color w:val="auto"/>
          <w:sz w:val="24"/>
        </w:rPr>
      </w:pPr>
    </w:p>
    <w:p w14:paraId="1F75011B">
      <w:pPr>
        <w:spacing w:line="480" w:lineRule="exact"/>
        <w:ind w:firstLine="480" w:firstLineChars="200"/>
        <w:rPr>
          <w:rFonts w:ascii="宋体" w:hAnsi="宋体"/>
          <w:color w:val="auto"/>
          <w:sz w:val="24"/>
        </w:rPr>
      </w:pPr>
    </w:p>
    <w:p w14:paraId="4EEC2D0C">
      <w:pPr>
        <w:spacing w:line="480" w:lineRule="exact"/>
        <w:ind w:firstLine="480" w:firstLineChars="200"/>
        <w:rPr>
          <w:rFonts w:ascii="宋体" w:hAnsi="宋体"/>
          <w:color w:val="auto"/>
          <w:sz w:val="24"/>
        </w:rPr>
      </w:pPr>
    </w:p>
    <w:p w14:paraId="6DA16F1E">
      <w:pPr>
        <w:spacing w:line="480" w:lineRule="exact"/>
        <w:ind w:firstLine="480" w:firstLineChars="200"/>
        <w:rPr>
          <w:rFonts w:ascii="宋体" w:hAnsi="宋体"/>
          <w:color w:val="auto"/>
          <w:sz w:val="24"/>
        </w:rPr>
      </w:pPr>
    </w:p>
    <w:p w14:paraId="4BC1201F">
      <w:pPr>
        <w:spacing w:line="480" w:lineRule="exact"/>
        <w:rPr>
          <w:rFonts w:ascii="宋体" w:hAnsi="宋体"/>
          <w:color w:val="auto"/>
          <w:sz w:val="24"/>
        </w:rPr>
      </w:pPr>
    </w:p>
    <w:p w14:paraId="282B203A">
      <w:pPr>
        <w:pStyle w:val="3"/>
        <w:spacing w:after="0" w:line="560" w:lineRule="exact"/>
        <w:rPr>
          <w:rFonts w:ascii="宋体" w:hAnsi="宋体"/>
          <w:color w:val="auto"/>
          <w:sz w:val="24"/>
        </w:rPr>
      </w:pPr>
      <w:r>
        <w:rPr>
          <w:rFonts w:hint="eastAsia" w:ascii="宋体" w:hAnsi="宋体" w:cs="宋体"/>
          <w:color w:val="auto"/>
          <w:sz w:val="24"/>
        </w:rPr>
        <w:t>单位名称（公章）：</w:t>
      </w:r>
      <w:r>
        <w:rPr>
          <w:rFonts w:ascii="宋体" w:hAnsi="宋体" w:cs="宋体"/>
          <w:color w:val="auto"/>
          <w:sz w:val="24"/>
          <w:u w:val="single"/>
        </w:rPr>
        <w:t xml:space="preserve">                 </w:t>
      </w:r>
    </w:p>
    <w:p w14:paraId="1E304B1E">
      <w:pPr>
        <w:pStyle w:val="3"/>
        <w:spacing w:after="0" w:line="560" w:lineRule="exact"/>
        <w:rPr>
          <w:rFonts w:ascii="宋体" w:hAnsi="宋体"/>
          <w:color w:val="auto"/>
          <w:sz w:val="24"/>
        </w:rPr>
      </w:pPr>
      <w:r>
        <w:rPr>
          <w:rFonts w:hint="eastAsia" w:ascii="宋体" w:hAnsi="宋体" w:cs="宋体"/>
          <w:color w:val="auto"/>
          <w:sz w:val="24"/>
        </w:rPr>
        <w:t>法定代表人签字：</w:t>
      </w:r>
      <w:r>
        <w:rPr>
          <w:rFonts w:ascii="宋体" w:hAnsi="宋体" w:cs="宋体"/>
          <w:color w:val="auto"/>
          <w:sz w:val="24"/>
          <w:u w:val="single"/>
        </w:rPr>
        <w:t xml:space="preserve">                  </w:t>
      </w:r>
    </w:p>
    <w:p w14:paraId="53BA5845">
      <w:pPr>
        <w:pStyle w:val="3"/>
        <w:spacing w:after="0" w:line="560" w:lineRule="exact"/>
        <w:rPr>
          <w:rFonts w:ascii="宋体" w:hAnsi="宋体"/>
          <w:color w:val="auto"/>
          <w:sz w:val="24"/>
        </w:rPr>
      </w:pPr>
      <w:r>
        <w:rPr>
          <w:rFonts w:hint="eastAsia" w:ascii="宋体" w:hAnsi="宋体" w:cs="宋体"/>
          <w:color w:val="auto"/>
          <w:sz w:val="24"/>
        </w:rPr>
        <w:t>授权代理人签字：</w:t>
      </w:r>
      <w:r>
        <w:rPr>
          <w:rFonts w:ascii="宋体" w:hAnsi="宋体" w:cs="宋体"/>
          <w:color w:val="auto"/>
          <w:sz w:val="24"/>
          <w:u w:val="single"/>
        </w:rPr>
        <w:t xml:space="preserve">                  </w:t>
      </w:r>
    </w:p>
    <w:p w14:paraId="0B35EC09">
      <w:pPr>
        <w:pStyle w:val="3"/>
        <w:spacing w:after="0" w:line="560" w:lineRule="exact"/>
        <w:rPr>
          <w:rFonts w:ascii="宋体" w:hAnsi="宋体"/>
          <w:color w:val="auto"/>
          <w:sz w:val="24"/>
        </w:rPr>
      </w:pPr>
    </w:p>
    <w:p w14:paraId="3B04CF8E">
      <w:pPr>
        <w:pStyle w:val="3"/>
        <w:spacing w:after="0" w:line="560" w:lineRule="exact"/>
        <w:ind w:left="5880" w:right="283" w:rightChars="135" w:firstLine="420"/>
        <w:jc w:val="right"/>
        <w:rPr>
          <w:rFonts w:ascii="宋体" w:hAnsi="宋体"/>
          <w:color w:val="auto"/>
          <w:sz w:val="24"/>
        </w:rPr>
      </w:pPr>
      <w:r>
        <w:rPr>
          <w:rFonts w:hint="eastAsia" w:ascii="宋体" w:hAnsi="宋体" w:cs="宋体"/>
          <w:color w:val="auto"/>
          <w:sz w:val="24"/>
        </w:rPr>
        <w:t>年</w:t>
      </w:r>
      <w:r>
        <w:rPr>
          <w:rFonts w:ascii="宋体" w:hAnsi="宋体" w:cs="宋体"/>
          <w:color w:val="auto"/>
          <w:sz w:val="24"/>
        </w:rPr>
        <w:t xml:space="preserve">    </w:t>
      </w:r>
      <w:r>
        <w:rPr>
          <w:rFonts w:hint="eastAsia" w:ascii="宋体" w:hAnsi="宋体" w:cs="宋体"/>
          <w:color w:val="auto"/>
          <w:sz w:val="24"/>
        </w:rPr>
        <w:t>月</w:t>
      </w:r>
      <w:r>
        <w:rPr>
          <w:rFonts w:ascii="宋体" w:hAnsi="宋体" w:cs="宋体"/>
          <w:color w:val="auto"/>
          <w:sz w:val="24"/>
        </w:rPr>
        <w:t xml:space="preserve">    </w:t>
      </w:r>
      <w:r>
        <w:rPr>
          <w:rFonts w:hint="eastAsia" w:ascii="宋体" w:hAnsi="宋体" w:cs="宋体"/>
          <w:color w:val="auto"/>
          <w:sz w:val="24"/>
        </w:rPr>
        <w:t>日</w:t>
      </w:r>
    </w:p>
    <w:p w14:paraId="1DB66B0E">
      <w:pPr>
        <w:tabs>
          <w:tab w:val="left" w:pos="6313"/>
        </w:tabs>
        <w:spacing w:line="460" w:lineRule="exact"/>
        <w:rPr>
          <w:rFonts w:ascii="宋体" w:hAnsi="宋体"/>
          <w:color w:val="auto"/>
          <w:sz w:val="24"/>
        </w:rPr>
      </w:pPr>
    </w:p>
    <w:p w14:paraId="44E34BDE">
      <w:pPr>
        <w:pStyle w:val="6"/>
        <w:spacing w:before="120" w:after="120" w:line="360" w:lineRule="exact"/>
        <w:rPr>
          <w:rFonts w:ascii="宋体" w:hAnsi="宋体" w:cs="宋体"/>
          <w:color w:val="auto"/>
          <w:sz w:val="24"/>
          <w:szCs w:val="24"/>
        </w:rPr>
      </w:pPr>
      <w:bookmarkStart w:id="34" w:name="_Toc16998"/>
      <w:bookmarkStart w:id="35" w:name="_Toc18498"/>
      <w:r>
        <w:rPr>
          <w:rFonts w:hint="eastAsia" w:ascii="宋体" w:hAnsi="宋体" w:cs="宋体"/>
          <w:color w:val="auto"/>
          <w:sz w:val="24"/>
          <w:szCs w:val="24"/>
        </w:rPr>
        <w:t>附件三、信用中国截图</w:t>
      </w:r>
      <w:bookmarkEnd w:id="34"/>
      <w:bookmarkEnd w:id="35"/>
    </w:p>
    <w:p w14:paraId="2A18F4E8">
      <w:pPr>
        <w:tabs>
          <w:tab w:val="left" w:pos="6313"/>
        </w:tabs>
        <w:spacing w:line="460" w:lineRule="exact"/>
        <w:ind w:firstLine="480" w:firstLineChars="200"/>
        <w:rPr>
          <w:rFonts w:ascii="宋体" w:hAnsi="宋体"/>
          <w:color w:val="auto"/>
          <w:sz w:val="24"/>
        </w:rPr>
      </w:pPr>
      <w:r>
        <w:rPr>
          <w:rFonts w:hint="eastAsia" w:ascii="宋体" w:hAnsi="宋体"/>
          <w:color w:val="auto"/>
          <w:sz w:val="24"/>
        </w:rPr>
        <w:t>报名当日内“信用中国”网站(www.creditchina.gov.cn）查询本单位未被列入联合惩戒失信人名单的网页截图，并加盖公章。</w:t>
      </w:r>
    </w:p>
    <w:p w14:paraId="0BA9325B">
      <w:pPr>
        <w:pStyle w:val="6"/>
        <w:spacing w:before="120" w:after="120" w:line="360" w:lineRule="exact"/>
        <w:rPr>
          <w:rFonts w:ascii="宋体" w:hAnsi="宋体" w:cs="宋体"/>
          <w:color w:val="auto"/>
          <w:sz w:val="24"/>
          <w:szCs w:val="24"/>
        </w:rPr>
      </w:pPr>
    </w:p>
    <w:p w14:paraId="688BC055">
      <w:pPr>
        <w:rPr>
          <w:rFonts w:ascii="宋体" w:hAnsi="宋体" w:cs="宋体"/>
          <w:b/>
          <w:bCs/>
          <w:color w:val="auto"/>
          <w:sz w:val="24"/>
        </w:rPr>
      </w:pPr>
    </w:p>
    <w:p w14:paraId="66178E3E">
      <w:pPr>
        <w:pStyle w:val="7"/>
        <w:ind w:firstLine="482"/>
        <w:rPr>
          <w:rFonts w:ascii="宋体" w:hAnsi="宋体" w:cs="宋体"/>
          <w:b/>
          <w:bCs/>
          <w:color w:val="auto"/>
          <w:sz w:val="24"/>
        </w:rPr>
      </w:pPr>
    </w:p>
    <w:p w14:paraId="5338AB19">
      <w:pPr>
        <w:rPr>
          <w:rFonts w:ascii="宋体" w:hAnsi="宋体" w:cs="宋体"/>
          <w:b/>
          <w:bCs/>
          <w:color w:val="auto"/>
          <w:sz w:val="24"/>
        </w:rPr>
      </w:pPr>
    </w:p>
    <w:p w14:paraId="08FE5360">
      <w:pPr>
        <w:pStyle w:val="7"/>
        <w:ind w:firstLine="482"/>
        <w:rPr>
          <w:rFonts w:ascii="宋体" w:hAnsi="宋体" w:cs="宋体"/>
          <w:b/>
          <w:bCs/>
          <w:color w:val="auto"/>
          <w:sz w:val="24"/>
        </w:rPr>
      </w:pPr>
    </w:p>
    <w:p w14:paraId="59E0110B">
      <w:pPr>
        <w:rPr>
          <w:rFonts w:ascii="宋体" w:hAnsi="宋体" w:cs="宋体"/>
          <w:b/>
          <w:bCs/>
          <w:color w:val="auto"/>
          <w:sz w:val="24"/>
        </w:rPr>
      </w:pPr>
    </w:p>
    <w:p w14:paraId="4D5580ED">
      <w:pPr>
        <w:pStyle w:val="7"/>
        <w:ind w:firstLine="482"/>
        <w:rPr>
          <w:rFonts w:ascii="宋体" w:hAnsi="宋体" w:cs="宋体"/>
          <w:b/>
          <w:bCs/>
          <w:color w:val="auto"/>
          <w:sz w:val="24"/>
        </w:rPr>
      </w:pPr>
    </w:p>
    <w:p w14:paraId="67E79558">
      <w:pPr>
        <w:rPr>
          <w:rFonts w:ascii="宋体" w:hAnsi="宋体" w:cs="宋体"/>
          <w:b/>
          <w:bCs/>
          <w:color w:val="auto"/>
          <w:sz w:val="24"/>
        </w:rPr>
      </w:pPr>
    </w:p>
    <w:p w14:paraId="4FDA3DD1">
      <w:pPr>
        <w:pStyle w:val="7"/>
        <w:ind w:firstLine="482"/>
        <w:rPr>
          <w:rFonts w:ascii="宋体" w:hAnsi="宋体" w:cs="宋体"/>
          <w:b/>
          <w:bCs/>
          <w:color w:val="auto"/>
          <w:sz w:val="24"/>
        </w:rPr>
      </w:pPr>
    </w:p>
    <w:p w14:paraId="62BDE37E">
      <w:pPr>
        <w:rPr>
          <w:rFonts w:ascii="宋体" w:hAnsi="宋体" w:cs="宋体"/>
          <w:b/>
          <w:bCs/>
          <w:color w:val="auto"/>
          <w:sz w:val="24"/>
        </w:rPr>
      </w:pPr>
    </w:p>
    <w:p w14:paraId="75FDD24E">
      <w:pPr>
        <w:pStyle w:val="7"/>
        <w:ind w:firstLine="482"/>
        <w:rPr>
          <w:rFonts w:ascii="宋体" w:hAnsi="宋体" w:cs="宋体"/>
          <w:b/>
          <w:bCs/>
          <w:color w:val="auto"/>
          <w:sz w:val="24"/>
        </w:rPr>
      </w:pPr>
    </w:p>
    <w:p w14:paraId="49D17BB0">
      <w:pPr>
        <w:rPr>
          <w:rFonts w:ascii="宋体" w:hAnsi="宋体" w:cs="宋体"/>
          <w:b/>
          <w:bCs/>
          <w:color w:val="auto"/>
          <w:sz w:val="24"/>
        </w:rPr>
      </w:pPr>
    </w:p>
    <w:p w14:paraId="730F8C96">
      <w:pPr>
        <w:pStyle w:val="7"/>
        <w:ind w:firstLine="482"/>
        <w:rPr>
          <w:rFonts w:ascii="宋体" w:hAnsi="宋体" w:cs="宋体"/>
          <w:b/>
          <w:bCs/>
          <w:color w:val="auto"/>
          <w:sz w:val="24"/>
        </w:rPr>
      </w:pPr>
    </w:p>
    <w:p w14:paraId="4DBD1638">
      <w:pPr>
        <w:rPr>
          <w:rFonts w:ascii="宋体" w:hAnsi="宋体" w:cs="宋体"/>
          <w:b/>
          <w:bCs/>
          <w:color w:val="auto"/>
          <w:sz w:val="24"/>
        </w:rPr>
      </w:pPr>
    </w:p>
    <w:p w14:paraId="11B99803">
      <w:pPr>
        <w:pStyle w:val="7"/>
        <w:ind w:firstLine="482"/>
        <w:rPr>
          <w:rFonts w:ascii="宋体" w:hAnsi="宋体" w:cs="宋体"/>
          <w:b/>
          <w:bCs/>
          <w:color w:val="auto"/>
          <w:sz w:val="24"/>
        </w:rPr>
      </w:pPr>
    </w:p>
    <w:p w14:paraId="730A073B">
      <w:pPr>
        <w:rPr>
          <w:rFonts w:ascii="宋体" w:hAnsi="宋体" w:cs="宋体"/>
          <w:b/>
          <w:bCs/>
          <w:color w:val="auto"/>
          <w:sz w:val="24"/>
        </w:rPr>
      </w:pPr>
    </w:p>
    <w:p w14:paraId="0E1F370F">
      <w:pPr>
        <w:pStyle w:val="7"/>
        <w:ind w:firstLine="482"/>
        <w:rPr>
          <w:rFonts w:ascii="宋体" w:hAnsi="宋体" w:cs="宋体"/>
          <w:b/>
          <w:bCs/>
          <w:color w:val="auto"/>
          <w:sz w:val="24"/>
        </w:rPr>
      </w:pPr>
    </w:p>
    <w:p w14:paraId="4DF25703">
      <w:pPr>
        <w:rPr>
          <w:rFonts w:ascii="宋体" w:hAnsi="宋体" w:cs="宋体"/>
          <w:b/>
          <w:bCs/>
          <w:color w:val="auto"/>
          <w:sz w:val="24"/>
        </w:rPr>
      </w:pPr>
    </w:p>
    <w:p w14:paraId="28F49595">
      <w:pPr>
        <w:pStyle w:val="7"/>
        <w:ind w:firstLine="482"/>
        <w:rPr>
          <w:rFonts w:ascii="宋体" w:hAnsi="宋体" w:cs="宋体"/>
          <w:b/>
          <w:bCs/>
          <w:color w:val="auto"/>
          <w:sz w:val="24"/>
        </w:rPr>
      </w:pPr>
    </w:p>
    <w:p w14:paraId="4C16C63D">
      <w:pPr>
        <w:rPr>
          <w:rFonts w:ascii="宋体" w:hAnsi="宋体" w:cs="宋体"/>
          <w:b/>
          <w:bCs/>
          <w:color w:val="auto"/>
          <w:sz w:val="24"/>
        </w:rPr>
      </w:pPr>
    </w:p>
    <w:p w14:paraId="07C72362">
      <w:pPr>
        <w:pStyle w:val="7"/>
        <w:ind w:firstLine="482"/>
        <w:rPr>
          <w:rFonts w:ascii="宋体" w:hAnsi="宋体" w:cs="宋体"/>
          <w:b/>
          <w:bCs/>
          <w:color w:val="auto"/>
          <w:sz w:val="24"/>
        </w:rPr>
      </w:pPr>
    </w:p>
    <w:p w14:paraId="738E6B3B">
      <w:pPr>
        <w:rPr>
          <w:rFonts w:ascii="宋体" w:hAnsi="宋体" w:cs="宋体"/>
          <w:b/>
          <w:bCs/>
          <w:color w:val="auto"/>
          <w:sz w:val="24"/>
        </w:rPr>
      </w:pPr>
    </w:p>
    <w:p w14:paraId="3B206618">
      <w:pPr>
        <w:pStyle w:val="7"/>
        <w:ind w:firstLine="482"/>
        <w:rPr>
          <w:rFonts w:ascii="宋体" w:hAnsi="宋体" w:cs="宋体"/>
          <w:b/>
          <w:bCs/>
          <w:color w:val="auto"/>
          <w:sz w:val="24"/>
        </w:rPr>
      </w:pPr>
    </w:p>
    <w:p w14:paraId="74AD0E69">
      <w:pPr>
        <w:rPr>
          <w:rFonts w:ascii="宋体" w:hAnsi="宋体" w:cs="宋体"/>
          <w:b/>
          <w:bCs/>
          <w:color w:val="auto"/>
          <w:sz w:val="24"/>
        </w:rPr>
      </w:pPr>
    </w:p>
    <w:p w14:paraId="428AAC88">
      <w:pPr>
        <w:pStyle w:val="7"/>
        <w:ind w:firstLine="482"/>
        <w:rPr>
          <w:rFonts w:ascii="宋体" w:hAnsi="宋体" w:cs="宋体"/>
          <w:b/>
          <w:bCs/>
          <w:color w:val="auto"/>
          <w:sz w:val="24"/>
        </w:rPr>
      </w:pPr>
    </w:p>
    <w:p w14:paraId="60404F2B">
      <w:pPr>
        <w:rPr>
          <w:rFonts w:ascii="宋体" w:hAnsi="宋体" w:cs="宋体"/>
          <w:b/>
          <w:bCs/>
          <w:color w:val="auto"/>
          <w:sz w:val="24"/>
        </w:rPr>
      </w:pPr>
    </w:p>
    <w:p w14:paraId="63D3733D">
      <w:pPr>
        <w:pStyle w:val="7"/>
        <w:ind w:firstLine="482"/>
        <w:rPr>
          <w:rFonts w:ascii="宋体" w:hAnsi="宋体" w:cs="宋体"/>
          <w:b/>
          <w:bCs/>
          <w:color w:val="auto"/>
          <w:sz w:val="24"/>
        </w:rPr>
      </w:pPr>
    </w:p>
    <w:p w14:paraId="1AEC2135">
      <w:pPr>
        <w:rPr>
          <w:rFonts w:ascii="宋体" w:hAnsi="宋体" w:cs="宋体"/>
          <w:b/>
          <w:bCs/>
          <w:color w:val="auto"/>
          <w:sz w:val="24"/>
        </w:rPr>
      </w:pPr>
    </w:p>
    <w:p w14:paraId="6AEC355E">
      <w:pPr>
        <w:pStyle w:val="7"/>
        <w:ind w:firstLine="482"/>
        <w:rPr>
          <w:rFonts w:ascii="宋体" w:hAnsi="宋体" w:cs="宋体"/>
          <w:b/>
          <w:bCs/>
          <w:color w:val="auto"/>
          <w:sz w:val="24"/>
        </w:rPr>
      </w:pPr>
    </w:p>
    <w:p w14:paraId="11FB444F">
      <w:pPr>
        <w:rPr>
          <w:rFonts w:ascii="宋体" w:hAnsi="宋体" w:cs="宋体"/>
          <w:b/>
          <w:bCs/>
          <w:color w:val="auto"/>
          <w:sz w:val="24"/>
        </w:rPr>
      </w:pPr>
    </w:p>
    <w:p w14:paraId="28E455FB">
      <w:pPr>
        <w:pStyle w:val="7"/>
        <w:ind w:firstLine="482"/>
        <w:rPr>
          <w:rFonts w:ascii="宋体" w:hAnsi="宋体" w:cs="宋体"/>
          <w:b/>
          <w:bCs/>
          <w:color w:val="auto"/>
          <w:sz w:val="24"/>
        </w:rPr>
      </w:pPr>
    </w:p>
    <w:p w14:paraId="58B43E14">
      <w:pPr>
        <w:rPr>
          <w:rFonts w:ascii="宋体" w:hAnsi="宋体" w:cs="宋体"/>
          <w:b/>
          <w:bCs/>
          <w:color w:val="auto"/>
          <w:sz w:val="24"/>
        </w:rPr>
      </w:pPr>
    </w:p>
    <w:p w14:paraId="65230151">
      <w:pPr>
        <w:pStyle w:val="7"/>
        <w:ind w:firstLine="482"/>
        <w:rPr>
          <w:rFonts w:ascii="宋体" w:hAnsi="宋体" w:cs="宋体"/>
          <w:b/>
          <w:bCs/>
          <w:color w:val="auto"/>
          <w:sz w:val="24"/>
        </w:rPr>
      </w:pPr>
    </w:p>
    <w:p w14:paraId="0732255A">
      <w:pPr>
        <w:rPr>
          <w:rFonts w:ascii="宋体" w:hAnsi="宋体" w:cs="宋体"/>
          <w:b/>
          <w:bCs/>
          <w:color w:val="auto"/>
          <w:sz w:val="24"/>
        </w:rPr>
      </w:pPr>
    </w:p>
    <w:p w14:paraId="1FA56A8A">
      <w:pPr>
        <w:pStyle w:val="7"/>
        <w:ind w:firstLine="482"/>
        <w:rPr>
          <w:rFonts w:ascii="宋体" w:hAnsi="宋体" w:cs="宋体"/>
          <w:b/>
          <w:bCs/>
          <w:color w:val="auto"/>
          <w:sz w:val="24"/>
        </w:rPr>
      </w:pPr>
    </w:p>
    <w:p w14:paraId="0B365C59">
      <w:pPr>
        <w:rPr>
          <w:rFonts w:ascii="宋体" w:hAnsi="宋体" w:cs="宋体"/>
          <w:b/>
          <w:bCs/>
          <w:color w:val="auto"/>
          <w:sz w:val="24"/>
        </w:rPr>
      </w:pPr>
    </w:p>
    <w:p w14:paraId="32B8F86B">
      <w:pPr>
        <w:pStyle w:val="7"/>
        <w:ind w:firstLine="0" w:firstLineChars="0"/>
        <w:rPr>
          <w:rFonts w:ascii="宋体" w:hAnsi="宋体" w:cs="宋体"/>
          <w:b/>
          <w:bCs/>
          <w:color w:val="auto"/>
          <w:sz w:val="24"/>
        </w:rPr>
      </w:pPr>
    </w:p>
    <w:p w14:paraId="31BE05AC">
      <w:pPr>
        <w:pStyle w:val="6"/>
        <w:keepNext w:val="0"/>
        <w:keepLines/>
        <w:pageBreakBefore w:val="0"/>
        <w:widowControl w:val="0"/>
        <w:kinsoku/>
        <w:wordWrap/>
        <w:overflowPunct/>
        <w:topLinePunct w:val="0"/>
        <w:autoSpaceDE/>
        <w:autoSpaceDN/>
        <w:bidi w:val="0"/>
        <w:adjustRightInd/>
        <w:snapToGrid/>
        <w:spacing w:before="0" w:after="0" w:line="240" w:lineRule="auto"/>
        <w:ind w:left="3132" w:hanging="3132" w:hangingChars="1300"/>
        <w:jc w:val="both"/>
        <w:textAlignment w:val="auto"/>
        <w:rPr>
          <w:rFonts w:hint="eastAsia" w:ascii="宋体" w:hAnsi="宋体" w:cs="宋体"/>
          <w:color w:val="auto"/>
          <w:sz w:val="24"/>
          <w:szCs w:val="24"/>
        </w:rPr>
      </w:pPr>
      <w:bookmarkStart w:id="36" w:name="_Toc18660"/>
      <w:bookmarkStart w:id="37" w:name="_Toc27109"/>
    </w:p>
    <w:p w14:paraId="4029BFC6">
      <w:pPr>
        <w:pStyle w:val="6"/>
        <w:keepNext w:val="0"/>
        <w:keepLines/>
        <w:pageBreakBefore w:val="0"/>
        <w:widowControl w:val="0"/>
        <w:kinsoku/>
        <w:wordWrap/>
        <w:overflowPunct/>
        <w:topLinePunct w:val="0"/>
        <w:autoSpaceDE/>
        <w:autoSpaceDN/>
        <w:bidi w:val="0"/>
        <w:adjustRightInd/>
        <w:snapToGrid/>
        <w:spacing w:before="0" w:after="0" w:line="240" w:lineRule="auto"/>
        <w:ind w:left="3132" w:hanging="3132" w:hangingChars="1300"/>
        <w:jc w:val="both"/>
        <w:textAlignment w:val="auto"/>
        <w:rPr>
          <w:rFonts w:hint="eastAsia" w:ascii="宋体" w:hAnsi="宋体" w:cs="宋体"/>
          <w:color w:val="auto"/>
          <w:sz w:val="24"/>
          <w:szCs w:val="24"/>
        </w:rPr>
      </w:pPr>
    </w:p>
    <w:p w14:paraId="59826800">
      <w:pPr>
        <w:pStyle w:val="6"/>
        <w:keepNext w:val="0"/>
        <w:keepLines/>
        <w:pageBreakBefore w:val="0"/>
        <w:widowControl w:val="0"/>
        <w:kinsoku/>
        <w:wordWrap/>
        <w:overflowPunct/>
        <w:topLinePunct w:val="0"/>
        <w:autoSpaceDE/>
        <w:autoSpaceDN/>
        <w:bidi w:val="0"/>
        <w:adjustRightInd/>
        <w:snapToGrid/>
        <w:spacing w:before="0" w:after="0" w:line="240" w:lineRule="auto"/>
        <w:ind w:left="3132" w:hanging="3132" w:hangingChars="13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rPr>
        <w:t>附件</w:t>
      </w:r>
      <w:r>
        <w:rPr>
          <w:rFonts w:hint="eastAsia" w:ascii="宋体" w:hAnsi="宋体" w:cs="宋体"/>
          <w:color w:val="auto"/>
          <w:sz w:val="24"/>
          <w:szCs w:val="24"/>
          <w:lang w:eastAsia="zh-CN"/>
        </w:rPr>
        <w:t>四</w:t>
      </w:r>
      <w:r>
        <w:rPr>
          <w:rFonts w:hint="eastAsia" w:ascii="宋体" w:hAnsi="宋体" w:cs="宋体"/>
          <w:color w:val="auto"/>
          <w:sz w:val="24"/>
          <w:szCs w:val="24"/>
        </w:rPr>
        <w:t>、</w:t>
      </w:r>
      <w:r>
        <w:rPr>
          <w:rFonts w:hint="eastAsia" w:ascii="宋体" w:hAnsi="宋体" w:cs="宋体"/>
          <w:color w:val="auto"/>
          <w:sz w:val="24"/>
          <w:szCs w:val="24"/>
          <w:lang w:val="en-US" w:eastAsia="zh-CN"/>
        </w:rPr>
        <w:t>加盖公章的近三年财务报表（</w:t>
      </w:r>
      <w:r>
        <w:rPr>
          <w:rFonts w:ascii="宋体" w:hAnsi="宋体" w:eastAsia="宋体" w:cs="宋体"/>
          <w:color w:val="auto"/>
          <w:sz w:val="24"/>
          <w:szCs w:val="24"/>
        </w:rPr>
        <w:t>包括资产负债表、利润表、现金流量表</w:t>
      </w:r>
      <w:r>
        <w:rPr>
          <w:rFonts w:hint="eastAsia" w:ascii="宋体" w:hAnsi="宋体" w:cs="宋体"/>
          <w:color w:val="auto"/>
          <w:sz w:val="24"/>
          <w:szCs w:val="24"/>
          <w:lang w:val="en-US" w:eastAsia="zh-CN"/>
        </w:rPr>
        <w:t>）</w:t>
      </w:r>
    </w:p>
    <w:p w14:paraId="0B10368A">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b w:val="0"/>
          <w:bCs w:val="0"/>
          <w:color w:val="auto"/>
          <w:sz w:val="22"/>
          <w:szCs w:val="22"/>
        </w:rPr>
      </w:pPr>
    </w:p>
    <w:p w14:paraId="5B07FB97">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7743F07B">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34E9FA0A">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6944FFBD">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05A6F4E1">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51521AFE">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53C3D112">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5DF27861">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5C59E25C">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0FA48814">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78B6F090">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45E1F4EA">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458C9020">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34CD4BBE">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70EF5D6D">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14B77ACD">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7453F6CD">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29535ED6">
      <w:pPr>
        <w:rPr>
          <w:rFonts w:hint="eastAsia" w:ascii="宋体" w:hAnsi="宋体" w:cs="宋体"/>
          <w:color w:val="auto"/>
          <w:sz w:val="24"/>
          <w:szCs w:val="24"/>
        </w:rPr>
      </w:pPr>
    </w:p>
    <w:p w14:paraId="57A877ED">
      <w:pPr>
        <w:pStyle w:val="24"/>
        <w:rPr>
          <w:rFonts w:hint="eastAsia" w:ascii="宋体" w:hAnsi="宋体" w:cs="宋体"/>
          <w:color w:val="auto"/>
          <w:sz w:val="24"/>
          <w:szCs w:val="24"/>
        </w:rPr>
      </w:pPr>
    </w:p>
    <w:p w14:paraId="7AC7E9D3">
      <w:pPr>
        <w:pStyle w:val="24"/>
        <w:rPr>
          <w:rFonts w:hint="eastAsia" w:ascii="宋体" w:hAnsi="宋体" w:cs="宋体"/>
          <w:color w:val="auto"/>
          <w:sz w:val="24"/>
          <w:szCs w:val="24"/>
        </w:rPr>
      </w:pPr>
    </w:p>
    <w:p w14:paraId="54CC5C1E">
      <w:pPr>
        <w:pStyle w:val="24"/>
        <w:rPr>
          <w:rFonts w:hint="eastAsia" w:ascii="宋体" w:hAnsi="宋体" w:cs="宋体"/>
          <w:color w:val="auto"/>
          <w:sz w:val="24"/>
          <w:szCs w:val="24"/>
        </w:rPr>
      </w:pPr>
    </w:p>
    <w:p w14:paraId="115666F2">
      <w:pPr>
        <w:pStyle w:val="24"/>
        <w:rPr>
          <w:rFonts w:hint="eastAsia" w:ascii="宋体" w:hAnsi="宋体" w:cs="宋体"/>
          <w:color w:val="auto"/>
          <w:sz w:val="24"/>
          <w:szCs w:val="24"/>
        </w:rPr>
      </w:pPr>
    </w:p>
    <w:p w14:paraId="7C452F95">
      <w:pPr>
        <w:pStyle w:val="24"/>
        <w:rPr>
          <w:rFonts w:hint="eastAsia" w:ascii="宋体" w:hAnsi="宋体" w:cs="宋体"/>
          <w:color w:val="auto"/>
          <w:sz w:val="24"/>
          <w:szCs w:val="24"/>
        </w:rPr>
      </w:pPr>
    </w:p>
    <w:p w14:paraId="03CED77A">
      <w:pPr>
        <w:pStyle w:val="24"/>
        <w:rPr>
          <w:rFonts w:hint="eastAsia" w:ascii="宋体" w:hAnsi="宋体" w:cs="宋体"/>
          <w:color w:val="auto"/>
          <w:sz w:val="24"/>
          <w:szCs w:val="24"/>
        </w:rPr>
      </w:pPr>
    </w:p>
    <w:p w14:paraId="22B1AD20">
      <w:pPr>
        <w:pStyle w:val="24"/>
        <w:rPr>
          <w:rFonts w:hint="eastAsia" w:ascii="宋体" w:hAnsi="宋体" w:cs="宋体"/>
          <w:color w:val="auto"/>
          <w:sz w:val="24"/>
          <w:szCs w:val="24"/>
        </w:rPr>
      </w:pPr>
    </w:p>
    <w:p w14:paraId="6C4A13E5">
      <w:pPr>
        <w:pStyle w:val="24"/>
        <w:rPr>
          <w:rFonts w:hint="eastAsia" w:ascii="宋体" w:hAnsi="宋体" w:cs="宋体"/>
          <w:color w:val="auto"/>
          <w:sz w:val="24"/>
          <w:szCs w:val="24"/>
        </w:rPr>
      </w:pPr>
    </w:p>
    <w:p w14:paraId="6BAB50AC">
      <w:pPr>
        <w:pStyle w:val="24"/>
        <w:rPr>
          <w:rFonts w:hint="eastAsia" w:ascii="宋体" w:hAnsi="宋体" w:cs="宋体"/>
          <w:color w:val="auto"/>
          <w:sz w:val="24"/>
          <w:szCs w:val="24"/>
        </w:rPr>
      </w:pPr>
    </w:p>
    <w:p w14:paraId="683A4D8F">
      <w:pPr>
        <w:pStyle w:val="24"/>
        <w:rPr>
          <w:rFonts w:hint="eastAsia" w:ascii="宋体" w:hAnsi="宋体" w:cs="宋体"/>
          <w:color w:val="auto"/>
          <w:sz w:val="24"/>
          <w:szCs w:val="24"/>
        </w:rPr>
      </w:pPr>
    </w:p>
    <w:p w14:paraId="669CD652">
      <w:pPr>
        <w:pStyle w:val="24"/>
        <w:rPr>
          <w:rFonts w:hint="eastAsia" w:ascii="宋体" w:hAnsi="宋体" w:cs="宋体"/>
          <w:color w:val="auto"/>
          <w:sz w:val="24"/>
          <w:szCs w:val="24"/>
        </w:rPr>
      </w:pPr>
    </w:p>
    <w:p w14:paraId="21045955">
      <w:pPr>
        <w:pStyle w:val="24"/>
        <w:rPr>
          <w:rFonts w:hint="eastAsia" w:ascii="宋体" w:hAnsi="宋体" w:cs="宋体"/>
          <w:color w:val="auto"/>
          <w:sz w:val="24"/>
          <w:szCs w:val="24"/>
        </w:rPr>
      </w:pPr>
    </w:p>
    <w:p w14:paraId="27100CF3">
      <w:pPr>
        <w:pStyle w:val="24"/>
        <w:rPr>
          <w:rFonts w:hint="eastAsia" w:ascii="宋体" w:hAnsi="宋体" w:cs="宋体"/>
          <w:color w:val="auto"/>
          <w:sz w:val="24"/>
          <w:szCs w:val="24"/>
        </w:rPr>
      </w:pPr>
    </w:p>
    <w:p w14:paraId="4FCD2849">
      <w:pPr>
        <w:pStyle w:val="24"/>
        <w:rPr>
          <w:rFonts w:hint="eastAsia" w:ascii="宋体" w:hAnsi="宋体" w:cs="宋体"/>
          <w:color w:val="auto"/>
          <w:sz w:val="24"/>
          <w:szCs w:val="24"/>
        </w:rPr>
      </w:pPr>
    </w:p>
    <w:p w14:paraId="091A7310">
      <w:pPr>
        <w:pStyle w:val="24"/>
        <w:rPr>
          <w:rFonts w:hint="eastAsia" w:ascii="宋体" w:hAnsi="宋体" w:cs="宋体"/>
          <w:color w:val="auto"/>
          <w:sz w:val="24"/>
          <w:szCs w:val="24"/>
        </w:rPr>
      </w:pPr>
    </w:p>
    <w:p w14:paraId="423F1A09">
      <w:pPr>
        <w:pStyle w:val="24"/>
        <w:rPr>
          <w:rFonts w:hint="eastAsia" w:ascii="宋体" w:hAnsi="宋体" w:cs="宋体"/>
          <w:color w:val="auto"/>
          <w:sz w:val="24"/>
          <w:szCs w:val="24"/>
        </w:rPr>
      </w:pPr>
    </w:p>
    <w:p w14:paraId="5718D25B">
      <w:pPr>
        <w:pStyle w:val="24"/>
        <w:rPr>
          <w:rFonts w:hint="eastAsia" w:ascii="宋体" w:hAnsi="宋体" w:cs="宋体"/>
          <w:color w:val="auto"/>
          <w:sz w:val="24"/>
          <w:szCs w:val="24"/>
        </w:rPr>
      </w:pPr>
    </w:p>
    <w:p w14:paraId="23B2CBE9">
      <w:pPr>
        <w:pStyle w:val="24"/>
        <w:rPr>
          <w:rFonts w:hint="eastAsia" w:ascii="宋体" w:hAnsi="宋体" w:cs="宋体"/>
          <w:color w:val="auto"/>
          <w:sz w:val="24"/>
          <w:szCs w:val="24"/>
        </w:rPr>
      </w:pPr>
    </w:p>
    <w:p w14:paraId="0EE1A554">
      <w:pPr>
        <w:pStyle w:val="24"/>
        <w:rPr>
          <w:rFonts w:hint="eastAsia" w:ascii="宋体" w:hAnsi="宋体" w:cs="宋体"/>
          <w:color w:val="auto"/>
          <w:sz w:val="24"/>
          <w:szCs w:val="24"/>
        </w:rPr>
      </w:pPr>
    </w:p>
    <w:p w14:paraId="61F637B5">
      <w:pPr>
        <w:pStyle w:val="24"/>
        <w:rPr>
          <w:rFonts w:hint="eastAsia" w:ascii="宋体" w:hAnsi="宋体" w:cs="宋体"/>
          <w:color w:val="auto"/>
          <w:sz w:val="24"/>
          <w:szCs w:val="24"/>
        </w:rPr>
      </w:pPr>
    </w:p>
    <w:p w14:paraId="5F6D4DD9">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3416CE88">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5050AAB5">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0A973EC2">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12CE222B">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507F992D">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color w:val="auto"/>
          <w:sz w:val="24"/>
          <w:szCs w:val="24"/>
        </w:rPr>
        <w:t>附</w:t>
      </w:r>
      <w:r>
        <w:rPr>
          <w:rFonts w:hint="eastAsia" w:ascii="宋体" w:hAnsi="宋体" w:cs="宋体"/>
          <w:color w:val="auto"/>
          <w:sz w:val="24"/>
          <w:szCs w:val="24"/>
          <w:highlight w:val="none"/>
        </w:rPr>
        <w:t>件</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年度纳税评价信息</w:t>
      </w:r>
    </w:p>
    <w:p w14:paraId="661E7CD9">
      <w:pPr>
        <w:pStyle w:val="24"/>
        <w:rPr>
          <w:rFonts w:ascii="宋体" w:hAnsi="宋体" w:eastAsia="宋体" w:cs="宋体"/>
          <w:b/>
          <w:bCs/>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rPr>
        <w:t>（</w:t>
      </w:r>
      <w:r>
        <w:rPr>
          <w:rFonts w:ascii="宋体" w:hAnsi="宋体" w:eastAsia="宋体" w:cs="宋体"/>
          <w:color w:val="auto"/>
          <w:sz w:val="22"/>
          <w:szCs w:val="22"/>
          <w:highlight w:val="none"/>
        </w:rPr>
        <w:t>可从电子税务局查询截图，需加盖公章）</w:t>
      </w:r>
    </w:p>
    <w:p w14:paraId="21A9EEA2">
      <w:pPr>
        <w:rPr>
          <w:rFonts w:hint="eastAsia" w:ascii="宋体" w:hAnsi="宋体" w:cs="宋体"/>
          <w:color w:val="auto"/>
          <w:sz w:val="24"/>
          <w:szCs w:val="24"/>
        </w:rPr>
      </w:pPr>
    </w:p>
    <w:p w14:paraId="28C1E85A">
      <w:pPr>
        <w:pStyle w:val="3"/>
        <w:rPr>
          <w:rFonts w:hint="eastAsia" w:ascii="宋体" w:hAnsi="宋体" w:cs="宋体"/>
          <w:color w:val="auto"/>
          <w:sz w:val="24"/>
          <w:szCs w:val="24"/>
        </w:rPr>
      </w:pPr>
    </w:p>
    <w:p w14:paraId="131811CA">
      <w:pPr>
        <w:pStyle w:val="24"/>
        <w:rPr>
          <w:rFonts w:hint="eastAsia" w:ascii="宋体" w:hAnsi="宋体" w:cs="宋体"/>
          <w:color w:val="auto"/>
          <w:sz w:val="24"/>
          <w:szCs w:val="24"/>
        </w:rPr>
      </w:pPr>
    </w:p>
    <w:p w14:paraId="1E03A1BE">
      <w:pPr>
        <w:pStyle w:val="24"/>
        <w:rPr>
          <w:rFonts w:hint="eastAsia" w:ascii="宋体" w:hAnsi="宋体" w:cs="宋体"/>
          <w:color w:val="auto"/>
          <w:sz w:val="24"/>
          <w:szCs w:val="24"/>
        </w:rPr>
      </w:pPr>
    </w:p>
    <w:p w14:paraId="2800C97F">
      <w:pPr>
        <w:pStyle w:val="24"/>
        <w:rPr>
          <w:rFonts w:hint="eastAsia" w:ascii="宋体" w:hAnsi="宋体" w:cs="宋体"/>
          <w:color w:val="auto"/>
          <w:sz w:val="24"/>
          <w:szCs w:val="24"/>
        </w:rPr>
      </w:pPr>
    </w:p>
    <w:p w14:paraId="5F6C08B1">
      <w:pPr>
        <w:pStyle w:val="24"/>
        <w:rPr>
          <w:rFonts w:hint="eastAsia" w:ascii="宋体" w:hAnsi="宋体" w:cs="宋体"/>
          <w:color w:val="auto"/>
          <w:sz w:val="24"/>
          <w:szCs w:val="24"/>
        </w:rPr>
      </w:pPr>
    </w:p>
    <w:p w14:paraId="2D17BF07">
      <w:pPr>
        <w:pStyle w:val="24"/>
        <w:rPr>
          <w:rFonts w:hint="eastAsia" w:ascii="宋体" w:hAnsi="宋体" w:cs="宋体"/>
          <w:color w:val="auto"/>
          <w:sz w:val="24"/>
          <w:szCs w:val="24"/>
        </w:rPr>
      </w:pPr>
    </w:p>
    <w:p w14:paraId="7CC21FFC">
      <w:pPr>
        <w:pStyle w:val="24"/>
        <w:rPr>
          <w:rFonts w:hint="eastAsia" w:ascii="宋体" w:hAnsi="宋体" w:cs="宋体"/>
          <w:color w:val="auto"/>
          <w:sz w:val="24"/>
          <w:szCs w:val="24"/>
        </w:rPr>
      </w:pPr>
    </w:p>
    <w:p w14:paraId="2CF7F071">
      <w:pPr>
        <w:pStyle w:val="24"/>
        <w:rPr>
          <w:rFonts w:hint="eastAsia" w:ascii="宋体" w:hAnsi="宋体" w:cs="宋体"/>
          <w:color w:val="auto"/>
          <w:sz w:val="24"/>
          <w:szCs w:val="24"/>
        </w:rPr>
      </w:pPr>
    </w:p>
    <w:p w14:paraId="160CE585">
      <w:pPr>
        <w:pStyle w:val="24"/>
        <w:rPr>
          <w:rFonts w:hint="eastAsia" w:ascii="宋体" w:hAnsi="宋体" w:cs="宋体"/>
          <w:color w:val="auto"/>
          <w:sz w:val="24"/>
          <w:szCs w:val="24"/>
        </w:rPr>
      </w:pPr>
    </w:p>
    <w:p w14:paraId="3299CCCE">
      <w:pPr>
        <w:pStyle w:val="24"/>
        <w:rPr>
          <w:rFonts w:hint="eastAsia" w:ascii="宋体" w:hAnsi="宋体" w:cs="宋体"/>
          <w:color w:val="auto"/>
          <w:sz w:val="24"/>
          <w:szCs w:val="24"/>
        </w:rPr>
      </w:pPr>
    </w:p>
    <w:p w14:paraId="5BE7A3B0">
      <w:pPr>
        <w:pStyle w:val="24"/>
        <w:rPr>
          <w:rFonts w:hint="eastAsia" w:ascii="宋体" w:hAnsi="宋体" w:cs="宋体"/>
          <w:color w:val="auto"/>
          <w:sz w:val="24"/>
          <w:szCs w:val="24"/>
        </w:rPr>
      </w:pPr>
    </w:p>
    <w:p w14:paraId="2DD63250">
      <w:pPr>
        <w:pStyle w:val="24"/>
        <w:rPr>
          <w:rFonts w:hint="eastAsia" w:ascii="宋体" w:hAnsi="宋体" w:cs="宋体"/>
          <w:color w:val="auto"/>
          <w:sz w:val="24"/>
          <w:szCs w:val="24"/>
        </w:rPr>
      </w:pPr>
    </w:p>
    <w:p w14:paraId="78D12DFF">
      <w:pPr>
        <w:pStyle w:val="24"/>
        <w:rPr>
          <w:rFonts w:hint="eastAsia" w:ascii="宋体" w:hAnsi="宋体" w:cs="宋体"/>
          <w:color w:val="auto"/>
          <w:sz w:val="24"/>
          <w:szCs w:val="24"/>
        </w:rPr>
      </w:pPr>
    </w:p>
    <w:p w14:paraId="1A4F25B3">
      <w:pPr>
        <w:pStyle w:val="24"/>
        <w:rPr>
          <w:rFonts w:hint="eastAsia" w:ascii="宋体" w:hAnsi="宋体" w:cs="宋体"/>
          <w:color w:val="auto"/>
          <w:sz w:val="24"/>
          <w:szCs w:val="24"/>
        </w:rPr>
      </w:pPr>
    </w:p>
    <w:p w14:paraId="56CA557F">
      <w:pPr>
        <w:pStyle w:val="24"/>
        <w:rPr>
          <w:rFonts w:hint="eastAsia" w:ascii="宋体" w:hAnsi="宋体" w:cs="宋体"/>
          <w:color w:val="auto"/>
          <w:sz w:val="24"/>
          <w:szCs w:val="24"/>
        </w:rPr>
      </w:pPr>
    </w:p>
    <w:p w14:paraId="4EF219A0">
      <w:pPr>
        <w:pStyle w:val="24"/>
        <w:rPr>
          <w:rFonts w:hint="eastAsia" w:ascii="宋体" w:hAnsi="宋体" w:cs="宋体"/>
          <w:color w:val="auto"/>
          <w:sz w:val="24"/>
          <w:szCs w:val="24"/>
        </w:rPr>
      </w:pPr>
    </w:p>
    <w:p w14:paraId="0FC3BA88">
      <w:pPr>
        <w:pStyle w:val="24"/>
        <w:rPr>
          <w:rFonts w:hint="eastAsia" w:ascii="宋体" w:hAnsi="宋体" w:cs="宋体"/>
          <w:color w:val="auto"/>
          <w:sz w:val="24"/>
          <w:szCs w:val="24"/>
        </w:rPr>
      </w:pPr>
    </w:p>
    <w:p w14:paraId="3AFAC92A">
      <w:pPr>
        <w:pStyle w:val="24"/>
        <w:rPr>
          <w:rFonts w:hint="eastAsia" w:ascii="宋体" w:hAnsi="宋体" w:cs="宋体"/>
          <w:color w:val="auto"/>
          <w:sz w:val="24"/>
          <w:szCs w:val="24"/>
        </w:rPr>
      </w:pPr>
    </w:p>
    <w:p w14:paraId="11E5D484">
      <w:pPr>
        <w:pStyle w:val="24"/>
        <w:rPr>
          <w:rFonts w:hint="eastAsia" w:ascii="宋体" w:hAnsi="宋体" w:cs="宋体"/>
          <w:color w:val="auto"/>
          <w:sz w:val="24"/>
          <w:szCs w:val="24"/>
        </w:rPr>
      </w:pPr>
    </w:p>
    <w:p w14:paraId="1F4E2F2F">
      <w:pPr>
        <w:pStyle w:val="24"/>
        <w:rPr>
          <w:rFonts w:hint="eastAsia" w:ascii="宋体" w:hAnsi="宋体" w:cs="宋体"/>
          <w:color w:val="auto"/>
          <w:sz w:val="24"/>
          <w:szCs w:val="24"/>
        </w:rPr>
      </w:pPr>
    </w:p>
    <w:p w14:paraId="22C25A67">
      <w:pPr>
        <w:pStyle w:val="24"/>
        <w:rPr>
          <w:rFonts w:hint="eastAsia" w:ascii="宋体" w:hAnsi="宋体" w:cs="宋体"/>
          <w:color w:val="auto"/>
          <w:sz w:val="24"/>
          <w:szCs w:val="24"/>
        </w:rPr>
      </w:pPr>
    </w:p>
    <w:p w14:paraId="07E2F049">
      <w:pPr>
        <w:pStyle w:val="24"/>
        <w:rPr>
          <w:rFonts w:hint="eastAsia" w:ascii="宋体" w:hAnsi="宋体" w:cs="宋体"/>
          <w:color w:val="auto"/>
          <w:sz w:val="24"/>
          <w:szCs w:val="24"/>
        </w:rPr>
      </w:pPr>
    </w:p>
    <w:p w14:paraId="79FE8867">
      <w:pPr>
        <w:pStyle w:val="24"/>
        <w:rPr>
          <w:rFonts w:hint="eastAsia" w:ascii="宋体" w:hAnsi="宋体" w:cs="宋体"/>
          <w:color w:val="auto"/>
          <w:sz w:val="24"/>
          <w:szCs w:val="24"/>
        </w:rPr>
      </w:pPr>
    </w:p>
    <w:p w14:paraId="21887D2F">
      <w:pPr>
        <w:pStyle w:val="24"/>
        <w:rPr>
          <w:rFonts w:hint="eastAsia" w:ascii="宋体" w:hAnsi="宋体" w:cs="宋体"/>
          <w:color w:val="auto"/>
          <w:sz w:val="24"/>
          <w:szCs w:val="24"/>
        </w:rPr>
      </w:pPr>
    </w:p>
    <w:p w14:paraId="4A5CC2B2">
      <w:pPr>
        <w:pStyle w:val="24"/>
        <w:rPr>
          <w:rFonts w:hint="eastAsia" w:ascii="宋体" w:hAnsi="宋体" w:cs="宋体"/>
          <w:color w:val="auto"/>
          <w:sz w:val="24"/>
          <w:szCs w:val="24"/>
        </w:rPr>
      </w:pPr>
    </w:p>
    <w:p w14:paraId="4798222A">
      <w:pPr>
        <w:pStyle w:val="24"/>
        <w:rPr>
          <w:rFonts w:hint="eastAsia" w:ascii="宋体" w:hAnsi="宋体" w:cs="宋体"/>
          <w:color w:val="auto"/>
          <w:sz w:val="24"/>
          <w:szCs w:val="24"/>
        </w:rPr>
      </w:pPr>
    </w:p>
    <w:p w14:paraId="596C4D25">
      <w:pPr>
        <w:pStyle w:val="24"/>
        <w:rPr>
          <w:rFonts w:hint="eastAsia" w:ascii="宋体" w:hAnsi="宋体" w:cs="宋体"/>
          <w:color w:val="auto"/>
          <w:sz w:val="24"/>
          <w:szCs w:val="24"/>
        </w:rPr>
      </w:pPr>
    </w:p>
    <w:p w14:paraId="420CFFF5">
      <w:pPr>
        <w:pStyle w:val="24"/>
        <w:rPr>
          <w:rFonts w:hint="eastAsia" w:ascii="宋体" w:hAnsi="宋体" w:cs="宋体"/>
          <w:color w:val="auto"/>
          <w:sz w:val="24"/>
          <w:szCs w:val="24"/>
        </w:rPr>
      </w:pPr>
    </w:p>
    <w:p w14:paraId="0A1549CB">
      <w:pPr>
        <w:pStyle w:val="24"/>
        <w:rPr>
          <w:rFonts w:hint="eastAsia" w:ascii="宋体" w:hAnsi="宋体" w:cs="宋体"/>
          <w:color w:val="auto"/>
          <w:sz w:val="24"/>
          <w:szCs w:val="24"/>
        </w:rPr>
      </w:pPr>
    </w:p>
    <w:p w14:paraId="58B3576B">
      <w:pPr>
        <w:pStyle w:val="24"/>
        <w:rPr>
          <w:rFonts w:hint="eastAsia" w:ascii="宋体" w:hAnsi="宋体" w:cs="宋体"/>
          <w:color w:val="auto"/>
          <w:sz w:val="24"/>
          <w:szCs w:val="24"/>
        </w:rPr>
      </w:pPr>
    </w:p>
    <w:p w14:paraId="45802F2D">
      <w:pPr>
        <w:pStyle w:val="24"/>
        <w:rPr>
          <w:rFonts w:hint="eastAsia" w:ascii="宋体" w:hAnsi="宋体" w:cs="宋体"/>
          <w:color w:val="auto"/>
          <w:sz w:val="24"/>
          <w:szCs w:val="24"/>
        </w:rPr>
      </w:pPr>
    </w:p>
    <w:p w14:paraId="2CE21339">
      <w:pPr>
        <w:pStyle w:val="24"/>
        <w:rPr>
          <w:rFonts w:hint="eastAsia" w:ascii="宋体" w:hAnsi="宋体" w:cs="宋体"/>
          <w:color w:val="auto"/>
          <w:sz w:val="24"/>
          <w:szCs w:val="24"/>
        </w:rPr>
      </w:pPr>
    </w:p>
    <w:p w14:paraId="47FC39F1">
      <w:pPr>
        <w:pStyle w:val="24"/>
        <w:rPr>
          <w:rFonts w:hint="eastAsia" w:ascii="宋体" w:hAnsi="宋体" w:cs="宋体"/>
          <w:color w:val="auto"/>
          <w:sz w:val="24"/>
          <w:szCs w:val="24"/>
        </w:rPr>
      </w:pPr>
    </w:p>
    <w:p w14:paraId="568970F0">
      <w:pPr>
        <w:pStyle w:val="24"/>
        <w:rPr>
          <w:rFonts w:hint="eastAsia" w:ascii="宋体" w:hAnsi="宋体" w:cs="宋体"/>
          <w:color w:val="auto"/>
          <w:sz w:val="24"/>
          <w:szCs w:val="24"/>
        </w:rPr>
      </w:pPr>
    </w:p>
    <w:p w14:paraId="09C5C83C">
      <w:pPr>
        <w:pStyle w:val="24"/>
        <w:rPr>
          <w:rFonts w:hint="eastAsia" w:ascii="宋体" w:hAnsi="宋体" w:cs="宋体"/>
          <w:color w:val="auto"/>
          <w:sz w:val="24"/>
          <w:szCs w:val="24"/>
        </w:rPr>
      </w:pPr>
    </w:p>
    <w:p w14:paraId="62F0B8D6">
      <w:pPr>
        <w:pStyle w:val="24"/>
        <w:rPr>
          <w:rFonts w:hint="eastAsia" w:ascii="宋体" w:hAnsi="宋体" w:cs="宋体"/>
          <w:color w:val="auto"/>
          <w:sz w:val="24"/>
          <w:szCs w:val="24"/>
        </w:rPr>
      </w:pPr>
    </w:p>
    <w:p w14:paraId="1D2B71A0">
      <w:pPr>
        <w:pStyle w:val="24"/>
        <w:rPr>
          <w:rFonts w:hint="eastAsia" w:ascii="宋体" w:hAnsi="宋体" w:cs="宋体"/>
          <w:color w:val="auto"/>
          <w:sz w:val="24"/>
          <w:szCs w:val="24"/>
        </w:rPr>
      </w:pPr>
    </w:p>
    <w:p w14:paraId="590BD844">
      <w:pPr>
        <w:pStyle w:val="24"/>
        <w:rPr>
          <w:rFonts w:hint="eastAsia" w:ascii="宋体" w:hAnsi="宋体" w:cs="宋体"/>
          <w:color w:val="auto"/>
          <w:sz w:val="24"/>
          <w:szCs w:val="24"/>
        </w:rPr>
      </w:pPr>
    </w:p>
    <w:p w14:paraId="21FE5713">
      <w:pPr>
        <w:pStyle w:val="24"/>
        <w:rPr>
          <w:rFonts w:hint="eastAsia" w:ascii="宋体" w:hAnsi="宋体" w:cs="宋体"/>
          <w:color w:val="auto"/>
          <w:sz w:val="24"/>
          <w:szCs w:val="24"/>
        </w:rPr>
      </w:pPr>
    </w:p>
    <w:p w14:paraId="4ECAE2C3">
      <w:pPr>
        <w:pStyle w:val="24"/>
        <w:rPr>
          <w:rFonts w:hint="eastAsia" w:ascii="宋体" w:hAnsi="宋体" w:cs="宋体"/>
          <w:color w:val="auto"/>
          <w:sz w:val="24"/>
          <w:szCs w:val="24"/>
        </w:rPr>
      </w:pPr>
    </w:p>
    <w:p w14:paraId="3FAB9214">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cs="宋体"/>
          <w:color w:val="auto"/>
          <w:sz w:val="24"/>
          <w:szCs w:val="24"/>
        </w:rPr>
      </w:pPr>
    </w:p>
    <w:p w14:paraId="129B3098">
      <w:pPr>
        <w:pStyle w:val="6"/>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cs="宋体"/>
          <w:color w:val="auto"/>
          <w:sz w:val="24"/>
          <w:szCs w:val="24"/>
        </w:rPr>
        <w:t>附</w:t>
      </w:r>
      <w:r>
        <w:rPr>
          <w:rFonts w:hint="eastAsia" w:ascii="宋体" w:hAnsi="宋体" w:cs="宋体"/>
          <w:color w:val="auto"/>
          <w:sz w:val="24"/>
          <w:szCs w:val="24"/>
          <w:highlight w:val="none"/>
        </w:rPr>
        <w:t>件</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w:t>
      </w:r>
      <w:r>
        <w:rPr>
          <w:rFonts w:hint="eastAsia" w:ascii="宋体" w:hAnsi="宋体" w:eastAsia="宋体" w:cs="宋体"/>
          <w:i w:val="0"/>
          <w:iCs w:val="0"/>
          <w:caps w:val="0"/>
          <w:color w:val="auto"/>
          <w:spacing w:val="0"/>
          <w:sz w:val="24"/>
          <w:szCs w:val="24"/>
          <w:highlight w:val="none"/>
          <w:shd w:val="clear" w:fill="FFFFFF"/>
        </w:rPr>
        <w:t>企业对外担保说明</w:t>
      </w:r>
    </w:p>
    <w:p w14:paraId="39103E9B">
      <w:pPr>
        <w:keepNext w:val="0"/>
        <w:keepLines/>
        <w:pageBreakBefore w:val="0"/>
        <w:widowControl w:val="0"/>
        <w:kinsoku/>
        <w:wordWrap/>
        <w:overflowPunct/>
        <w:topLinePunct w:val="0"/>
        <w:autoSpaceDE/>
        <w:autoSpaceDN/>
        <w:bidi w:val="0"/>
        <w:adjustRightInd/>
        <w:snapToGrid/>
        <w:textAlignment w:val="auto"/>
        <w:rPr>
          <w:rFonts w:hint="eastAsia" w:ascii="宋体" w:hAnsi="宋体" w:cs="宋体"/>
          <w:color w:val="auto"/>
          <w:sz w:val="24"/>
          <w:szCs w:val="24"/>
          <w:highlight w:val="none"/>
        </w:rPr>
      </w:pPr>
      <w:r>
        <w:rPr>
          <w:rFonts w:hint="eastAsia" w:ascii="宋体" w:hAnsi="宋体" w:eastAsia="宋体" w:cs="宋体"/>
          <w:i w:val="0"/>
          <w:iCs w:val="0"/>
          <w:caps w:val="0"/>
          <w:color w:val="auto"/>
          <w:spacing w:val="0"/>
          <w:sz w:val="22"/>
          <w:szCs w:val="22"/>
          <w:highlight w:val="none"/>
          <w:shd w:val="clear" w:fill="FFFFFF"/>
        </w:rPr>
        <w:t>（写明贵单位对外有无对外担保和质押业务，需加盖公章）</w:t>
      </w:r>
    </w:p>
    <w:p w14:paraId="25D43A1F">
      <w:pPr>
        <w:pStyle w:val="6"/>
        <w:spacing w:before="120" w:after="120" w:line="360" w:lineRule="exact"/>
        <w:rPr>
          <w:rFonts w:hint="eastAsia" w:ascii="宋体" w:hAnsi="宋体" w:cs="宋体"/>
          <w:color w:val="auto"/>
          <w:sz w:val="24"/>
          <w:szCs w:val="24"/>
        </w:rPr>
      </w:pPr>
    </w:p>
    <w:p w14:paraId="3D320E5E">
      <w:pPr>
        <w:pStyle w:val="6"/>
        <w:spacing w:before="120" w:after="120" w:line="360" w:lineRule="exact"/>
        <w:rPr>
          <w:rFonts w:hint="eastAsia" w:ascii="宋体" w:hAnsi="宋体" w:cs="宋体"/>
          <w:color w:val="auto"/>
          <w:sz w:val="24"/>
          <w:szCs w:val="24"/>
        </w:rPr>
      </w:pPr>
    </w:p>
    <w:p w14:paraId="6FE68A87">
      <w:pPr>
        <w:pStyle w:val="6"/>
        <w:spacing w:before="120" w:after="120" w:line="360" w:lineRule="exact"/>
        <w:rPr>
          <w:rFonts w:hint="eastAsia" w:ascii="宋体" w:hAnsi="宋体" w:cs="宋体"/>
          <w:color w:val="auto"/>
          <w:sz w:val="24"/>
          <w:szCs w:val="24"/>
        </w:rPr>
      </w:pPr>
    </w:p>
    <w:p w14:paraId="632C510E">
      <w:pPr>
        <w:pStyle w:val="6"/>
        <w:spacing w:before="120" w:after="120" w:line="360" w:lineRule="exact"/>
        <w:rPr>
          <w:rFonts w:hint="eastAsia" w:ascii="宋体" w:hAnsi="宋体" w:cs="宋体"/>
          <w:color w:val="auto"/>
          <w:sz w:val="24"/>
          <w:szCs w:val="24"/>
        </w:rPr>
      </w:pPr>
    </w:p>
    <w:p w14:paraId="6F655B7F">
      <w:pPr>
        <w:pStyle w:val="6"/>
        <w:spacing w:before="120" w:after="120" w:line="360" w:lineRule="exact"/>
        <w:rPr>
          <w:rFonts w:hint="eastAsia" w:ascii="宋体" w:hAnsi="宋体" w:cs="宋体"/>
          <w:color w:val="auto"/>
          <w:sz w:val="24"/>
          <w:szCs w:val="24"/>
        </w:rPr>
      </w:pPr>
    </w:p>
    <w:p w14:paraId="1D0A9BEE">
      <w:pPr>
        <w:pStyle w:val="6"/>
        <w:spacing w:before="120" w:after="120" w:line="360" w:lineRule="exact"/>
        <w:rPr>
          <w:rFonts w:hint="eastAsia" w:ascii="宋体" w:hAnsi="宋体" w:cs="宋体"/>
          <w:color w:val="auto"/>
          <w:sz w:val="24"/>
          <w:szCs w:val="24"/>
        </w:rPr>
      </w:pPr>
    </w:p>
    <w:p w14:paraId="1D29393A">
      <w:pPr>
        <w:pStyle w:val="6"/>
        <w:spacing w:before="120" w:after="120" w:line="360" w:lineRule="exact"/>
        <w:rPr>
          <w:rFonts w:hint="eastAsia" w:ascii="宋体" w:hAnsi="宋体" w:cs="宋体"/>
          <w:color w:val="auto"/>
          <w:sz w:val="24"/>
          <w:szCs w:val="24"/>
        </w:rPr>
      </w:pPr>
    </w:p>
    <w:p w14:paraId="08307DE5">
      <w:pPr>
        <w:pStyle w:val="6"/>
        <w:spacing w:before="120" w:after="120" w:line="360" w:lineRule="exact"/>
        <w:rPr>
          <w:rFonts w:hint="eastAsia" w:ascii="宋体" w:hAnsi="宋体" w:cs="宋体"/>
          <w:color w:val="auto"/>
          <w:sz w:val="24"/>
          <w:szCs w:val="24"/>
        </w:rPr>
      </w:pPr>
    </w:p>
    <w:p w14:paraId="485286A2">
      <w:pPr>
        <w:pStyle w:val="6"/>
        <w:spacing w:before="120" w:after="120" w:line="360" w:lineRule="exact"/>
        <w:rPr>
          <w:rFonts w:hint="eastAsia" w:ascii="宋体" w:hAnsi="宋体" w:cs="宋体"/>
          <w:color w:val="auto"/>
          <w:sz w:val="24"/>
          <w:szCs w:val="24"/>
        </w:rPr>
      </w:pPr>
    </w:p>
    <w:p w14:paraId="592FF6C4">
      <w:pPr>
        <w:pStyle w:val="6"/>
        <w:spacing w:before="120" w:after="120" w:line="360" w:lineRule="exact"/>
        <w:rPr>
          <w:rFonts w:hint="eastAsia" w:ascii="宋体" w:hAnsi="宋体" w:cs="宋体"/>
          <w:color w:val="auto"/>
          <w:sz w:val="24"/>
          <w:szCs w:val="24"/>
        </w:rPr>
      </w:pPr>
    </w:p>
    <w:p w14:paraId="719807AD">
      <w:pPr>
        <w:pStyle w:val="6"/>
        <w:spacing w:before="120" w:after="120" w:line="360" w:lineRule="exact"/>
        <w:rPr>
          <w:rFonts w:hint="eastAsia" w:ascii="宋体" w:hAnsi="宋体" w:cs="宋体"/>
          <w:color w:val="auto"/>
          <w:sz w:val="24"/>
          <w:szCs w:val="24"/>
        </w:rPr>
      </w:pPr>
    </w:p>
    <w:p w14:paraId="2FAE071D">
      <w:pPr>
        <w:pStyle w:val="6"/>
        <w:spacing w:before="120" w:after="120" w:line="360" w:lineRule="exact"/>
        <w:rPr>
          <w:rFonts w:hint="eastAsia" w:ascii="宋体" w:hAnsi="宋体" w:cs="宋体"/>
          <w:color w:val="auto"/>
          <w:sz w:val="24"/>
          <w:szCs w:val="24"/>
        </w:rPr>
      </w:pPr>
    </w:p>
    <w:p w14:paraId="0835388C">
      <w:pPr>
        <w:pStyle w:val="6"/>
        <w:spacing w:before="120" w:after="120" w:line="360" w:lineRule="exact"/>
        <w:rPr>
          <w:rFonts w:hint="eastAsia" w:ascii="宋体" w:hAnsi="宋体" w:cs="宋体"/>
          <w:color w:val="auto"/>
          <w:sz w:val="24"/>
          <w:szCs w:val="24"/>
        </w:rPr>
      </w:pPr>
    </w:p>
    <w:p w14:paraId="4F4ADBA7">
      <w:pPr>
        <w:pStyle w:val="6"/>
        <w:spacing w:before="120" w:after="120" w:line="360" w:lineRule="exact"/>
        <w:rPr>
          <w:rFonts w:hint="eastAsia" w:ascii="宋体" w:hAnsi="宋体" w:cs="宋体"/>
          <w:color w:val="auto"/>
          <w:sz w:val="24"/>
          <w:szCs w:val="24"/>
        </w:rPr>
      </w:pPr>
    </w:p>
    <w:p w14:paraId="368D0002">
      <w:pPr>
        <w:pStyle w:val="6"/>
        <w:spacing w:before="120" w:after="120" w:line="360" w:lineRule="exact"/>
        <w:rPr>
          <w:rFonts w:hint="eastAsia" w:ascii="宋体" w:hAnsi="宋体" w:cs="宋体"/>
          <w:color w:val="auto"/>
          <w:sz w:val="24"/>
          <w:szCs w:val="24"/>
        </w:rPr>
      </w:pPr>
    </w:p>
    <w:p w14:paraId="1F56723F">
      <w:pPr>
        <w:pStyle w:val="6"/>
        <w:spacing w:before="120" w:after="120" w:line="360" w:lineRule="exact"/>
        <w:rPr>
          <w:rFonts w:hint="eastAsia" w:ascii="宋体" w:hAnsi="宋体" w:cs="宋体"/>
          <w:color w:val="auto"/>
          <w:sz w:val="24"/>
          <w:szCs w:val="24"/>
        </w:rPr>
      </w:pPr>
    </w:p>
    <w:p w14:paraId="20E722A9">
      <w:pPr>
        <w:pStyle w:val="6"/>
        <w:spacing w:before="120" w:after="120" w:line="360" w:lineRule="exact"/>
        <w:rPr>
          <w:rFonts w:hint="eastAsia" w:ascii="宋体" w:hAnsi="宋体" w:cs="宋体"/>
          <w:color w:val="auto"/>
          <w:sz w:val="24"/>
          <w:szCs w:val="24"/>
        </w:rPr>
      </w:pPr>
    </w:p>
    <w:p w14:paraId="00BC7783">
      <w:pPr>
        <w:pStyle w:val="6"/>
        <w:spacing w:before="120" w:after="120" w:line="360" w:lineRule="exact"/>
        <w:rPr>
          <w:rFonts w:hint="eastAsia" w:ascii="宋体" w:hAnsi="宋体" w:cs="宋体"/>
          <w:color w:val="auto"/>
          <w:sz w:val="24"/>
          <w:szCs w:val="24"/>
        </w:rPr>
      </w:pPr>
    </w:p>
    <w:p w14:paraId="6B960CC1">
      <w:pPr>
        <w:pStyle w:val="6"/>
        <w:spacing w:before="120" w:after="120" w:line="360" w:lineRule="exact"/>
        <w:rPr>
          <w:rFonts w:hint="eastAsia" w:ascii="宋体" w:hAnsi="宋体" w:cs="宋体"/>
          <w:color w:val="auto"/>
          <w:sz w:val="24"/>
          <w:szCs w:val="24"/>
        </w:rPr>
      </w:pPr>
    </w:p>
    <w:p w14:paraId="01299E5E">
      <w:pPr>
        <w:pStyle w:val="6"/>
        <w:spacing w:before="120" w:after="120" w:line="360" w:lineRule="exact"/>
        <w:rPr>
          <w:rFonts w:hint="eastAsia" w:ascii="宋体" w:hAnsi="宋体" w:cs="宋体"/>
          <w:color w:val="auto"/>
          <w:sz w:val="24"/>
          <w:szCs w:val="24"/>
        </w:rPr>
      </w:pPr>
    </w:p>
    <w:p w14:paraId="7BC0ABF1">
      <w:pPr>
        <w:pStyle w:val="6"/>
        <w:spacing w:before="120" w:after="120" w:line="360" w:lineRule="exact"/>
        <w:rPr>
          <w:rFonts w:hint="eastAsia" w:ascii="宋体" w:hAnsi="宋体" w:cs="宋体"/>
          <w:color w:val="auto"/>
          <w:sz w:val="24"/>
          <w:szCs w:val="24"/>
        </w:rPr>
      </w:pPr>
    </w:p>
    <w:p w14:paraId="1D083174">
      <w:pPr>
        <w:pStyle w:val="6"/>
        <w:spacing w:before="120" w:after="120" w:line="360" w:lineRule="exact"/>
        <w:rPr>
          <w:rFonts w:hint="eastAsia" w:ascii="宋体" w:hAnsi="宋体" w:cs="宋体"/>
          <w:color w:val="auto"/>
          <w:sz w:val="24"/>
          <w:szCs w:val="24"/>
        </w:rPr>
      </w:pPr>
    </w:p>
    <w:p w14:paraId="35087A37">
      <w:pPr>
        <w:pStyle w:val="6"/>
        <w:spacing w:before="120" w:after="120" w:line="360" w:lineRule="exact"/>
        <w:rPr>
          <w:rFonts w:hint="eastAsia" w:ascii="宋体" w:hAnsi="宋体" w:cs="宋体"/>
          <w:color w:val="auto"/>
          <w:sz w:val="24"/>
          <w:szCs w:val="24"/>
        </w:rPr>
      </w:pPr>
    </w:p>
    <w:p w14:paraId="79103029">
      <w:pPr>
        <w:rPr>
          <w:rFonts w:hint="eastAsia" w:ascii="宋体" w:hAnsi="宋体" w:cs="宋体"/>
          <w:color w:val="auto"/>
          <w:sz w:val="24"/>
          <w:szCs w:val="24"/>
        </w:rPr>
      </w:pPr>
    </w:p>
    <w:p w14:paraId="53E983A6">
      <w:pPr>
        <w:pStyle w:val="24"/>
        <w:rPr>
          <w:rFonts w:hint="eastAsia" w:ascii="宋体" w:hAnsi="宋体" w:cs="宋体"/>
          <w:color w:val="auto"/>
          <w:sz w:val="24"/>
          <w:szCs w:val="24"/>
        </w:rPr>
      </w:pPr>
    </w:p>
    <w:p w14:paraId="533BF155">
      <w:pPr>
        <w:pStyle w:val="24"/>
        <w:rPr>
          <w:rFonts w:hint="eastAsia" w:ascii="宋体" w:hAnsi="宋体" w:cs="宋体"/>
          <w:color w:val="auto"/>
          <w:sz w:val="24"/>
          <w:szCs w:val="24"/>
        </w:rPr>
      </w:pPr>
    </w:p>
    <w:p w14:paraId="74C35BCD">
      <w:pPr>
        <w:pStyle w:val="24"/>
        <w:rPr>
          <w:rFonts w:hint="eastAsia" w:ascii="宋体" w:hAnsi="宋体" w:cs="宋体"/>
          <w:color w:val="auto"/>
          <w:sz w:val="24"/>
          <w:szCs w:val="24"/>
        </w:rPr>
      </w:pPr>
    </w:p>
    <w:p w14:paraId="5C26F75D">
      <w:pPr>
        <w:pStyle w:val="24"/>
        <w:rPr>
          <w:rFonts w:hint="eastAsia" w:ascii="宋体" w:hAnsi="宋体" w:cs="宋体"/>
          <w:color w:val="auto"/>
          <w:sz w:val="24"/>
          <w:szCs w:val="24"/>
        </w:rPr>
      </w:pPr>
    </w:p>
    <w:p w14:paraId="3242ADD7">
      <w:pPr>
        <w:pStyle w:val="6"/>
        <w:spacing w:before="120" w:after="120" w:line="360" w:lineRule="exact"/>
        <w:rPr>
          <w:rFonts w:ascii="宋体" w:hAnsi="宋体" w:cs="宋体"/>
          <w:color w:val="auto"/>
          <w:sz w:val="24"/>
          <w:szCs w:val="24"/>
        </w:rPr>
      </w:pPr>
      <w:r>
        <w:rPr>
          <w:rFonts w:hint="eastAsia" w:ascii="宋体" w:hAnsi="宋体" w:cs="宋体"/>
          <w:color w:val="auto"/>
          <w:sz w:val="24"/>
          <w:szCs w:val="24"/>
        </w:rPr>
        <w:t>附件</w:t>
      </w:r>
      <w:r>
        <w:rPr>
          <w:rFonts w:hint="eastAsia" w:ascii="宋体" w:hAnsi="宋体" w:cs="宋体"/>
          <w:color w:val="auto"/>
          <w:sz w:val="24"/>
          <w:szCs w:val="24"/>
          <w:lang w:val="en-US" w:eastAsia="zh-CN"/>
        </w:rPr>
        <w:t>七</w:t>
      </w:r>
      <w:r>
        <w:rPr>
          <w:rFonts w:hint="eastAsia" w:ascii="宋体" w:hAnsi="宋体" w:cs="宋体"/>
          <w:color w:val="auto"/>
          <w:sz w:val="24"/>
          <w:szCs w:val="24"/>
        </w:rPr>
        <w:t>、</w:t>
      </w:r>
      <w:r>
        <w:rPr>
          <w:rFonts w:hint="eastAsia" w:ascii="宋体" w:hAnsi="宋体"/>
          <w:color w:val="auto"/>
          <w:sz w:val="24"/>
        </w:rPr>
        <w:t>投标保证金回执截图</w:t>
      </w:r>
      <w:bookmarkEnd w:id="36"/>
      <w:r>
        <w:rPr>
          <w:rFonts w:hint="eastAsia" w:ascii="宋体" w:hAnsi="宋体"/>
          <w:color w:val="auto"/>
          <w:sz w:val="24"/>
        </w:rPr>
        <w:t>、保证金收据承诺函</w:t>
      </w:r>
      <w:bookmarkEnd w:id="37"/>
    </w:p>
    <w:p w14:paraId="029E1B3A">
      <w:pPr>
        <w:rPr>
          <w:color w:val="auto"/>
          <w:sz w:val="22"/>
          <w:szCs w:val="22"/>
        </w:rPr>
      </w:pPr>
      <w:r>
        <w:rPr>
          <w:rFonts w:hint="eastAsia"/>
          <w:color w:val="auto"/>
          <w:sz w:val="22"/>
          <w:szCs w:val="22"/>
        </w:rPr>
        <w:t>（必须为公对公账户，电汇）</w:t>
      </w:r>
    </w:p>
    <w:p w14:paraId="0894D6F6">
      <w:pPr>
        <w:pStyle w:val="7"/>
        <w:rPr>
          <w:color w:val="auto"/>
        </w:rPr>
      </w:pPr>
    </w:p>
    <w:p w14:paraId="3B17863D">
      <w:pPr>
        <w:rPr>
          <w:color w:val="auto"/>
        </w:rPr>
      </w:pPr>
    </w:p>
    <w:p w14:paraId="2C00562C">
      <w:pPr>
        <w:pStyle w:val="7"/>
        <w:rPr>
          <w:color w:val="auto"/>
        </w:rPr>
      </w:pPr>
    </w:p>
    <w:p w14:paraId="71981859">
      <w:pPr>
        <w:rPr>
          <w:color w:val="auto"/>
        </w:rPr>
      </w:pPr>
    </w:p>
    <w:p w14:paraId="15F270BC">
      <w:pPr>
        <w:pStyle w:val="7"/>
        <w:rPr>
          <w:color w:val="auto"/>
        </w:rPr>
      </w:pPr>
    </w:p>
    <w:p w14:paraId="437439F9">
      <w:pPr>
        <w:rPr>
          <w:color w:val="auto"/>
        </w:rPr>
      </w:pPr>
    </w:p>
    <w:p w14:paraId="2D98952E">
      <w:pPr>
        <w:pStyle w:val="7"/>
        <w:rPr>
          <w:color w:val="auto"/>
        </w:rPr>
      </w:pPr>
    </w:p>
    <w:p w14:paraId="0F17C3BD">
      <w:pPr>
        <w:rPr>
          <w:color w:val="auto"/>
        </w:rPr>
      </w:pPr>
    </w:p>
    <w:p w14:paraId="74C557F2">
      <w:pPr>
        <w:pStyle w:val="7"/>
        <w:rPr>
          <w:color w:val="auto"/>
        </w:rPr>
      </w:pPr>
    </w:p>
    <w:p w14:paraId="43A2B414">
      <w:pPr>
        <w:rPr>
          <w:color w:val="auto"/>
        </w:rPr>
      </w:pPr>
    </w:p>
    <w:p w14:paraId="7CA9C876">
      <w:pPr>
        <w:pStyle w:val="7"/>
        <w:rPr>
          <w:color w:val="auto"/>
        </w:rPr>
      </w:pPr>
    </w:p>
    <w:p w14:paraId="4827E4D5">
      <w:pPr>
        <w:rPr>
          <w:color w:val="auto"/>
        </w:rPr>
      </w:pPr>
    </w:p>
    <w:p w14:paraId="09502A54">
      <w:pPr>
        <w:pStyle w:val="7"/>
        <w:rPr>
          <w:color w:val="auto"/>
        </w:rPr>
      </w:pPr>
    </w:p>
    <w:p w14:paraId="7236AD32">
      <w:pPr>
        <w:rPr>
          <w:color w:val="auto"/>
        </w:rPr>
      </w:pPr>
    </w:p>
    <w:p w14:paraId="19BFE068">
      <w:pPr>
        <w:pStyle w:val="7"/>
        <w:rPr>
          <w:color w:val="auto"/>
        </w:rPr>
      </w:pPr>
    </w:p>
    <w:p w14:paraId="6314391F">
      <w:pPr>
        <w:rPr>
          <w:color w:val="auto"/>
        </w:rPr>
      </w:pPr>
    </w:p>
    <w:p w14:paraId="30627787">
      <w:pPr>
        <w:pStyle w:val="7"/>
        <w:rPr>
          <w:color w:val="auto"/>
        </w:rPr>
      </w:pPr>
    </w:p>
    <w:p w14:paraId="59A308DF">
      <w:pPr>
        <w:rPr>
          <w:color w:val="auto"/>
        </w:rPr>
      </w:pPr>
    </w:p>
    <w:p w14:paraId="1B2590DE">
      <w:pPr>
        <w:pStyle w:val="7"/>
        <w:rPr>
          <w:color w:val="auto"/>
        </w:rPr>
      </w:pPr>
    </w:p>
    <w:p w14:paraId="107BD3CC">
      <w:pPr>
        <w:rPr>
          <w:color w:val="auto"/>
        </w:rPr>
      </w:pPr>
    </w:p>
    <w:p w14:paraId="074AA539">
      <w:pPr>
        <w:pStyle w:val="7"/>
        <w:rPr>
          <w:color w:val="auto"/>
        </w:rPr>
      </w:pPr>
    </w:p>
    <w:p w14:paraId="435D9611">
      <w:pPr>
        <w:rPr>
          <w:color w:val="auto"/>
        </w:rPr>
      </w:pPr>
    </w:p>
    <w:p w14:paraId="7F8A525E">
      <w:pPr>
        <w:pStyle w:val="7"/>
        <w:rPr>
          <w:color w:val="auto"/>
        </w:rPr>
      </w:pPr>
    </w:p>
    <w:p w14:paraId="6156649C">
      <w:pPr>
        <w:rPr>
          <w:color w:val="auto"/>
        </w:rPr>
      </w:pPr>
    </w:p>
    <w:p w14:paraId="7E40406B">
      <w:pPr>
        <w:pStyle w:val="7"/>
        <w:rPr>
          <w:color w:val="auto"/>
        </w:rPr>
      </w:pPr>
    </w:p>
    <w:p w14:paraId="246ADDE0">
      <w:pPr>
        <w:rPr>
          <w:color w:val="auto"/>
        </w:rPr>
      </w:pPr>
    </w:p>
    <w:p w14:paraId="5BEAA974">
      <w:pPr>
        <w:pStyle w:val="7"/>
        <w:rPr>
          <w:color w:val="auto"/>
        </w:rPr>
      </w:pPr>
    </w:p>
    <w:p w14:paraId="3AC64162">
      <w:pPr>
        <w:rPr>
          <w:color w:val="auto"/>
        </w:rPr>
      </w:pPr>
    </w:p>
    <w:p w14:paraId="66299EE2">
      <w:pPr>
        <w:pStyle w:val="7"/>
        <w:rPr>
          <w:color w:val="auto"/>
        </w:rPr>
      </w:pPr>
    </w:p>
    <w:p w14:paraId="52D32A98">
      <w:pPr>
        <w:rPr>
          <w:color w:val="auto"/>
        </w:rPr>
      </w:pPr>
    </w:p>
    <w:p w14:paraId="42591D7C">
      <w:pPr>
        <w:pStyle w:val="7"/>
        <w:rPr>
          <w:color w:val="auto"/>
        </w:rPr>
      </w:pPr>
    </w:p>
    <w:p w14:paraId="36F7C952">
      <w:pPr>
        <w:rPr>
          <w:color w:val="auto"/>
        </w:rPr>
      </w:pPr>
    </w:p>
    <w:p w14:paraId="6AD27DCA">
      <w:pPr>
        <w:pStyle w:val="7"/>
        <w:rPr>
          <w:color w:val="auto"/>
        </w:rPr>
      </w:pPr>
    </w:p>
    <w:p w14:paraId="5D46CAE9">
      <w:pPr>
        <w:rPr>
          <w:color w:val="auto"/>
        </w:rPr>
      </w:pPr>
    </w:p>
    <w:p w14:paraId="43D41659">
      <w:pPr>
        <w:pStyle w:val="7"/>
        <w:rPr>
          <w:color w:val="auto"/>
        </w:rPr>
      </w:pPr>
    </w:p>
    <w:p w14:paraId="63183AAD">
      <w:pPr>
        <w:rPr>
          <w:color w:val="auto"/>
        </w:rPr>
      </w:pPr>
    </w:p>
    <w:p w14:paraId="7A4C3637">
      <w:pPr>
        <w:pStyle w:val="7"/>
        <w:rPr>
          <w:color w:val="auto"/>
        </w:rPr>
      </w:pPr>
    </w:p>
    <w:p w14:paraId="115317C9">
      <w:pPr>
        <w:rPr>
          <w:color w:val="auto"/>
        </w:rPr>
      </w:pPr>
    </w:p>
    <w:p w14:paraId="6A3887CC">
      <w:pPr>
        <w:pStyle w:val="7"/>
        <w:rPr>
          <w:color w:val="auto"/>
        </w:rPr>
      </w:pPr>
    </w:p>
    <w:p w14:paraId="75B1A16A">
      <w:pPr>
        <w:rPr>
          <w:color w:val="auto"/>
        </w:rPr>
      </w:pPr>
    </w:p>
    <w:p w14:paraId="3E80D779">
      <w:pPr>
        <w:pStyle w:val="7"/>
        <w:rPr>
          <w:color w:val="auto"/>
        </w:rPr>
      </w:pPr>
    </w:p>
    <w:p w14:paraId="21EED23D">
      <w:pPr>
        <w:rPr>
          <w:color w:val="auto"/>
        </w:rPr>
      </w:pPr>
    </w:p>
    <w:p w14:paraId="6539C74C">
      <w:pPr>
        <w:pStyle w:val="3"/>
        <w:rPr>
          <w:color w:val="auto"/>
        </w:rPr>
      </w:pPr>
    </w:p>
    <w:p w14:paraId="50BF2D14">
      <w:pPr>
        <w:pStyle w:val="24"/>
        <w:rPr>
          <w:color w:val="auto"/>
        </w:rPr>
      </w:pPr>
    </w:p>
    <w:p w14:paraId="0251368A">
      <w:pPr>
        <w:pStyle w:val="24"/>
        <w:rPr>
          <w:color w:val="auto"/>
        </w:rPr>
      </w:pPr>
    </w:p>
    <w:p w14:paraId="43A74480">
      <w:pPr>
        <w:pStyle w:val="24"/>
        <w:rPr>
          <w:color w:val="auto"/>
        </w:rPr>
      </w:pPr>
    </w:p>
    <w:p w14:paraId="168F5D92">
      <w:pPr>
        <w:pStyle w:val="24"/>
        <w:rPr>
          <w:color w:val="auto"/>
        </w:rPr>
      </w:pPr>
    </w:p>
    <w:p w14:paraId="0429EDCF">
      <w:pPr>
        <w:pStyle w:val="24"/>
        <w:rPr>
          <w:color w:val="auto"/>
        </w:rPr>
      </w:pPr>
    </w:p>
    <w:p w14:paraId="4B37C46F">
      <w:pPr>
        <w:pStyle w:val="24"/>
        <w:rPr>
          <w:color w:val="auto"/>
        </w:rPr>
      </w:pPr>
    </w:p>
    <w:p w14:paraId="332237BE">
      <w:pPr>
        <w:pStyle w:val="24"/>
        <w:rPr>
          <w:color w:val="auto"/>
        </w:rPr>
      </w:pPr>
    </w:p>
    <w:p w14:paraId="25C55127">
      <w:pPr>
        <w:jc w:val="both"/>
        <w:rPr>
          <w:rFonts w:ascii="宋体" w:hAnsi="宋体" w:cs="宋体"/>
          <w:b/>
          <w:bCs/>
          <w:color w:val="auto"/>
          <w:sz w:val="32"/>
          <w:szCs w:val="32"/>
        </w:rPr>
      </w:pPr>
    </w:p>
    <w:p w14:paraId="6ED1A62B">
      <w:pPr>
        <w:jc w:val="center"/>
        <w:rPr>
          <w:rFonts w:ascii="宋体" w:hAnsi="宋体" w:cs="宋体"/>
          <w:b/>
          <w:bCs/>
          <w:color w:val="auto"/>
          <w:sz w:val="32"/>
          <w:szCs w:val="32"/>
        </w:rPr>
      </w:pPr>
      <w:r>
        <w:rPr>
          <w:rFonts w:hint="eastAsia" w:ascii="宋体" w:hAnsi="宋体" w:cs="宋体"/>
          <w:b/>
          <w:bCs/>
          <w:color w:val="auto"/>
          <w:sz w:val="32"/>
          <w:szCs w:val="32"/>
        </w:rPr>
        <w:t>商务文件</w:t>
      </w:r>
    </w:p>
    <w:p w14:paraId="5BBEB0F8">
      <w:pPr>
        <w:pStyle w:val="6"/>
        <w:spacing w:before="120" w:after="120" w:line="360" w:lineRule="exact"/>
        <w:rPr>
          <w:rFonts w:ascii="宋体" w:hAnsi="宋体" w:cs="宋体"/>
          <w:color w:val="auto"/>
          <w:sz w:val="24"/>
          <w:szCs w:val="24"/>
        </w:rPr>
      </w:pPr>
      <w:bookmarkStart w:id="38" w:name="_Toc31607"/>
      <w:bookmarkStart w:id="39" w:name="_Toc13989"/>
      <w:r>
        <w:rPr>
          <w:rFonts w:hint="eastAsia" w:ascii="宋体" w:hAnsi="宋体" w:cs="宋体"/>
          <w:color w:val="auto"/>
          <w:sz w:val="24"/>
          <w:szCs w:val="24"/>
        </w:rPr>
        <w:t>附件</w:t>
      </w:r>
      <w:r>
        <w:rPr>
          <w:rFonts w:hint="eastAsia" w:ascii="宋体" w:hAnsi="宋体" w:cs="宋体"/>
          <w:color w:val="auto"/>
          <w:sz w:val="24"/>
          <w:szCs w:val="24"/>
          <w:lang w:val="en-US" w:eastAsia="zh-CN"/>
        </w:rPr>
        <w:t>八</w:t>
      </w:r>
      <w:r>
        <w:rPr>
          <w:rFonts w:hint="eastAsia" w:ascii="宋体" w:hAnsi="宋体" w:cs="宋体"/>
          <w:color w:val="auto"/>
          <w:sz w:val="24"/>
          <w:szCs w:val="24"/>
        </w:rPr>
        <w:t>、投标函</w:t>
      </w:r>
      <w:bookmarkEnd w:id="38"/>
      <w:bookmarkEnd w:id="39"/>
    </w:p>
    <w:p w14:paraId="1CE3E555">
      <w:pPr>
        <w:jc w:val="center"/>
        <w:rPr>
          <w:rFonts w:ascii="宋体" w:hAnsi="宋体"/>
          <w:b/>
          <w:bCs/>
          <w:color w:val="auto"/>
          <w:sz w:val="36"/>
          <w:szCs w:val="36"/>
        </w:rPr>
      </w:pPr>
      <w:r>
        <w:rPr>
          <w:rFonts w:hint="eastAsia" w:ascii="宋体" w:hAnsi="宋体"/>
          <w:b/>
          <w:bCs/>
          <w:color w:val="auto"/>
          <w:sz w:val="36"/>
          <w:szCs w:val="36"/>
        </w:rPr>
        <w:t>投标函</w:t>
      </w:r>
    </w:p>
    <w:p w14:paraId="3A634CB6">
      <w:pPr>
        <w:pStyle w:val="12"/>
        <w:adjustRightInd w:val="0"/>
        <w:snapToGrid w:val="0"/>
        <w:spacing w:before="72" w:beforeLines="30" w:line="460" w:lineRule="exact"/>
        <w:ind w:left="0" w:leftChars="0"/>
        <w:rPr>
          <w:rFonts w:ascii="宋体" w:hAnsi="宋体"/>
          <w:i/>
          <w:iCs/>
          <w:color w:val="auto"/>
          <w:sz w:val="24"/>
        </w:rPr>
      </w:pPr>
      <w:r>
        <w:rPr>
          <w:rFonts w:hint="eastAsia" w:ascii="宋体" w:hAnsi="宋体"/>
          <w:color w:val="auto"/>
          <w:sz w:val="24"/>
          <w:u w:val="single"/>
        </w:rPr>
        <w:t xml:space="preserve"> 中国重汽集团济南专用车有限公司</w:t>
      </w:r>
      <w:r>
        <w:rPr>
          <w:rFonts w:hint="eastAsia" w:ascii="宋体" w:hAnsi="宋体"/>
          <w:i/>
          <w:iCs/>
          <w:color w:val="auto"/>
          <w:sz w:val="24"/>
        </w:rPr>
        <w:t>（招标人全称）：</w:t>
      </w:r>
    </w:p>
    <w:p w14:paraId="0C11817E">
      <w:pPr>
        <w:spacing w:before="30" w:line="460" w:lineRule="exact"/>
        <w:ind w:firstLine="480" w:firstLineChars="200"/>
        <w:rPr>
          <w:rFonts w:ascii="宋体" w:hAnsi="宋体"/>
          <w:color w:val="auto"/>
          <w:sz w:val="24"/>
        </w:rPr>
      </w:pPr>
      <w:r>
        <w:rPr>
          <w:rFonts w:hint="eastAsia" w:ascii="宋体" w:hAnsi="宋体"/>
          <w:color w:val="auto"/>
          <w:sz w:val="24"/>
        </w:rPr>
        <w:t>按照《中华人民共和国招标投标法》等有关法律规定，我们根据编号为</w:t>
      </w:r>
      <w:r>
        <w:rPr>
          <w:rFonts w:hint="eastAsia" w:ascii="宋体" w:hAnsi="宋体"/>
          <w:color w:val="auto"/>
          <w:sz w:val="24"/>
          <w:u w:val="single"/>
        </w:rPr>
        <w:t xml:space="preserve">          </w:t>
      </w:r>
      <w:r>
        <w:rPr>
          <w:rFonts w:hint="eastAsia" w:ascii="宋体" w:hAnsi="宋体"/>
          <w:color w:val="auto"/>
          <w:sz w:val="24"/>
        </w:rPr>
        <w:t>招标文件的要求，对</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highlight w:val="none"/>
          <w:u w:val="single"/>
        </w:rPr>
        <w:t>（</w:t>
      </w:r>
      <w:r>
        <w:rPr>
          <w:rFonts w:hint="eastAsia" w:ascii="宋体" w:hAnsi="宋体"/>
          <w:color w:val="auto"/>
          <w:sz w:val="24"/>
        </w:rPr>
        <w:t>项目名称）进行投标。由投标人</w:t>
      </w:r>
      <w:r>
        <w:rPr>
          <w:rFonts w:hint="eastAsia" w:ascii="宋体" w:hAnsi="宋体"/>
          <w:color w:val="auto"/>
          <w:u w:val="single"/>
        </w:rPr>
        <w:t xml:space="preserve">                  </w:t>
      </w:r>
      <w:r>
        <w:rPr>
          <w:rFonts w:hint="eastAsia" w:ascii="宋体" w:hAnsi="宋体"/>
          <w:color w:val="auto"/>
          <w:sz w:val="24"/>
        </w:rPr>
        <w:t>（全称）正式委托全权代表</w:t>
      </w:r>
      <w:r>
        <w:rPr>
          <w:rFonts w:hint="eastAsia" w:ascii="宋体" w:hAnsi="宋体"/>
          <w:color w:val="auto"/>
          <w:u w:val="single"/>
        </w:rPr>
        <w:t xml:space="preserve">               </w:t>
      </w:r>
      <w:r>
        <w:rPr>
          <w:rFonts w:hint="eastAsia" w:ascii="宋体" w:hAnsi="宋体"/>
          <w:color w:val="auto"/>
          <w:sz w:val="24"/>
        </w:rPr>
        <w:t>（姓名、职务）提交投标文件，并保证所提供的全部资料的真实性、准确性。</w:t>
      </w:r>
    </w:p>
    <w:p w14:paraId="65E92A40">
      <w:pPr>
        <w:tabs>
          <w:tab w:val="left" w:pos="105"/>
        </w:tabs>
        <w:adjustRightInd w:val="0"/>
        <w:snapToGrid w:val="0"/>
        <w:spacing w:before="72" w:beforeLines="30" w:line="400" w:lineRule="atLeast"/>
        <w:ind w:firstLine="480" w:firstLineChars="200"/>
        <w:rPr>
          <w:rFonts w:ascii="宋体" w:hAnsi="宋体"/>
          <w:bCs/>
          <w:color w:val="auto"/>
          <w:sz w:val="24"/>
        </w:rPr>
      </w:pPr>
      <w:r>
        <w:rPr>
          <w:rFonts w:hint="eastAsia" w:ascii="宋体" w:hAnsi="宋体"/>
          <w:bCs/>
          <w:color w:val="auto"/>
          <w:sz w:val="24"/>
        </w:rPr>
        <w:t>（1）</w:t>
      </w:r>
      <w:r>
        <w:rPr>
          <w:rFonts w:hint="eastAsia" w:ascii="宋体" w:hAnsi="宋体"/>
          <w:color w:val="auto"/>
          <w:sz w:val="24"/>
        </w:rPr>
        <w:t>如果我方的投标文件被接受，我方将履行招标文件中规定的每一项要求，并按我方投标文件中的承诺按期、保质、保量提供货物。</w:t>
      </w:r>
    </w:p>
    <w:p w14:paraId="4204CD0B">
      <w:pPr>
        <w:tabs>
          <w:tab w:val="left" w:pos="105"/>
        </w:tabs>
        <w:adjustRightInd w:val="0"/>
        <w:snapToGrid w:val="0"/>
        <w:spacing w:before="72" w:beforeLines="30" w:line="400" w:lineRule="atLeast"/>
        <w:ind w:firstLine="480" w:firstLineChars="200"/>
        <w:rPr>
          <w:rFonts w:ascii="宋体" w:hAnsi="宋体"/>
          <w:bCs/>
          <w:color w:val="auto"/>
          <w:sz w:val="24"/>
        </w:rPr>
      </w:pPr>
      <w:r>
        <w:rPr>
          <w:rFonts w:hint="eastAsia" w:ascii="宋体" w:hAnsi="宋体"/>
          <w:bCs/>
          <w:color w:val="auto"/>
          <w:sz w:val="24"/>
        </w:rPr>
        <w:t>（2）</w:t>
      </w:r>
      <w:r>
        <w:rPr>
          <w:rFonts w:hint="eastAsia" w:ascii="宋体" w:hAnsi="宋体"/>
          <w:color w:val="auto"/>
          <w:sz w:val="24"/>
        </w:rPr>
        <w:t>我方理解，最低报价不是中标的唯一条件，你们有选择中标人的权利。</w:t>
      </w:r>
    </w:p>
    <w:p w14:paraId="33649A86">
      <w:pPr>
        <w:adjustRightInd w:val="0"/>
        <w:snapToGrid w:val="0"/>
        <w:spacing w:before="72" w:beforeLines="30" w:line="400" w:lineRule="atLeast"/>
        <w:ind w:firstLine="480" w:firstLineChars="200"/>
        <w:rPr>
          <w:rFonts w:ascii="宋体" w:hAnsi="宋体"/>
          <w:color w:val="auto"/>
          <w:sz w:val="24"/>
        </w:rPr>
      </w:pPr>
      <w:r>
        <w:rPr>
          <w:rFonts w:hint="eastAsia" w:ascii="宋体" w:hAnsi="宋体"/>
          <w:color w:val="auto"/>
          <w:sz w:val="24"/>
        </w:rPr>
        <w:t>（3）我方已详细检查所有招标文件、附件以及所提供的参考文件等，因模糊和误解产生的一切后果，由我方自负。</w:t>
      </w:r>
    </w:p>
    <w:p w14:paraId="65761B6F">
      <w:pPr>
        <w:adjustRightInd w:val="0"/>
        <w:snapToGrid w:val="0"/>
        <w:spacing w:before="72" w:beforeLines="30" w:line="400" w:lineRule="atLeast"/>
        <w:ind w:firstLine="480" w:firstLineChars="200"/>
        <w:rPr>
          <w:rFonts w:ascii="宋体" w:hAnsi="宋体"/>
          <w:color w:val="auto"/>
          <w:sz w:val="24"/>
        </w:rPr>
      </w:pPr>
      <w:r>
        <w:rPr>
          <w:rFonts w:hint="eastAsia" w:ascii="宋体" w:hAnsi="宋体"/>
          <w:color w:val="auto"/>
          <w:sz w:val="24"/>
        </w:rPr>
        <w:t>（4）投标文件在公开报价后</w:t>
      </w:r>
      <w:r>
        <w:rPr>
          <w:rFonts w:hint="eastAsia" w:ascii="宋体" w:hAnsi="宋体"/>
          <w:color w:val="auto"/>
          <w:sz w:val="24"/>
          <w:highlight w:val="none"/>
        </w:rPr>
        <w:t>90天内有效。</w:t>
      </w:r>
      <w:r>
        <w:rPr>
          <w:rFonts w:hint="eastAsia" w:ascii="宋体" w:hAnsi="宋体"/>
          <w:color w:val="auto"/>
          <w:sz w:val="24"/>
        </w:rPr>
        <w:t>如果我方在规定公开报价后的有效期内撤回递交投标文件，将被没收投标保证金。</w:t>
      </w:r>
    </w:p>
    <w:p w14:paraId="766B2F13">
      <w:pPr>
        <w:adjustRightInd w:val="0"/>
        <w:snapToGrid w:val="0"/>
        <w:spacing w:before="72" w:beforeLines="30" w:line="400" w:lineRule="atLeast"/>
        <w:ind w:firstLine="480" w:firstLineChars="200"/>
        <w:rPr>
          <w:rFonts w:ascii="宋体" w:hAnsi="宋体"/>
          <w:color w:val="auto"/>
          <w:sz w:val="24"/>
        </w:rPr>
      </w:pPr>
      <w:r>
        <w:rPr>
          <w:rFonts w:hint="eastAsia" w:ascii="宋体" w:hAnsi="宋体"/>
          <w:color w:val="auto"/>
          <w:sz w:val="24"/>
        </w:rPr>
        <w:t>（5）我方同意招标人的要求，提供与递交投标文件有关的其他数据和资料。</w:t>
      </w:r>
    </w:p>
    <w:p w14:paraId="52FFE128">
      <w:pPr>
        <w:adjustRightInd w:val="0"/>
        <w:snapToGrid w:val="0"/>
        <w:spacing w:before="72" w:beforeLines="30" w:line="400" w:lineRule="atLeast"/>
        <w:ind w:firstLine="480" w:firstLineChars="200"/>
        <w:rPr>
          <w:rFonts w:ascii="宋体" w:hAnsi="宋体"/>
          <w:color w:val="auto"/>
          <w:sz w:val="24"/>
        </w:rPr>
      </w:pPr>
      <w:r>
        <w:rPr>
          <w:rFonts w:hint="eastAsia" w:ascii="宋体" w:hAnsi="宋体"/>
          <w:bCs/>
          <w:color w:val="auto"/>
          <w:sz w:val="24"/>
        </w:rPr>
        <w:t>（6）我方愿按《中华人民共和国合同法》履行自己的全部责任。</w:t>
      </w:r>
    </w:p>
    <w:p w14:paraId="6AFB5B1C">
      <w:pPr>
        <w:adjustRightInd w:val="0"/>
        <w:snapToGrid w:val="0"/>
        <w:spacing w:before="72" w:beforeLines="30" w:line="400" w:lineRule="atLeast"/>
        <w:ind w:firstLine="480" w:firstLineChars="200"/>
        <w:rPr>
          <w:rFonts w:ascii="宋体" w:hAnsi="宋体"/>
          <w:color w:val="auto"/>
          <w:sz w:val="24"/>
        </w:rPr>
      </w:pPr>
      <w:r>
        <w:rPr>
          <w:rFonts w:hint="eastAsia" w:ascii="宋体" w:hAnsi="宋体"/>
          <w:color w:val="auto"/>
          <w:sz w:val="24"/>
        </w:rPr>
        <w:t>（7）我方若未</w:t>
      </w:r>
      <w:r>
        <w:rPr>
          <w:rFonts w:hint="eastAsia" w:ascii="宋体" w:hAnsi="宋体"/>
          <w:bCs/>
          <w:color w:val="auto"/>
          <w:sz w:val="24"/>
        </w:rPr>
        <w:t>成为中标人</w:t>
      </w:r>
      <w:r>
        <w:rPr>
          <w:rFonts w:hint="eastAsia" w:ascii="宋体" w:hAnsi="宋体"/>
          <w:color w:val="auto"/>
          <w:sz w:val="24"/>
        </w:rPr>
        <w:t>，招标人有权不做任何解释。</w:t>
      </w:r>
    </w:p>
    <w:p w14:paraId="148AA832">
      <w:pPr>
        <w:adjustRightInd w:val="0"/>
        <w:snapToGrid w:val="0"/>
        <w:spacing w:before="72" w:beforeLines="30" w:line="400" w:lineRule="atLeast"/>
        <w:ind w:firstLine="480" w:firstLineChars="200"/>
        <w:rPr>
          <w:rFonts w:ascii="宋体" w:hAnsi="宋体"/>
          <w:color w:val="auto"/>
          <w:sz w:val="24"/>
        </w:rPr>
      </w:pPr>
      <w:r>
        <w:rPr>
          <w:rFonts w:hint="eastAsia" w:ascii="宋体" w:hAnsi="宋体"/>
          <w:color w:val="auto"/>
          <w:sz w:val="24"/>
        </w:rPr>
        <w:t>（8）我方同意按招标文件规定交纳投标保证金，遵守贵机构有关招标的各项规定。</w:t>
      </w:r>
    </w:p>
    <w:p w14:paraId="385BA09E">
      <w:pPr>
        <w:adjustRightInd w:val="0"/>
        <w:snapToGrid w:val="0"/>
        <w:spacing w:before="72" w:beforeLines="30" w:line="400" w:lineRule="atLeast"/>
        <w:ind w:firstLine="480" w:firstLineChars="200"/>
        <w:rPr>
          <w:rFonts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9</w:t>
      </w:r>
      <w:r>
        <w:rPr>
          <w:rFonts w:hint="eastAsia" w:ascii="宋体" w:hAnsi="宋体"/>
          <w:bCs/>
          <w:color w:val="auto"/>
          <w:sz w:val="24"/>
        </w:rPr>
        <w:t>）我方承诺投标所报同类产品价格不高于供应国内其它公司的价格。</w:t>
      </w:r>
    </w:p>
    <w:p w14:paraId="3137C4C7">
      <w:pPr>
        <w:adjustRightInd w:val="0"/>
        <w:snapToGrid w:val="0"/>
        <w:spacing w:before="72" w:beforeLines="30" w:line="400" w:lineRule="atLeast"/>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0</w:t>
      </w:r>
      <w:r>
        <w:rPr>
          <w:rFonts w:hint="eastAsia" w:ascii="宋体" w:hAnsi="宋体"/>
          <w:color w:val="auto"/>
          <w:sz w:val="24"/>
        </w:rPr>
        <w:t>）若我方中标某一包产品（单件招标除外），则我方承诺承接后续招标人按分包定义分配到此包的所有产品，否则愿接受招标人扣除相关保证金等后果。</w:t>
      </w:r>
    </w:p>
    <w:p w14:paraId="15DC6C7C">
      <w:pPr>
        <w:adjustRightInd w:val="0"/>
        <w:snapToGrid w:val="0"/>
        <w:spacing w:before="72" w:beforeLines="30" w:line="400" w:lineRule="atLeast"/>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1</w:t>
      </w:r>
      <w:r>
        <w:rPr>
          <w:rFonts w:hint="eastAsia" w:ascii="宋体" w:hAnsi="宋体"/>
          <w:color w:val="auto"/>
          <w:sz w:val="24"/>
        </w:rPr>
        <w:t>）与本报价有关的所有往来信函，应按下列地址进行：</w:t>
      </w:r>
    </w:p>
    <w:p w14:paraId="20E146A7">
      <w:pPr>
        <w:tabs>
          <w:tab w:val="left" w:pos="6660"/>
        </w:tabs>
        <w:adjustRightInd w:val="0"/>
        <w:snapToGrid w:val="0"/>
        <w:spacing w:before="72" w:beforeLines="30"/>
        <w:ind w:firstLine="720" w:firstLineChars="300"/>
        <w:rPr>
          <w:rFonts w:ascii="宋体" w:hAnsi="宋体"/>
          <w:color w:val="auto"/>
          <w:sz w:val="24"/>
        </w:rPr>
      </w:pPr>
      <w:r>
        <w:rPr>
          <w:rFonts w:hint="eastAsia" w:ascii="宋体" w:hAnsi="宋体"/>
          <w:color w:val="auto"/>
          <w:sz w:val="24"/>
        </w:rPr>
        <w:t>地址：                           邮政编码：</w:t>
      </w:r>
    </w:p>
    <w:p w14:paraId="61316269">
      <w:pPr>
        <w:tabs>
          <w:tab w:val="left" w:pos="6660"/>
        </w:tabs>
        <w:adjustRightInd w:val="0"/>
        <w:snapToGrid w:val="0"/>
        <w:spacing w:before="72" w:beforeLines="30"/>
        <w:ind w:firstLine="720" w:firstLineChars="300"/>
        <w:rPr>
          <w:rFonts w:ascii="宋体" w:hAnsi="宋体"/>
          <w:color w:val="auto"/>
          <w:sz w:val="24"/>
        </w:rPr>
      </w:pPr>
      <w:r>
        <w:rPr>
          <w:rFonts w:hint="eastAsia" w:ascii="宋体" w:hAnsi="宋体"/>
          <w:color w:val="auto"/>
          <w:sz w:val="24"/>
        </w:rPr>
        <w:t>电话：                           传真：</w:t>
      </w:r>
    </w:p>
    <w:p w14:paraId="31E17452">
      <w:pPr>
        <w:tabs>
          <w:tab w:val="left" w:pos="6660"/>
        </w:tabs>
        <w:adjustRightInd w:val="0"/>
        <w:snapToGrid w:val="0"/>
        <w:spacing w:before="72" w:beforeLines="30"/>
        <w:ind w:firstLine="720" w:firstLineChars="300"/>
        <w:rPr>
          <w:rFonts w:ascii="宋体" w:hAnsi="宋体"/>
          <w:color w:val="auto"/>
          <w:sz w:val="24"/>
        </w:rPr>
      </w:pPr>
      <w:r>
        <w:rPr>
          <w:rFonts w:hint="eastAsia" w:ascii="宋体" w:hAnsi="宋体"/>
          <w:color w:val="auto"/>
          <w:sz w:val="24"/>
        </w:rPr>
        <w:t>电子信箱：                        电子信箱：</w:t>
      </w:r>
    </w:p>
    <w:p w14:paraId="75DEE840">
      <w:pPr>
        <w:tabs>
          <w:tab w:val="left" w:pos="6660"/>
        </w:tabs>
        <w:adjustRightInd w:val="0"/>
        <w:snapToGrid w:val="0"/>
        <w:spacing w:before="72" w:beforeLines="30"/>
        <w:ind w:firstLine="720" w:firstLineChars="300"/>
        <w:rPr>
          <w:rFonts w:ascii="宋体" w:hAnsi="宋体"/>
          <w:color w:val="auto"/>
          <w:sz w:val="24"/>
        </w:rPr>
      </w:pPr>
      <w:r>
        <w:rPr>
          <w:rFonts w:hint="eastAsia" w:ascii="宋体" w:hAnsi="宋体"/>
          <w:color w:val="auto"/>
          <w:sz w:val="24"/>
        </w:rPr>
        <w:t>投标人全称：                     开户银行名称：</w:t>
      </w:r>
    </w:p>
    <w:p w14:paraId="3BA7F2AB">
      <w:pPr>
        <w:tabs>
          <w:tab w:val="left" w:pos="6660"/>
        </w:tabs>
        <w:adjustRightInd w:val="0"/>
        <w:snapToGrid w:val="0"/>
        <w:spacing w:before="72" w:beforeLines="30"/>
        <w:ind w:firstLine="720" w:firstLineChars="300"/>
        <w:rPr>
          <w:rFonts w:ascii="宋体" w:hAnsi="宋体"/>
          <w:color w:val="auto"/>
          <w:sz w:val="24"/>
        </w:rPr>
      </w:pPr>
      <w:r>
        <w:rPr>
          <w:rFonts w:hint="eastAsia" w:ascii="宋体" w:hAnsi="宋体"/>
          <w:color w:val="auto"/>
          <w:sz w:val="24"/>
        </w:rPr>
        <w:t>公章：                           银行帐号：</w:t>
      </w:r>
    </w:p>
    <w:p w14:paraId="0E5F45EA">
      <w:pPr>
        <w:tabs>
          <w:tab w:val="left" w:pos="6660"/>
        </w:tabs>
        <w:adjustRightInd w:val="0"/>
        <w:snapToGrid w:val="0"/>
        <w:spacing w:before="72" w:beforeLines="30"/>
        <w:ind w:firstLine="720" w:firstLineChars="300"/>
        <w:rPr>
          <w:rFonts w:hint="eastAsia" w:ascii="宋体" w:hAnsi="宋体"/>
          <w:color w:val="auto"/>
          <w:sz w:val="24"/>
        </w:rPr>
      </w:pPr>
      <w:r>
        <w:rPr>
          <w:rFonts w:hint="eastAsia" w:ascii="宋体" w:hAnsi="宋体"/>
          <w:color w:val="auto"/>
          <w:sz w:val="24"/>
        </w:rPr>
        <w:t>法人代表签字：                   开户行地址：</w:t>
      </w:r>
      <w:bookmarkStart w:id="40" w:name="_Toc24139"/>
      <w:bookmarkStart w:id="41" w:name="_Toc453709583"/>
      <w:bookmarkStart w:id="42" w:name="_Toc28765"/>
    </w:p>
    <w:p w14:paraId="733428F0">
      <w:pPr>
        <w:tabs>
          <w:tab w:val="left" w:pos="6660"/>
        </w:tabs>
        <w:adjustRightInd w:val="0"/>
        <w:snapToGrid w:val="0"/>
        <w:spacing w:before="72" w:beforeLines="30"/>
        <w:rPr>
          <w:rFonts w:hint="eastAsia" w:ascii="宋体" w:hAnsi="宋体" w:cs="宋体"/>
          <w:color w:val="auto"/>
          <w:sz w:val="24"/>
          <w:szCs w:val="24"/>
          <w:lang w:val="en-US" w:eastAsia="zh-CN"/>
        </w:rPr>
      </w:pPr>
    </w:p>
    <w:p w14:paraId="4EFDB69D">
      <w:pPr>
        <w:tabs>
          <w:tab w:val="left" w:pos="6660"/>
        </w:tabs>
        <w:adjustRightInd w:val="0"/>
        <w:snapToGrid w:val="0"/>
        <w:spacing w:before="72" w:beforeLines="30"/>
        <w:rPr>
          <w:rFonts w:hint="eastAsia" w:ascii="宋体" w:hAnsi="宋体" w:cs="宋体"/>
          <w:color w:val="auto"/>
          <w:sz w:val="24"/>
          <w:szCs w:val="24"/>
          <w:lang w:val="en-US" w:eastAsia="zh-CN"/>
        </w:rPr>
      </w:pPr>
    </w:p>
    <w:p w14:paraId="2FDAEAEE">
      <w:pPr>
        <w:pStyle w:val="6"/>
        <w:spacing w:before="120" w:after="120" w:line="36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rPr>
        <w:t>附件</w:t>
      </w:r>
      <w:r>
        <w:rPr>
          <w:rFonts w:hint="eastAsia" w:ascii="宋体" w:hAnsi="宋体" w:cs="宋体"/>
          <w:color w:val="auto"/>
          <w:sz w:val="24"/>
          <w:szCs w:val="24"/>
          <w:lang w:val="en-US" w:eastAsia="zh-CN"/>
        </w:rPr>
        <w:t>九</w:t>
      </w:r>
      <w:r>
        <w:rPr>
          <w:rFonts w:hint="eastAsia" w:ascii="宋体" w:hAnsi="宋体" w:cs="宋体"/>
          <w:color w:val="auto"/>
          <w:sz w:val="24"/>
          <w:szCs w:val="24"/>
        </w:rPr>
        <w:t>、</w:t>
      </w:r>
      <w:bookmarkEnd w:id="40"/>
      <w:bookmarkEnd w:id="41"/>
      <w:bookmarkEnd w:id="42"/>
      <w:r>
        <w:rPr>
          <w:rFonts w:hint="eastAsia" w:ascii="宋体" w:hAnsi="宋体" w:cs="宋体"/>
          <w:color w:val="auto"/>
          <w:sz w:val="24"/>
          <w:szCs w:val="24"/>
          <w:lang w:val="en-US" w:eastAsia="zh-CN"/>
        </w:rPr>
        <w:t>开标一览表</w:t>
      </w:r>
    </w:p>
    <w:p w14:paraId="1FE3C6CD">
      <w:pPr>
        <w:rPr>
          <w:rFonts w:hint="eastAsia"/>
          <w:color w:val="auto"/>
          <w:highlight w:val="none"/>
        </w:rPr>
      </w:pPr>
    </w:p>
    <w:tbl>
      <w:tblPr>
        <w:tblStyle w:val="19"/>
        <w:tblW w:w="9256" w:type="dxa"/>
        <w:tblInd w:w="93" w:type="dxa"/>
        <w:tblLayout w:type="fixed"/>
        <w:tblCellMar>
          <w:top w:w="0" w:type="dxa"/>
          <w:left w:w="108" w:type="dxa"/>
          <w:bottom w:w="0" w:type="dxa"/>
          <w:right w:w="108" w:type="dxa"/>
        </w:tblCellMar>
      </w:tblPr>
      <w:tblGrid>
        <w:gridCol w:w="636"/>
        <w:gridCol w:w="3271"/>
        <w:gridCol w:w="725"/>
        <w:gridCol w:w="762"/>
        <w:gridCol w:w="925"/>
        <w:gridCol w:w="1000"/>
        <w:gridCol w:w="1093"/>
        <w:gridCol w:w="844"/>
      </w:tblGrid>
      <w:tr w14:paraId="146B7C60">
        <w:tblPrEx>
          <w:tblCellMar>
            <w:top w:w="0" w:type="dxa"/>
            <w:left w:w="108" w:type="dxa"/>
            <w:bottom w:w="0" w:type="dxa"/>
            <w:right w:w="108" w:type="dxa"/>
          </w:tblCellMar>
        </w:tblPrEx>
        <w:trPr>
          <w:trHeight w:val="920" w:hRule="atLeast"/>
        </w:trPr>
        <w:tc>
          <w:tcPr>
            <w:tcW w:w="9256" w:type="dxa"/>
            <w:gridSpan w:val="8"/>
            <w:tcBorders>
              <w:top w:val="nil"/>
              <w:left w:val="nil"/>
              <w:bottom w:val="nil"/>
              <w:right w:val="nil"/>
            </w:tcBorders>
            <w:noWrap/>
            <w:vAlign w:val="center"/>
          </w:tcPr>
          <w:p w14:paraId="17E8B4EE">
            <w:pPr>
              <w:spacing w:line="400" w:lineRule="exact"/>
              <w:jc w:val="center"/>
              <w:rPr>
                <w:rFonts w:ascii="黑体" w:eastAsia="黑体"/>
                <w:color w:val="auto"/>
                <w:sz w:val="30"/>
              </w:rPr>
            </w:pPr>
            <w:r>
              <w:rPr>
                <w:rFonts w:hint="eastAsia"/>
                <w:b/>
                <w:bCs/>
                <w:color w:val="auto"/>
                <w:kern w:val="0"/>
                <w:sz w:val="32"/>
                <w:szCs w:val="24"/>
              </w:rPr>
              <w:t>济</w:t>
            </w:r>
            <w:r>
              <w:rPr>
                <w:rFonts w:hint="eastAsia"/>
                <w:b/>
                <w:bCs/>
                <w:color w:val="auto"/>
                <w:kern w:val="0"/>
                <w:sz w:val="32"/>
                <w:szCs w:val="24"/>
                <w:lang w:val="en-US" w:eastAsia="zh-CN"/>
              </w:rPr>
              <w:t>南</w:t>
            </w:r>
            <w:r>
              <w:rPr>
                <w:rFonts w:hint="eastAsia"/>
                <w:b/>
                <w:bCs/>
                <w:color w:val="auto"/>
                <w:kern w:val="0"/>
                <w:sz w:val="32"/>
                <w:szCs w:val="24"/>
              </w:rPr>
              <w:t>专</w:t>
            </w:r>
            <w:r>
              <w:rPr>
                <w:rFonts w:hint="eastAsia"/>
                <w:b/>
                <w:bCs/>
                <w:color w:val="auto"/>
                <w:kern w:val="0"/>
                <w:sz w:val="32"/>
                <w:szCs w:val="24"/>
                <w:lang w:val="en-US" w:eastAsia="zh-CN"/>
              </w:rPr>
              <w:t>用车餐厅</w:t>
            </w:r>
            <w:r>
              <w:rPr>
                <w:rFonts w:hint="eastAsia"/>
                <w:b/>
                <w:bCs/>
                <w:color w:val="auto"/>
                <w:kern w:val="0"/>
                <w:sz w:val="32"/>
                <w:szCs w:val="24"/>
              </w:rPr>
              <w:t>餐桌椅更换项目</w:t>
            </w:r>
            <w:r>
              <w:rPr>
                <w:rFonts w:hint="eastAsia" w:ascii="黑体" w:eastAsia="黑体"/>
                <w:color w:val="auto"/>
                <w:sz w:val="30"/>
              </w:rPr>
              <w:t>开标一览表</w:t>
            </w:r>
          </w:p>
          <w:p w14:paraId="3F407F47">
            <w:pPr>
              <w:widowControl/>
              <w:ind w:left="0" w:leftChars="0" w:firstLine="0" w:firstLineChars="0"/>
              <w:jc w:val="center"/>
              <w:rPr>
                <w:rFonts w:hint="eastAsia"/>
                <w:b/>
                <w:bCs/>
                <w:color w:val="auto"/>
                <w:kern w:val="0"/>
                <w:sz w:val="32"/>
                <w:szCs w:val="24"/>
                <w:lang w:val="en-US" w:eastAsia="zh-CN"/>
              </w:rPr>
            </w:pPr>
          </w:p>
          <w:p w14:paraId="2143EB8E">
            <w:pPr>
              <w:widowControl/>
              <w:ind w:left="0" w:leftChars="0" w:firstLine="720" w:firstLineChars="300"/>
              <w:jc w:val="both"/>
              <w:rPr>
                <w:rFonts w:ascii="微软雅黑" w:hAnsi="微软雅黑" w:eastAsia="微软雅黑" w:cs="微软雅黑"/>
                <w:color w:val="auto"/>
                <w:sz w:val="24"/>
                <w:szCs w:val="24"/>
              </w:rPr>
            </w:pPr>
          </w:p>
        </w:tc>
      </w:tr>
      <w:tr w14:paraId="56FCE4C0">
        <w:tblPrEx>
          <w:tblCellMar>
            <w:top w:w="0" w:type="dxa"/>
            <w:left w:w="108" w:type="dxa"/>
            <w:bottom w:w="0" w:type="dxa"/>
            <w:right w:w="108" w:type="dxa"/>
          </w:tblCellMar>
        </w:tblPrEx>
        <w:trPr>
          <w:trHeight w:val="92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C78D2AD">
            <w:pPr>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序号</w:t>
            </w:r>
          </w:p>
        </w:tc>
        <w:tc>
          <w:tcPr>
            <w:tcW w:w="3271" w:type="dxa"/>
            <w:tcBorders>
              <w:top w:val="single" w:color="000000" w:sz="4" w:space="0"/>
              <w:left w:val="single" w:color="000000" w:sz="4" w:space="0"/>
              <w:bottom w:val="single" w:color="000000" w:sz="4" w:space="0"/>
              <w:right w:val="single" w:color="000000" w:sz="4" w:space="0"/>
            </w:tcBorders>
            <w:noWrap/>
            <w:vAlign w:val="center"/>
          </w:tcPr>
          <w:p w14:paraId="0CCCC86B">
            <w:pPr>
              <w:jc w:val="center"/>
              <w:textAlignment w:val="center"/>
              <w:rPr>
                <w:rFonts w:hint="eastAsia" w:ascii="微软雅黑" w:hAnsi="微软雅黑" w:eastAsia="微软雅黑" w:cs="微软雅黑"/>
                <w:color w:val="auto"/>
                <w:lang w:eastAsia="zh-CN"/>
              </w:rPr>
            </w:pPr>
            <w:r>
              <w:rPr>
                <w:rFonts w:hint="eastAsia" w:ascii="微软雅黑" w:hAnsi="微软雅黑" w:eastAsia="微软雅黑" w:cs="微软雅黑"/>
                <w:color w:val="auto"/>
                <w:lang w:bidi="ar"/>
              </w:rPr>
              <w:t>物料名称</w:t>
            </w:r>
            <w:r>
              <w:rPr>
                <w:rFonts w:hint="eastAsia" w:ascii="微软雅黑" w:hAnsi="微软雅黑" w:eastAsia="微软雅黑" w:cs="微软雅黑"/>
                <w:color w:val="auto"/>
                <w:lang w:eastAsia="zh-CN" w:bidi="ar"/>
              </w:rPr>
              <w:t>（</w:t>
            </w:r>
            <w:r>
              <w:rPr>
                <w:rFonts w:hint="eastAsia" w:ascii="微软雅黑" w:hAnsi="微软雅黑" w:eastAsia="微软雅黑" w:cs="微软雅黑"/>
                <w:color w:val="auto"/>
                <w:lang w:val="en-US" w:eastAsia="zh-CN" w:bidi="ar"/>
              </w:rPr>
              <w:t>附图</w:t>
            </w:r>
            <w:r>
              <w:rPr>
                <w:rFonts w:hint="eastAsia" w:ascii="微软雅黑" w:hAnsi="微软雅黑" w:eastAsia="微软雅黑" w:cs="微软雅黑"/>
                <w:color w:val="auto"/>
                <w:lang w:eastAsia="zh-CN" w:bidi="ar"/>
              </w:rPr>
              <w:t>）</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6C0B1C96">
            <w:pPr>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单位</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D110F47">
            <w:pPr>
              <w:jc w:val="center"/>
              <w:textAlignment w:val="center"/>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数量</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FF1B047">
            <w:pPr>
              <w:jc w:val="center"/>
              <w:textAlignment w:val="center"/>
              <w:rPr>
                <w:rFonts w:hint="eastAsia" w:ascii="微软雅黑" w:hAnsi="微软雅黑" w:eastAsia="微软雅黑" w:cs="微软雅黑"/>
                <w:color w:val="auto"/>
                <w:lang w:val="en-US" w:eastAsia="zh-CN" w:bidi="ar"/>
              </w:rPr>
            </w:pPr>
            <w:r>
              <w:rPr>
                <w:rFonts w:hint="eastAsia" w:ascii="微软雅黑" w:hAnsi="微软雅黑" w:eastAsia="微软雅黑" w:cs="微软雅黑"/>
                <w:color w:val="auto"/>
                <w:lang w:val="en-US" w:eastAsia="zh-CN" w:bidi="ar"/>
              </w:rPr>
              <w:t>不含税</w:t>
            </w:r>
            <w:r>
              <w:rPr>
                <w:rFonts w:hint="eastAsia" w:ascii="微软雅黑" w:hAnsi="微软雅黑" w:eastAsia="微软雅黑" w:cs="微软雅黑"/>
                <w:color w:val="auto"/>
                <w:lang w:bidi="ar"/>
              </w:rPr>
              <w:t>单价</w:t>
            </w:r>
            <w:r>
              <w:rPr>
                <w:rFonts w:hint="eastAsia" w:ascii="微软雅黑" w:hAnsi="微软雅黑" w:eastAsia="微软雅黑" w:cs="微软雅黑"/>
                <w:color w:val="auto"/>
                <w:lang w:bidi="ar"/>
              </w:rPr>
              <w:br w:type="textWrapping"/>
            </w:r>
            <w:r>
              <w:rPr>
                <w:rFonts w:hint="eastAsia" w:ascii="微软雅黑" w:hAnsi="微软雅黑" w:eastAsia="微软雅黑" w:cs="微软雅黑"/>
                <w:color w:val="auto"/>
                <w:lang w:bidi="ar"/>
              </w:rPr>
              <w:t>（元）</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042A7AA">
            <w:pPr>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税率</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FC8AB54">
            <w:pPr>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bidi="ar"/>
              </w:rPr>
              <w:t>含税</w:t>
            </w:r>
            <w:r>
              <w:rPr>
                <w:rFonts w:hint="eastAsia" w:ascii="微软雅黑" w:hAnsi="微软雅黑" w:eastAsia="微软雅黑" w:cs="微软雅黑"/>
                <w:color w:val="auto"/>
                <w:lang w:bidi="ar"/>
              </w:rPr>
              <w:t>单价</w:t>
            </w:r>
            <w:r>
              <w:rPr>
                <w:rFonts w:hint="eastAsia" w:ascii="微软雅黑" w:hAnsi="微软雅黑" w:eastAsia="微软雅黑" w:cs="微软雅黑"/>
                <w:color w:val="auto"/>
                <w:lang w:bidi="ar"/>
              </w:rPr>
              <w:br w:type="textWrapping"/>
            </w:r>
            <w:r>
              <w:rPr>
                <w:rFonts w:hint="eastAsia" w:ascii="微软雅黑" w:hAnsi="微软雅黑" w:eastAsia="微软雅黑" w:cs="微软雅黑"/>
                <w:color w:val="auto"/>
                <w:lang w:bidi="ar"/>
              </w:rPr>
              <w:t>（元）</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07399AB">
            <w:pPr>
              <w:jc w:val="center"/>
              <w:textAlignment w:val="center"/>
              <w:rPr>
                <w:rFonts w:hint="eastAsia" w:ascii="微软雅黑" w:hAnsi="微软雅黑" w:eastAsia="微软雅黑" w:cs="微软雅黑"/>
                <w:color w:val="auto"/>
                <w:lang w:bidi="ar"/>
              </w:rPr>
            </w:pPr>
            <w:r>
              <w:rPr>
                <w:rFonts w:hint="eastAsia" w:ascii="微软雅黑" w:hAnsi="微软雅黑" w:eastAsia="微软雅黑" w:cs="微软雅黑"/>
                <w:color w:val="auto"/>
                <w:lang w:bidi="ar"/>
              </w:rPr>
              <w:t>备注</w:t>
            </w:r>
          </w:p>
        </w:tc>
      </w:tr>
      <w:tr w14:paraId="172F285B">
        <w:tblPrEx>
          <w:tblCellMar>
            <w:top w:w="0" w:type="dxa"/>
            <w:left w:w="108" w:type="dxa"/>
            <w:bottom w:w="0" w:type="dxa"/>
            <w:right w:w="108" w:type="dxa"/>
          </w:tblCellMar>
        </w:tblPrEx>
        <w:trPr>
          <w:trHeight w:val="114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AD094C0">
            <w:pPr>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1</w:t>
            </w:r>
          </w:p>
        </w:tc>
        <w:tc>
          <w:tcPr>
            <w:tcW w:w="3271" w:type="dxa"/>
            <w:tcBorders>
              <w:top w:val="single" w:color="000000" w:sz="4" w:space="0"/>
              <w:left w:val="single" w:color="000000" w:sz="4" w:space="0"/>
              <w:bottom w:val="single" w:color="000000" w:sz="4" w:space="0"/>
              <w:right w:val="single" w:color="000000" w:sz="4" w:space="0"/>
            </w:tcBorders>
            <w:noWrap/>
            <w:vAlign w:val="center"/>
          </w:tcPr>
          <w:p w14:paraId="57FB34D8">
            <w:pPr>
              <w:jc w:val="center"/>
              <w:textAlignment w:val="center"/>
              <w:rPr>
                <w:rFonts w:hint="eastAsia" w:ascii="微软雅黑" w:hAnsi="微软雅黑" w:eastAsia="微软雅黑" w:cs="微软雅黑"/>
                <w:color w:val="auto"/>
                <w:lang w:eastAsia="zh-CN"/>
              </w:rPr>
            </w:pPr>
            <w:r>
              <w:rPr>
                <w:rFonts w:hint="eastAsia" w:ascii="微软雅黑" w:hAnsi="微软雅黑" w:eastAsia="微软雅黑" w:cs="微软雅黑"/>
                <w:color w:val="auto"/>
                <w:lang w:val="en-US" w:eastAsia="zh-CN"/>
              </w:rPr>
              <w:t>餐厅餐桌椅</w:t>
            </w:r>
            <w:r>
              <w:rPr>
                <w:rFonts w:hint="eastAsia" w:ascii="微软雅黑" w:hAnsi="微软雅黑" w:eastAsia="微软雅黑" w:cs="微软雅黑"/>
                <w:color w:val="auto"/>
                <w:lang w:eastAsia="zh-CN"/>
              </w:rPr>
              <w:drawing>
                <wp:inline distT="0" distB="0" distL="114300" distR="114300">
                  <wp:extent cx="1595120" cy="980440"/>
                  <wp:effectExtent l="0" t="0" r="5080" b="10160"/>
                  <wp:docPr id="6" name="图片 6" descr="9d8e5a38bf5ab8bc91e4c18979df5e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d8e5a38bf5ab8bc91e4c18979df5e8e"/>
                          <pic:cNvPicPr>
                            <a:picLocks noChangeAspect="1"/>
                          </pic:cNvPicPr>
                        </pic:nvPicPr>
                        <pic:blipFill>
                          <a:blip r:embed="rId8"/>
                          <a:stretch>
                            <a:fillRect/>
                          </a:stretch>
                        </pic:blipFill>
                        <pic:spPr>
                          <a:xfrm>
                            <a:off x="0" y="0"/>
                            <a:ext cx="1595120" cy="980440"/>
                          </a:xfrm>
                          <a:prstGeom prst="rect">
                            <a:avLst/>
                          </a:prstGeom>
                        </pic:spPr>
                      </pic:pic>
                    </a:graphicData>
                  </a:graphic>
                </wp:inline>
              </w:drawing>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531C7A30">
            <w:pPr>
              <w:jc w:val="center"/>
              <w:textAlignment w:val="center"/>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套</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66810B1E">
            <w:pPr>
              <w:jc w:val="center"/>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115</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154B12A3">
            <w:pPr>
              <w:jc w:val="center"/>
              <w:rPr>
                <w:rFonts w:hint="eastAsia" w:ascii="微软雅黑" w:hAnsi="微软雅黑" w:eastAsia="微软雅黑" w:cs="微软雅黑"/>
                <w:color w:val="auto"/>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CE83CB0">
            <w:pPr>
              <w:jc w:val="center"/>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13%</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C753663">
            <w:pPr>
              <w:jc w:val="center"/>
              <w:textAlignment w:val="center"/>
              <w:rPr>
                <w:rFonts w:hint="eastAsia" w:ascii="微软雅黑" w:hAnsi="微软雅黑" w:eastAsia="微软雅黑" w:cs="微软雅黑"/>
                <w:color w:val="auto"/>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23C4E3C9">
            <w:pPr>
              <w:jc w:val="center"/>
              <w:textAlignment w:val="center"/>
              <w:rPr>
                <w:rFonts w:hint="eastAsia" w:ascii="微软雅黑" w:hAnsi="微软雅黑" w:eastAsia="微软雅黑" w:cs="微软雅黑"/>
                <w:color w:val="auto"/>
              </w:rPr>
            </w:pPr>
          </w:p>
        </w:tc>
      </w:tr>
      <w:tr w14:paraId="427B2715">
        <w:tblPrEx>
          <w:tblCellMar>
            <w:top w:w="0" w:type="dxa"/>
            <w:left w:w="108" w:type="dxa"/>
            <w:bottom w:w="0" w:type="dxa"/>
            <w:right w:w="108" w:type="dxa"/>
          </w:tblCellMar>
        </w:tblPrEx>
        <w:trPr>
          <w:trHeight w:val="1163" w:hRule="atLeast"/>
        </w:trPr>
        <w:tc>
          <w:tcPr>
            <w:tcW w:w="9256" w:type="dxa"/>
            <w:gridSpan w:val="8"/>
            <w:tcBorders>
              <w:top w:val="single" w:color="000000" w:sz="4" w:space="0"/>
              <w:left w:val="single" w:color="000000" w:sz="4" w:space="0"/>
              <w:bottom w:val="single" w:color="000000" w:sz="4" w:space="0"/>
              <w:right w:val="single" w:color="000000" w:sz="4" w:space="0"/>
            </w:tcBorders>
            <w:noWrap w:val="0"/>
            <w:vAlign w:val="center"/>
          </w:tcPr>
          <w:p w14:paraId="5577AD2A">
            <w:pPr>
              <w:textAlignment w:val="center"/>
              <w:rPr>
                <w:rFonts w:hint="default" w:ascii="微软雅黑" w:hAnsi="微软雅黑" w:eastAsia="微软雅黑" w:cs="微软雅黑"/>
                <w:color w:val="auto"/>
                <w:lang w:val="en-US" w:eastAsia="zh-CN" w:bidi="ar"/>
              </w:rPr>
            </w:pPr>
            <w:r>
              <w:rPr>
                <w:rFonts w:hint="eastAsia" w:ascii="微软雅黑" w:hAnsi="微软雅黑" w:eastAsia="微软雅黑" w:cs="微软雅黑"/>
                <w:color w:val="auto"/>
                <w:lang w:val="en-US" w:eastAsia="zh-CN" w:bidi="ar"/>
              </w:rPr>
              <w:t>含税合计：</w:t>
            </w:r>
            <w:r>
              <w:rPr>
                <w:rFonts w:hint="eastAsia" w:ascii="微软雅黑" w:hAnsi="微软雅黑" w:eastAsia="微软雅黑" w:cs="微软雅黑"/>
                <w:color w:val="auto"/>
                <w:u w:val="single"/>
                <w:lang w:val="en-US" w:eastAsia="zh-CN" w:bidi="ar"/>
              </w:rPr>
              <w:t xml:space="preserve">            </w:t>
            </w:r>
            <w:r>
              <w:rPr>
                <w:rFonts w:hint="eastAsia" w:ascii="微软雅黑" w:hAnsi="微软雅黑" w:eastAsia="微软雅黑" w:cs="微软雅黑"/>
                <w:color w:val="auto"/>
                <w:u w:val="none"/>
                <w:lang w:val="en-US" w:eastAsia="zh-CN" w:bidi="ar"/>
              </w:rPr>
              <w:t>元    大写：</w:t>
            </w:r>
            <w:r>
              <w:rPr>
                <w:rFonts w:hint="eastAsia" w:ascii="微软雅黑" w:hAnsi="微软雅黑" w:eastAsia="微软雅黑" w:cs="微软雅黑"/>
                <w:color w:val="auto"/>
                <w:u w:val="single"/>
                <w:lang w:val="en-US" w:eastAsia="zh-CN" w:bidi="ar"/>
              </w:rPr>
              <w:t xml:space="preserve">             </w:t>
            </w:r>
          </w:p>
        </w:tc>
      </w:tr>
      <w:tr w14:paraId="4AD09F42">
        <w:tblPrEx>
          <w:tblCellMar>
            <w:top w:w="0" w:type="dxa"/>
            <w:left w:w="108" w:type="dxa"/>
            <w:bottom w:w="0" w:type="dxa"/>
            <w:right w:w="108" w:type="dxa"/>
          </w:tblCellMar>
        </w:tblPrEx>
        <w:trPr>
          <w:trHeight w:val="1163" w:hRule="atLeast"/>
        </w:trPr>
        <w:tc>
          <w:tcPr>
            <w:tcW w:w="9256" w:type="dxa"/>
            <w:gridSpan w:val="8"/>
            <w:tcBorders>
              <w:top w:val="single" w:color="000000" w:sz="4" w:space="0"/>
              <w:left w:val="single" w:color="000000" w:sz="4" w:space="0"/>
              <w:bottom w:val="single" w:color="000000" w:sz="4" w:space="0"/>
              <w:right w:val="single" w:color="000000" w:sz="4" w:space="0"/>
            </w:tcBorders>
            <w:noWrap w:val="0"/>
            <w:vAlign w:val="center"/>
          </w:tcPr>
          <w:p w14:paraId="20262E1B">
            <w:pPr>
              <w:pStyle w:val="32"/>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2"/>
                <w:sz w:val="30"/>
                <w:szCs w:val="30"/>
                <w:lang w:val="en-US" w:eastAsia="zh-CN" w:bidi="ar-SA"/>
              </w:rPr>
            </w:pPr>
            <w:r>
              <w:rPr>
                <w:rFonts w:hint="eastAsia" w:ascii="宋体"/>
                <w:bCs/>
                <w:color w:val="auto"/>
                <w:sz w:val="24"/>
              </w:rPr>
              <w:t>自最终验收报告签署之日（以签署日期最晚者为准）</w:t>
            </w:r>
            <w:r>
              <w:rPr>
                <w:rFonts w:hint="eastAsia" w:ascii="宋体"/>
                <w:bCs/>
                <w:color w:val="auto"/>
                <w:sz w:val="24"/>
                <w:u w:val="single"/>
                <w:lang w:val="en-US" w:eastAsia="zh-CN"/>
              </w:rPr>
              <w:t xml:space="preserve">      </w:t>
            </w:r>
            <w:r>
              <w:rPr>
                <w:rFonts w:hint="eastAsia" w:ascii="宋体"/>
                <w:bCs/>
                <w:color w:val="auto"/>
                <w:sz w:val="24"/>
                <w:lang w:val="en-US" w:eastAsia="zh-CN"/>
              </w:rPr>
              <w:t>年。</w:t>
            </w:r>
          </w:p>
          <w:p w14:paraId="5F7B727C">
            <w:pPr>
              <w:textAlignment w:val="center"/>
              <w:rPr>
                <w:rFonts w:hint="eastAsia" w:ascii="微软雅黑" w:hAnsi="微软雅黑" w:eastAsia="微软雅黑" w:cs="微软雅黑"/>
                <w:color w:val="auto"/>
                <w:lang w:val="en-US" w:eastAsia="zh-CN" w:bidi="ar"/>
              </w:rPr>
            </w:pPr>
          </w:p>
        </w:tc>
      </w:tr>
      <w:tr w14:paraId="47105443">
        <w:tblPrEx>
          <w:tblCellMar>
            <w:top w:w="0" w:type="dxa"/>
            <w:left w:w="108" w:type="dxa"/>
            <w:bottom w:w="0" w:type="dxa"/>
            <w:right w:w="108" w:type="dxa"/>
          </w:tblCellMar>
        </w:tblPrEx>
        <w:trPr>
          <w:trHeight w:val="3060" w:hRule="atLeast"/>
        </w:trPr>
        <w:tc>
          <w:tcPr>
            <w:tcW w:w="9256" w:type="dxa"/>
            <w:gridSpan w:val="8"/>
            <w:tcBorders>
              <w:top w:val="single" w:color="000000" w:sz="4" w:space="0"/>
              <w:left w:val="single" w:color="000000" w:sz="4" w:space="0"/>
              <w:bottom w:val="single" w:color="000000" w:sz="4" w:space="0"/>
              <w:right w:val="single" w:color="000000" w:sz="4" w:space="0"/>
            </w:tcBorders>
            <w:noWrap w:val="0"/>
            <w:vAlign w:val="center"/>
          </w:tcPr>
          <w:p w14:paraId="52DA4DF2">
            <w:pP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备注：</w:t>
            </w:r>
            <w:r>
              <w:rPr>
                <w:rFonts w:hint="eastAsia" w:ascii="微软雅黑" w:hAnsi="微软雅黑" w:eastAsia="微软雅黑" w:cs="微软雅黑"/>
                <w:color w:val="auto"/>
                <w:lang w:bidi="ar"/>
              </w:rPr>
              <w:br w:type="textWrapping"/>
            </w:r>
            <w:r>
              <w:rPr>
                <w:rFonts w:hint="eastAsia" w:ascii="微软雅黑" w:hAnsi="微软雅黑" w:eastAsia="微软雅黑" w:cs="微软雅黑"/>
                <w:color w:val="auto"/>
                <w:highlight w:val="none"/>
                <w:lang w:bidi="ar"/>
              </w:rPr>
              <w:t>①付款方式：</w:t>
            </w:r>
            <w:r>
              <w:rPr>
                <w:rFonts w:hint="eastAsia" w:ascii="微软雅黑" w:hAnsi="微软雅黑" w:eastAsia="微软雅黑" w:cs="微软雅黑"/>
                <w:color w:val="auto"/>
                <w:highlight w:val="none"/>
                <w:lang w:bidi="ar"/>
              </w:rPr>
              <w:br w:type="textWrapping"/>
            </w:r>
            <w:r>
              <w:rPr>
                <w:rFonts w:hint="eastAsia" w:ascii="微软雅黑" w:hAnsi="微软雅黑" w:eastAsia="微软雅黑" w:cs="微软雅黑"/>
                <w:color w:val="auto"/>
                <w:highlight w:val="none"/>
                <w:lang w:bidi="ar"/>
              </w:rPr>
              <w:t>②工期要求</w:t>
            </w:r>
            <w:r>
              <w:rPr>
                <w:rFonts w:hint="eastAsia" w:ascii="微软雅黑" w:hAnsi="微软雅黑" w:eastAsia="微软雅黑" w:cs="微软雅黑"/>
                <w:color w:val="auto"/>
                <w:highlight w:val="none"/>
                <w:lang w:eastAsia="zh-CN" w:bidi="ar"/>
              </w:rPr>
              <w:t>：</w:t>
            </w:r>
            <w:r>
              <w:rPr>
                <w:rFonts w:hint="eastAsia" w:ascii="微软雅黑" w:hAnsi="微软雅黑" w:eastAsia="微软雅黑" w:cs="微软雅黑"/>
                <w:color w:val="auto"/>
                <w:highlight w:val="none"/>
                <w:lang w:bidi="ar"/>
              </w:rPr>
              <w:br w:type="textWrapping"/>
            </w:r>
            <w:r>
              <w:rPr>
                <w:rFonts w:hint="eastAsia" w:ascii="微软雅黑" w:hAnsi="微软雅黑" w:eastAsia="微软雅黑" w:cs="微软雅黑"/>
                <w:color w:val="auto"/>
                <w:highlight w:val="none"/>
                <w:lang w:bidi="ar"/>
              </w:rPr>
              <w:t>③质保期限：</w:t>
            </w:r>
            <w:r>
              <w:rPr>
                <w:rFonts w:hint="eastAsia" w:ascii="微软雅黑" w:hAnsi="微软雅黑" w:eastAsia="微软雅黑" w:cs="微软雅黑"/>
                <w:color w:val="auto"/>
                <w:highlight w:val="none"/>
                <w:lang w:bidi="ar"/>
              </w:rPr>
              <w:br w:type="textWrapping"/>
            </w:r>
            <w:r>
              <w:rPr>
                <w:rFonts w:hint="eastAsia" w:ascii="微软雅黑" w:hAnsi="微软雅黑" w:eastAsia="微软雅黑" w:cs="微软雅黑"/>
                <w:color w:val="auto"/>
                <w:highlight w:val="none"/>
                <w:lang w:bidi="ar"/>
              </w:rPr>
              <w:t>④报价包含主材、辅材、运输、安装、税金等全部费用；</w:t>
            </w:r>
            <w:r>
              <w:rPr>
                <w:rFonts w:hint="eastAsia" w:ascii="微软雅黑" w:hAnsi="微软雅黑" w:eastAsia="微软雅黑" w:cs="微软雅黑"/>
                <w:color w:val="auto"/>
                <w:highlight w:val="none"/>
                <w:lang w:bidi="ar"/>
              </w:rPr>
              <w:br w:type="textWrapping"/>
            </w:r>
            <w:r>
              <w:rPr>
                <w:rFonts w:hint="eastAsia" w:ascii="微软雅黑" w:hAnsi="微软雅黑" w:eastAsia="微软雅黑" w:cs="微软雅黑"/>
                <w:color w:val="auto"/>
                <w:highlight w:val="none"/>
                <w:lang w:bidi="ar"/>
              </w:rPr>
              <w:t>⑤报价需附带产品详细配置参数</w:t>
            </w:r>
          </w:p>
        </w:tc>
      </w:tr>
    </w:tbl>
    <w:p w14:paraId="0DA14D93">
      <w:pPr>
        <w:pStyle w:val="3"/>
        <w:rPr>
          <w:rFonts w:hint="eastAsia"/>
          <w:color w:val="auto"/>
        </w:rPr>
      </w:pPr>
    </w:p>
    <w:p w14:paraId="389D8DB4">
      <w:pPr>
        <w:rPr>
          <w:color w:val="auto"/>
        </w:rPr>
      </w:pPr>
    </w:p>
    <w:p w14:paraId="3A7E725A">
      <w:pPr>
        <w:rPr>
          <w:rFonts w:ascii="宋体" w:hAnsi="宋体"/>
          <w:b/>
          <w:bCs/>
          <w:color w:val="auto"/>
        </w:rPr>
      </w:pPr>
    </w:p>
    <w:p w14:paraId="73336127">
      <w:pPr>
        <w:spacing w:line="540" w:lineRule="exact"/>
        <w:ind w:firstLine="5760" w:firstLineChars="2400"/>
        <w:rPr>
          <w:rFonts w:ascii="宋体" w:hAnsi="宋体"/>
          <w:color w:val="auto"/>
          <w:sz w:val="24"/>
        </w:rPr>
      </w:pPr>
      <w:r>
        <w:rPr>
          <w:rFonts w:hint="eastAsia" w:ascii="宋体" w:hAnsi="宋体"/>
          <w:color w:val="auto"/>
          <w:sz w:val="24"/>
        </w:rPr>
        <w:t>投标人：（盖章）</w:t>
      </w:r>
    </w:p>
    <w:p w14:paraId="424772BC">
      <w:pPr>
        <w:spacing w:line="540" w:lineRule="exact"/>
        <w:ind w:firstLine="4800" w:firstLineChars="2000"/>
        <w:rPr>
          <w:rFonts w:ascii="宋体" w:hAnsi="宋体"/>
          <w:color w:val="auto"/>
          <w:sz w:val="24"/>
        </w:rPr>
      </w:pPr>
      <w:r>
        <w:rPr>
          <w:rFonts w:hint="eastAsia" w:ascii="宋体" w:hAnsi="宋体"/>
          <w:color w:val="auto"/>
          <w:sz w:val="24"/>
        </w:rPr>
        <w:t>法定代表人（委托代理人）：（签字）</w:t>
      </w:r>
    </w:p>
    <w:p w14:paraId="53CAA20E">
      <w:pPr>
        <w:spacing w:line="540" w:lineRule="exact"/>
        <w:ind w:firstLine="5280" w:firstLineChars="2200"/>
        <w:rPr>
          <w:rFonts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6C6E06DB">
      <w:pPr>
        <w:pStyle w:val="6"/>
        <w:spacing w:before="120" w:after="120" w:line="560" w:lineRule="exact"/>
        <w:rPr>
          <w:rFonts w:hint="eastAsia" w:ascii="宋体" w:hAnsi="宋体" w:cs="宋体"/>
          <w:color w:val="auto"/>
          <w:sz w:val="24"/>
          <w:szCs w:val="24"/>
        </w:rPr>
      </w:pPr>
    </w:p>
    <w:p w14:paraId="33EFE846">
      <w:pPr>
        <w:rPr>
          <w:rFonts w:hint="eastAsia" w:ascii="宋体" w:hAnsi="宋体" w:cs="宋体"/>
          <w:color w:val="auto"/>
          <w:sz w:val="24"/>
          <w:szCs w:val="24"/>
        </w:rPr>
      </w:pPr>
    </w:p>
    <w:p w14:paraId="2C7BB1F6">
      <w:pPr>
        <w:pStyle w:val="6"/>
        <w:spacing w:before="120" w:after="120" w:line="560" w:lineRule="exact"/>
        <w:rPr>
          <w:rFonts w:hint="eastAsia" w:ascii="宋体" w:hAnsi="宋体" w:cs="宋体"/>
          <w:color w:val="auto"/>
          <w:sz w:val="24"/>
          <w:szCs w:val="24"/>
        </w:rPr>
      </w:pPr>
    </w:p>
    <w:p w14:paraId="5421E476">
      <w:pPr>
        <w:pStyle w:val="6"/>
        <w:spacing w:before="120" w:after="120" w:line="560" w:lineRule="exact"/>
        <w:rPr>
          <w:rFonts w:hint="eastAsia" w:ascii="宋体" w:hAnsi="宋体" w:eastAsia="宋体" w:cs="宋体"/>
          <w:color w:val="auto"/>
          <w:sz w:val="24"/>
          <w:szCs w:val="24"/>
          <w:lang w:eastAsia="zh-CN"/>
        </w:rPr>
      </w:pPr>
      <w:r>
        <w:rPr>
          <w:rFonts w:hint="eastAsia" w:ascii="宋体" w:hAnsi="宋体" w:cs="宋体"/>
          <w:color w:val="auto"/>
          <w:sz w:val="24"/>
          <w:szCs w:val="24"/>
        </w:rPr>
        <w:t>附件</w:t>
      </w:r>
      <w:r>
        <w:rPr>
          <w:rFonts w:hint="eastAsia" w:ascii="宋体" w:hAnsi="宋体" w:cs="宋体"/>
          <w:color w:val="auto"/>
          <w:sz w:val="24"/>
          <w:szCs w:val="24"/>
          <w:lang w:eastAsia="zh-CN"/>
        </w:rPr>
        <w:t>十</w:t>
      </w:r>
      <w:r>
        <w:rPr>
          <w:rFonts w:hint="eastAsia" w:ascii="宋体" w:hAnsi="宋体" w:cs="宋体"/>
          <w:color w:val="auto"/>
          <w:sz w:val="24"/>
          <w:szCs w:val="24"/>
          <w:lang w:val="en-US" w:eastAsia="zh-CN"/>
        </w:rPr>
        <w:t>一</w:t>
      </w:r>
      <w:r>
        <w:rPr>
          <w:rFonts w:hint="eastAsia" w:ascii="宋体" w:hAnsi="宋体" w:cs="宋体"/>
          <w:color w:val="auto"/>
          <w:sz w:val="24"/>
          <w:szCs w:val="24"/>
        </w:rPr>
        <w:t>、</w:t>
      </w:r>
      <w:r>
        <w:rPr>
          <w:rFonts w:hint="eastAsia" w:ascii="宋体" w:hAnsi="宋体" w:cs="宋体"/>
          <w:color w:val="auto"/>
          <w:sz w:val="24"/>
          <w:szCs w:val="24"/>
          <w:lang w:val="en-US" w:eastAsia="zh-CN"/>
        </w:rPr>
        <w:t>偏离表</w:t>
      </w:r>
    </w:p>
    <w:p w14:paraId="3E6AD625">
      <w:pPr>
        <w:rPr>
          <w:rFonts w:hint="eastAsia" w:eastAsia="黑体"/>
          <w:b/>
          <w:bCs/>
          <w:color w:val="auto"/>
          <w:sz w:val="28"/>
        </w:rPr>
      </w:pPr>
    </w:p>
    <w:p w14:paraId="154B051E">
      <w:pPr>
        <w:jc w:val="center"/>
        <w:rPr>
          <w:rFonts w:eastAsia="黑体"/>
          <w:b/>
          <w:bCs/>
          <w:color w:val="auto"/>
          <w:sz w:val="28"/>
        </w:rPr>
      </w:pPr>
      <w:r>
        <w:rPr>
          <w:rFonts w:hint="eastAsia" w:eastAsia="黑体"/>
          <w:b/>
          <w:bCs/>
          <w:color w:val="auto"/>
          <w:sz w:val="28"/>
        </w:rPr>
        <w:t>偏 离 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2440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0"/>
            <w:vAlign w:val="center"/>
          </w:tcPr>
          <w:p w14:paraId="16118C66">
            <w:pPr>
              <w:jc w:val="center"/>
              <w:rPr>
                <w:rFonts w:hint="eastAsia" w:ascii="宋体" w:hAnsi="宋体"/>
                <w:color w:val="auto"/>
                <w:sz w:val="24"/>
              </w:rPr>
            </w:pPr>
            <w:r>
              <w:rPr>
                <w:rFonts w:hint="eastAsia" w:ascii="宋体" w:hAnsi="宋体"/>
                <w:color w:val="auto"/>
                <w:sz w:val="24"/>
              </w:rPr>
              <w:t>序号</w:t>
            </w:r>
          </w:p>
        </w:tc>
        <w:tc>
          <w:tcPr>
            <w:tcW w:w="4140" w:type="dxa"/>
            <w:gridSpan w:val="2"/>
            <w:noWrap w:val="0"/>
            <w:vAlign w:val="center"/>
          </w:tcPr>
          <w:p w14:paraId="25763A01">
            <w:pPr>
              <w:jc w:val="center"/>
              <w:rPr>
                <w:rFonts w:hint="eastAsia" w:ascii="宋体" w:hAnsi="宋体"/>
                <w:color w:val="auto"/>
                <w:sz w:val="24"/>
              </w:rPr>
            </w:pPr>
            <w:r>
              <w:rPr>
                <w:rFonts w:hint="eastAsia" w:ascii="宋体" w:hAnsi="宋体"/>
                <w:color w:val="auto"/>
                <w:sz w:val="24"/>
              </w:rPr>
              <w:t>招标文件条款</w:t>
            </w:r>
          </w:p>
        </w:tc>
        <w:tc>
          <w:tcPr>
            <w:tcW w:w="3554" w:type="dxa"/>
            <w:vMerge w:val="restart"/>
            <w:noWrap w:val="0"/>
            <w:vAlign w:val="center"/>
          </w:tcPr>
          <w:p w14:paraId="4563279A">
            <w:pPr>
              <w:jc w:val="center"/>
              <w:rPr>
                <w:rFonts w:hint="eastAsia" w:ascii="宋体" w:hAnsi="宋体"/>
                <w:color w:val="auto"/>
                <w:sz w:val="24"/>
              </w:rPr>
            </w:pPr>
            <w:r>
              <w:rPr>
                <w:rFonts w:hint="eastAsia" w:ascii="宋体" w:hAnsi="宋体"/>
                <w:color w:val="auto"/>
                <w:sz w:val="24"/>
              </w:rPr>
              <w:t>偏离内容</w:t>
            </w:r>
          </w:p>
        </w:tc>
      </w:tr>
      <w:tr w14:paraId="42E4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14:paraId="464C9301">
            <w:pPr>
              <w:rPr>
                <w:rFonts w:hint="eastAsia" w:ascii="宋体" w:hAnsi="宋体"/>
                <w:color w:val="auto"/>
                <w:sz w:val="24"/>
              </w:rPr>
            </w:pPr>
          </w:p>
        </w:tc>
        <w:tc>
          <w:tcPr>
            <w:tcW w:w="1080" w:type="dxa"/>
            <w:noWrap w:val="0"/>
            <w:vAlign w:val="center"/>
          </w:tcPr>
          <w:p w14:paraId="4533EDA9">
            <w:pPr>
              <w:jc w:val="center"/>
              <w:rPr>
                <w:rFonts w:hint="eastAsia" w:ascii="宋体" w:hAnsi="宋体"/>
                <w:color w:val="auto"/>
                <w:sz w:val="24"/>
              </w:rPr>
            </w:pPr>
            <w:r>
              <w:rPr>
                <w:rFonts w:hint="eastAsia" w:ascii="宋体" w:hAnsi="宋体"/>
                <w:color w:val="auto"/>
                <w:sz w:val="24"/>
              </w:rPr>
              <w:t>条款号</w:t>
            </w:r>
          </w:p>
        </w:tc>
        <w:tc>
          <w:tcPr>
            <w:tcW w:w="3060" w:type="dxa"/>
            <w:noWrap w:val="0"/>
            <w:vAlign w:val="center"/>
          </w:tcPr>
          <w:p w14:paraId="4454B380">
            <w:pPr>
              <w:jc w:val="center"/>
              <w:rPr>
                <w:rFonts w:hint="eastAsia" w:ascii="宋体" w:hAnsi="宋体"/>
                <w:color w:val="auto"/>
                <w:sz w:val="24"/>
              </w:rPr>
            </w:pPr>
            <w:r>
              <w:rPr>
                <w:rFonts w:hint="eastAsia" w:ascii="宋体" w:hAnsi="宋体"/>
                <w:color w:val="auto"/>
                <w:sz w:val="24"/>
              </w:rPr>
              <w:t>条款要求</w:t>
            </w:r>
          </w:p>
        </w:tc>
        <w:tc>
          <w:tcPr>
            <w:tcW w:w="3554" w:type="dxa"/>
            <w:vMerge w:val="continue"/>
            <w:noWrap w:val="0"/>
            <w:vAlign w:val="center"/>
          </w:tcPr>
          <w:p w14:paraId="3B6C2F00">
            <w:pPr>
              <w:jc w:val="center"/>
              <w:rPr>
                <w:rFonts w:hint="eastAsia" w:ascii="宋体" w:hAnsi="宋体"/>
                <w:color w:val="auto"/>
                <w:sz w:val="24"/>
              </w:rPr>
            </w:pPr>
          </w:p>
        </w:tc>
      </w:tr>
      <w:tr w14:paraId="0C43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BF496AA">
            <w:pPr>
              <w:jc w:val="center"/>
              <w:rPr>
                <w:rFonts w:hint="eastAsia" w:ascii="宋体" w:hAnsi="宋体"/>
                <w:color w:val="auto"/>
                <w:sz w:val="24"/>
              </w:rPr>
            </w:pPr>
            <w:r>
              <w:rPr>
                <w:rFonts w:hint="eastAsia" w:ascii="宋体" w:hAnsi="宋体"/>
                <w:color w:val="auto"/>
                <w:sz w:val="24"/>
              </w:rPr>
              <w:t>1</w:t>
            </w:r>
          </w:p>
        </w:tc>
        <w:tc>
          <w:tcPr>
            <w:tcW w:w="1080" w:type="dxa"/>
            <w:noWrap w:val="0"/>
            <w:vAlign w:val="center"/>
          </w:tcPr>
          <w:p w14:paraId="113B8259">
            <w:pPr>
              <w:rPr>
                <w:rFonts w:hint="eastAsia" w:ascii="宋体" w:hAnsi="宋体"/>
                <w:color w:val="auto"/>
                <w:sz w:val="24"/>
              </w:rPr>
            </w:pPr>
          </w:p>
        </w:tc>
        <w:tc>
          <w:tcPr>
            <w:tcW w:w="3060" w:type="dxa"/>
            <w:noWrap w:val="0"/>
            <w:vAlign w:val="center"/>
          </w:tcPr>
          <w:p w14:paraId="51B2C1E9">
            <w:pPr>
              <w:rPr>
                <w:rFonts w:hint="eastAsia" w:ascii="宋体" w:hAnsi="宋体"/>
                <w:color w:val="auto"/>
                <w:sz w:val="24"/>
              </w:rPr>
            </w:pPr>
          </w:p>
        </w:tc>
        <w:tc>
          <w:tcPr>
            <w:tcW w:w="3554" w:type="dxa"/>
            <w:noWrap w:val="0"/>
            <w:vAlign w:val="center"/>
          </w:tcPr>
          <w:p w14:paraId="649964AF">
            <w:pPr>
              <w:rPr>
                <w:rFonts w:hint="eastAsia" w:ascii="宋体" w:hAnsi="宋体"/>
                <w:color w:val="auto"/>
                <w:sz w:val="24"/>
              </w:rPr>
            </w:pPr>
          </w:p>
        </w:tc>
      </w:tr>
      <w:tr w14:paraId="1A87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164AB87">
            <w:pPr>
              <w:jc w:val="center"/>
              <w:rPr>
                <w:rFonts w:hint="eastAsia" w:ascii="宋体" w:hAnsi="宋体"/>
                <w:color w:val="auto"/>
                <w:sz w:val="24"/>
              </w:rPr>
            </w:pPr>
            <w:r>
              <w:rPr>
                <w:rFonts w:hint="eastAsia" w:ascii="宋体" w:hAnsi="宋体"/>
                <w:color w:val="auto"/>
                <w:sz w:val="24"/>
              </w:rPr>
              <w:t>2</w:t>
            </w:r>
          </w:p>
        </w:tc>
        <w:tc>
          <w:tcPr>
            <w:tcW w:w="1080" w:type="dxa"/>
            <w:noWrap w:val="0"/>
            <w:vAlign w:val="center"/>
          </w:tcPr>
          <w:p w14:paraId="1527FD25">
            <w:pPr>
              <w:rPr>
                <w:rFonts w:hint="eastAsia" w:ascii="宋体" w:hAnsi="宋体"/>
                <w:color w:val="auto"/>
                <w:sz w:val="24"/>
              </w:rPr>
            </w:pPr>
          </w:p>
        </w:tc>
        <w:tc>
          <w:tcPr>
            <w:tcW w:w="3060" w:type="dxa"/>
            <w:noWrap w:val="0"/>
            <w:vAlign w:val="center"/>
          </w:tcPr>
          <w:p w14:paraId="3B96DCA0">
            <w:pPr>
              <w:rPr>
                <w:rFonts w:hint="eastAsia" w:ascii="宋体" w:hAnsi="宋体"/>
                <w:color w:val="auto"/>
                <w:sz w:val="24"/>
              </w:rPr>
            </w:pPr>
          </w:p>
        </w:tc>
        <w:tc>
          <w:tcPr>
            <w:tcW w:w="3554" w:type="dxa"/>
            <w:noWrap w:val="0"/>
            <w:vAlign w:val="center"/>
          </w:tcPr>
          <w:p w14:paraId="70A043BE">
            <w:pPr>
              <w:rPr>
                <w:rFonts w:hint="eastAsia" w:ascii="宋体" w:hAnsi="宋体"/>
                <w:color w:val="auto"/>
                <w:sz w:val="24"/>
              </w:rPr>
            </w:pPr>
          </w:p>
        </w:tc>
      </w:tr>
      <w:tr w14:paraId="6616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F748375">
            <w:pPr>
              <w:jc w:val="center"/>
              <w:rPr>
                <w:rFonts w:hint="eastAsia" w:ascii="宋体" w:hAnsi="宋体"/>
                <w:color w:val="auto"/>
                <w:sz w:val="24"/>
              </w:rPr>
            </w:pPr>
            <w:r>
              <w:rPr>
                <w:rFonts w:hint="eastAsia" w:ascii="宋体" w:hAnsi="宋体"/>
                <w:color w:val="auto"/>
                <w:sz w:val="24"/>
              </w:rPr>
              <w:t>3</w:t>
            </w:r>
          </w:p>
        </w:tc>
        <w:tc>
          <w:tcPr>
            <w:tcW w:w="1080" w:type="dxa"/>
            <w:noWrap w:val="0"/>
            <w:vAlign w:val="center"/>
          </w:tcPr>
          <w:p w14:paraId="681E1155">
            <w:pPr>
              <w:rPr>
                <w:rFonts w:hint="eastAsia" w:ascii="宋体" w:hAnsi="宋体"/>
                <w:color w:val="auto"/>
                <w:sz w:val="24"/>
              </w:rPr>
            </w:pPr>
          </w:p>
        </w:tc>
        <w:tc>
          <w:tcPr>
            <w:tcW w:w="3060" w:type="dxa"/>
            <w:noWrap w:val="0"/>
            <w:vAlign w:val="center"/>
          </w:tcPr>
          <w:p w14:paraId="575F9D80">
            <w:pPr>
              <w:rPr>
                <w:rFonts w:hint="eastAsia" w:ascii="宋体" w:hAnsi="宋体"/>
                <w:color w:val="auto"/>
                <w:sz w:val="24"/>
              </w:rPr>
            </w:pPr>
          </w:p>
        </w:tc>
        <w:tc>
          <w:tcPr>
            <w:tcW w:w="3554" w:type="dxa"/>
            <w:noWrap w:val="0"/>
            <w:vAlign w:val="center"/>
          </w:tcPr>
          <w:p w14:paraId="52B348F0">
            <w:pPr>
              <w:rPr>
                <w:rFonts w:hint="eastAsia" w:ascii="宋体" w:hAnsi="宋体"/>
                <w:color w:val="auto"/>
                <w:sz w:val="24"/>
              </w:rPr>
            </w:pPr>
          </w:p>
        </w:tc>
      </w:tr>
      <w:tr w14:paraId="0B85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49AF583">
            <w:pPr>
              <w:jc w:val="center"/>
              <w:rPr>
                <w:rFonts w:hint="eastAsia" w:ascii="宋体" w:hAnsi="宋体"/>
                <w:color w:val="auto"/>
                <w:sz w:val="24"/>
              </w:rPr>
            </w:pPr>
            <w:r>
              <w:rPr>
                <w:rFonts w:hint="eastAsia" w:ascii="宋体" w:hAnsi="宋体"/>
                <w:color w:val="auto"/>
                <w:sz w:val="24"/>
              </w:rPr>
              <w:t>4</w:t>
            </w:r>
          </w:p>
        </w:tc>
        <w:tc>
          <w:tcPr>
            <w:tcW w:w="1080" w:type="dxa"/>
            <w:noWrap w:val="0"/>
            <w:vAlign w:val="center"/>
          </w:tcPr>
          <w:p w14:paraId="224625FE">
            <w:pPr>
              <w:rPr>
                <w:rFonts w:hint="eastAsia" w:ascii="宋体" w:hAnsi="宋体"/>
                <w:color w:val="auto"/>
                <w:sz w:val="24"/>
              </w:rPr>
            </w:pPr>
          </w:p>
        </w:tc>
        <w:tc>
          <w:tcPr>
            <w:tcW w:w="3060" w:type="dxa"/>
            <w:noWrap w:val="0"/>
            <w:vAlign w:val="center"/>
          </w:tcPr>
          <w:p w14:paraId="5BC38494">
            <w:pPr>
              <w:rPr>
                <w:rFonts w:hint="eastAsia" w:ascii="宋体" w:hAnsi="宋体"/>
                <w:color w:val="auto"/>
                <w:sz w:val="24"/>
              </w:rPr>
            </w:pPr>
          </w:p>
        </w:tc>
        <w:tc>
          <w:tcPr>
            <w:tcW w:w="3554" w:type="dxa"/>
            <w:noWrap w:val="0"/>
            <w:vAlign w:val="center"/>
          </w:tcPr>
          <w:p w14:paraId="35A4B180">
            <w:pPr>
              <w:rPr>
                <w:rFonts w:hint="eastAsia" w:ascii="宋体" w:hAnsi="宋体"/>
                <w:color w:val="auto"/>
                <w:sz w:val="24"/>
              </w:rPr>
            </w:pPr>
          </w:p>
        </w:tc>
      </w:tr>
      <w:tr w14:paraId="585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2C2B4A2">
            <w:pPr>
              <w:jc w:val="center"/>
              <w:rPr>
                <w:rFonts w:hint="eastAsia" w:ascii="宋体" w:hAnsi="宋体"/>
                <w:color w:val="auto"/>
                <w:sz w:val="24"/>
              </w:rPr>
            </w:pPr>
            <w:r>
              <w:rPr>
                <w:rFonts w:hint="eastAsia" w:ascii="宋体" w:hAnsi="宋体"/>
                <w:color w:val="auto"/>
                <w:sz w:val="24"/>
              </w:rPr>
              <w:t>5</w:t>
            </w:r>
          </w:p>
        </w:tc>
        <w:tc>
          <w:tcPr>
            <w:tcW w:w="1080" w:type="dxa"/>
            <w:noWrap w:val="0"/>
            <w:vAlign w:val="center"/>
          </w:tcPr>
          <w:p w14:paraId="5014CF20">
            <w:pPr>
              <w:rPr>
                <w:rFonts w:hint="eastAsia" w:ascii="宋体" w:hAnsi="宋体"/>
                <w:color w:val="auto"/>
                <w:sz w:val="24"/>
              </w:rPr>
            </w:pPr>
          </w:p>
        </w:tc>
        <w:tc>
          <w:tcPr>
            <w:tcW w:w="3060" w:type="dxa"/>
            <w:noWrap w:val="0"/>
            <w:vAlign w:val="center"/>
          </w:tcPr>
          <w:p w14:paraId="0E891B01">
            <w:pPr>
              <w:rPr>
                <w:rFonts w:hint="eastAsia" w:ascii="宋体" w:hAnsi="宋体"/>
                <w:color w:val="auto"/>
                <w:sz w:val="24"/>
              </w:rPr>
            </w:pPr>
          </w:p>
        </w:tc>
        <w:tc>
          <w:tcPr>
            <w:tcW w:w="3554" w:type="dxa"/>
            <w:noWrap w:val="0"/>
            <w:vAlign w:val="center"/>
          </w:tcPr>
          <w:p w14:paraId="3AB55B55">
            <w:pPr>
              <w:rPr>
                <w:rFonts w:hint="eastAsia" w:ascii="宋体" w:hAnsi="宋体"/>
                <w:color w:val="auto"/>
                <w:sz w:val="24"/>
              </w:rPr>
            </w:pPr>
          </w:p>
        </w:tc>
      </w:tr>
      <w:tr w14:paraId="2C24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A2471AD">
            <w:pPr>
              <w:jc w:val="center"/>
              <w:rPr>
                <w:rFonts w:hint="eastAsia" w:ascii="宋体" w:hAnsi="宋体"/>
                <w:color w:val="auto"/>
                <w:sz w:val="24"/>
              </w:rPr>
            </w:pPr>
            <w:r>
              <w:rPr>
                <w:rFonts w:hint="eastAsia" w:ascii="宋体" w:hAnsi="宋体"/>
                <w:color w:val="auto"/>
                <w:sz w:val="24"/>
              </w:rPr>
              <w:t>6</w:t>
            </w:r>
          </w:p>
        </w:tc>
        <w:tc>
          <w:tcPr>
            <w:tcW w:w="1080" w:type="dxa"/>
            <w:noWrap w:val="0"/>
            <w:vAlign w:val="center"/>
          </w:tcPr>
          <w:p w14:paraId="3AF5736E">
            <w:pPr>
              <w:rPr>
                <w:rFonts w:hint="eastAsia" w:ascii="宋体" w:hAnsi="宋体"/>
                <w:color w:val="auto"/>
                <w:sz w:val="24"/>
              </w:rPr>
            </w:pPr>
          </w:p>
        </w:tc>
        <w:tc>
          <w:tcPr>
            <w:tcW w:w="3060" w:type="dxa"/>
            <w:noWrap w:val="0"/>
            <w:vAlign w:val="center"/>
          </w:tcPr>
          <w:p w14:paraId="5D5C0545">
            <w:pPr>
              <w:rPr>
                <w:rFonts w:hint="eastAsia" w:ascii="宋体" w:hAnsi="宋体"/>
                <w:color w:val="auto"/>
                <w:sz w:val="24"/>
              </w:rPr>
            </w:pPr>
          </w:p>
        </w:tc>
        <w:tc>
          <w:tcPr>
            <w:tcW w:w="3554" w:type="dxa"/>
            <w:noWrap w:val="0"/>
            <w:vAlign w:val="center"/>
          </w:tcPr>
          <w:p w14:paraId="3E40707B">
            <w:pPr>
              <w:rPr>
                <w:rFonts w:hint="eastAsia" w:ascii="宋体" w:hAnsi="宋体"/>
                <w:color w:val="auto"/>
                <w:sz w:val="24"/>
              </w:rPr>
            </w:pPr>
          </w:p>
        </w:tc>
      </w:tr>
      <w:tr w14:paraId="27CC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4FDBE00">
            <w:pPr>
              <w:jc w:val="center"/>
              <w:rPr>
                <w:rFonts w:hint="eastAsia" w:ascii="宋体" w:hAnsi="宋体"/>
                <w:color w:val="auto"/>
                <w:sz w:val="24"/>
              </w:rPr>
            </w:pPr>
            <w:r>
              <w:rPr>
                <w:rFonts w:hint="eastAsia" w:ascii="宋体" w:hAnsi="宋体"/>
                <w:color w:val="auto"/>
                <w:sz w:val="24"/>
              </w:rPr>
              <w:t>7</w:t>
            </w:r>
          </w:p>
        </w:tc>
        <w:tc>
          <w:tcPr>
            <w:tcW w:w="1080" w:type="dxa"/>
            <w:noWrap w:val="0"/>
            <w:vAlign w:val="center"/>
          </w:tcPr>
          <w:p w14:paraId="01DEB14E">
            <w:pPr>
              <w:rPr>
                <w:rFonts w:hint="eastAsia" w:ascii="宋体" w:hAnsi="宋体"/>
                <w:color w:val="auto"/>
                <w:sz w:val="24"/>
              </w:rPr>
            </w:pPr>
          </w:p>
        </w:tc>
        <w:tc>
          <w:tcPr>
            <w:tcW w:w="3060" w:type="dxa"/>
            <w:noWrap w:val="0"/>
            <w:vAlign w:val="center"/>
          </w:tcPr>
          <w:p w14:paraId="42A08F3B">
            <w:pPr>
              <w:rPr>
                <w:rFonts w:hint="eastAsia" w:ascii="宋体" w:hAnsi="宋体"/>
                <w:color w:val="auto"/>
                <w:sz w:val="24"/>
              </w:rPr>
            </w:pPr>
          </w:p>
        </w:tc>
        <w:tc>
          <w:tcPr>
            <w:tcW w:w="3554" w:type="dxa"/>
            <w:noWrap w:val="0"/>
            <w:vAlign w:val="center"/>
          </w:tcPr>
          <w:p w14:paraId="75768DF9">
            <w:pPr>
              <w:rPr>
                <w:rFonts w:hint="eastAsia" w:ascii="宋体" w:hAnsi="宋体"/>
                <w:color w:val="auto"/>
                <w:sz w:val="24"/>
              </w:rPr>
            </w:pPr>
          </w:p>
        </w:tc>
      </w:tr>
      <w:tr w14:paraId="2E98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3711B8B">
            <w:pPr>
              <w:jc w:val="center"/>
              <w:rPr>
                <w:rFonts w:hint="eastAsia" w:ascii="宋体" w:hAnsi="宋体"/>
                <w:color w:val="auto"/>
                <w:sz w:val="24"/>
              </w:rPr>
            </w:pPr>
            <w:r>
              <w:rPr>
                <w:rFonts w:hint="eastAsia" w:ascii="宋体" w:hAnsi="宋体"/>
                <w:color w:val="auto"/>
                <w:sz w:val="24"/>
              </w:rPr>
              <w:t>8</w:t>
            </w:r>
          </w:p>
        </w:tc>
        <w:tc>
          <w:tcPr>
            <w:tcW w:w="1080" w:type="dxa"/>
            <w:noWrap w:val="0"/>
            <w:vAlign w:val="center"/>
          </w:tcPr>
          <w:p w14:paraId="4BFE0D00">
            <w:pPr>
              <w:rPr>
                <w:rFonts w:hint="eastAsia" w:ascii="宋体" w:hAnsi="宋体"/>
                <w:color w:val="auto"/>
                <w:sz w:val="24"/>
              </w:rPr>
            </w:pPr>
          </w:p>
        </w:tc>
        <w:tc>
          <w:tcPr>
            <w:tcW w:w="3060" w:type="dxa"/>
            <w:noWrap w:val="0"/>
            <w:vAlign w:val="center"/>
          </w:tcPr>
          <w:p w14:paraId="0CB7B18C">
            <w:pPr>
              <w:rPr>
                <w:rFonts w:hint="eastAsia" w:ascii="宋体" w:hAnsi="宋体"/>
                <w:color w:val="auto"/>
                <w:sz w:val="24"/>
              </w:rPr>
            </w:pPr>
          </w:p>
        </w:tc>
        <w:tc>
          <w:tcPr>
            <w:tcW w:w="3554" w:type="dxa"/>
            <w:noWrap w:val="0"/>
            <w:vAlign w:val="center"/>
          </w:tcPr>
          <w:p w14:paraId="5A356484">
            <w:pPr>
              <w:rPr>
                <w:rFonts w:hint="eastAsia" w:ascii="宋体" w:hAnsi="宋体"/>
                <w:color w:val="auto"/>
                <w:sz w:val="24"/>
              </w:rPr>
            </w:pPr>
          </w:p>
        </w:tc>
      </w:tr>
      <w:tr w14:paraId="0BFB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81ED953">
            <w:pPr>
              <w:jc w:val="center"/>
              <w:rPr>
                <w:rFonts w:hint="eastAsia" w:ascii="宋体" w:hAnsi="宋体"/>
                <w:color w:val="auto"/>
                <w:sz w:val="24"/>
              </w:rPr>
            </w:pPr>
            <w:r>
              <w:rPr>
                <w:rFonts w:hint="eastAsia" w:ascii="宋体" w:hAnsi="宋体"/>
                <w:color w:val="auto"/>
                <w:sz w:val="24"/>
              </w:rPr>
              <w:t>9</w:t>
            </w:r>
          </w:p>
        </w:tc>
        <w:tc>
          <w:tcPr>
            <w:tcW w:w="1080" w:type="dxa"/>
            <w:noWrap w:val="0"/>
            <w:vAlign w:val="center"/>
          </w:tcPr>
          <w:p w14:paraId="6144D498">
            <w:pPr>
              <w:rPr>
                <w:rFonts w:hint="eastAsia" w:ascii="宋体" w:hAnsi="宋体"/>
                <w:color w:val="auto"/>
                <w:sz w:val="24"/>
              </w:rPr>
            </w:pPr>
          </w:p>
        </w:tc>
        <w:tc>
          <w:tcPr>
            <w:tcW w:w="3060" w:type="dxa"/>
            <w:noWrap w:val="0"/>
            <w:vAlign w:val="center"/>
          </w:tcPr>
          <w:p w14:paraId="51BFE797">
            <w:pPr>
              <w:rPr>
                <w:rFonts w:hint="eastAsia" w:ascii="宋体" w:hAnsi="宋体"/>
                <w:color w:val="auto"/>
                <w:sz w:val="24"/>
              </w:rPr>
            </w:pPr>
          </w:p>
        </w:tc>
        <w:tc>
          <w:tcPr>
            <w:tcW w:w="3554" w:type="dxa"/>
            <w:noWrap w:val="0"/>
            <w:vAlign w:val="center"/>
          </w:tcPr>
          <w:p w14:paraId="41146F4D">
            <w:pPr>
              <w:rPr>
                <w:rFonts w:hint="eastAsia" w:ascii="宋体" w:hAnsi="宋体"/>
                <w:color w:val="auto"/>
                <w:sz w:val="24"/>
              </w:rPr>
            </w:pPr>
          </w:p>
        </w:tc>
      </w:tr>
      <w:tr w14:paraId="6301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87281AA">
            <w:pPr>
              <w:jc w:val="center"/>
              <w:rPr>
                <w:rFonts w:hint="eastAsia" w:ascii="宋体" w:hAnsi="宋体"/>
                <w:color w:val="auto"/>
                <w:sz w:val="24"/>
              </w:rPr>
            </w:pPr>
            <w:r>
              <w:rPr>
                <w:rFonts w:hint="eastAsia" w:ascii="宋体" w:hAnsi="宋体"/>
                <w:color w:val="auto"/>
                <w:sz w:val="24"/>
              </w:rPr>
              <w:t>10</w:t>
            </w:r>
          </w:p>
        </w:tc>
        <w:tc>
          <w:tcPr>
            <w:tcW w:w="1080" w:type="dxa"/>
            <w:noWrap w:val="0"/>
            <w:vAlign w:val="center"/>
          </w:tcPr>
          <w:p w14:paraId="352F5DC8">
            <w:pPr>
              <w:rPr>
                <w:rFonts w:hint="eastAsia" w:ascii="宋体" w:hAnsi="宋体"/>
                <w:color w:val="auto"/>
                <w:sz w:val="24"/>
              </w:rPr>
            </w:pPr>
          </w:p>
        </w:tc>
        <w:tc>
          <w:tcPr>
            <w:tcW w:w="3060" w:type="dxa"/>
            <w:noWrap w:val="0"/>
            <w:vAlign w:val="center"/>
          </w:tcPr>
          <w:p w14:paraId="5F7787FC">
            <w:pPr>
              <w:rPr>
                <w:rFonts w:hint="eastAsia" w:ascii="宋体" w:hAnsi="宋体"/>
                <w:color w:val="auto"/>
                <w:sz w:val="24"/>
              </w:rPr>
            </w:pPr>
          </w:p>
        </w:tc>
        <w:tc>
          <w:tcPr>
            <w:tcW w:w="3554" w:type="dxa"/>
            <w:noWrap w:val="0"/>
            <w:vAlign w:val="center"/>
          </w:tcPr>
          <w:p w14:paraId="4D543148">
            <w:pPr>
              <w:rPr>
                <w:rFonts w:hint="eastAsia" w:ascii="宋体" w:hAnsi="宋体"/>
                <w:color w:val="auto"/>
                <w:sz w:val="24"/>
              </w:rPr>
            </w:pPr>
          </w:p>
        </w:tc>
      </w:tr>
    </w:tbl>
    <w:p w14:paraId="7E970D64">
      <w:pPr>
        <w:rPr>
          <w:rFonts w:ascii="宋体" w:hAnsi="宋体"/>
          <w:b/>
          <w:color w:val="auto"/>
          <w:szCs w:val="21"/>
        </w:rPr>
      </w:pPr>
    </w:p>
    <w:p w14:paraId="347E6256">
      <w:pPr>
        <w:rPr>
          <w:rFonts w:ascii="宋体" w:hAnsi="宋体"/>
          <w:color w:val="auto"/>
          <w:szCs w:val="21"/>
        </w:rPr>
      </w:pPr>
      <w:r>
        <w:rPr>
          <w:rFonts w:hint="eastAsia" w:ascii="宋体" w:hAnsi="宋体"/>
          <w:b/>
          <w:color w:val="auto"/>
          <w:szCs w:val="21"/>
        </w:rPr>
        <w:t>注：</w:t>
      </w:r>
      <w:r>
        <w:rPr>
          <w:rFonts w:hint="eastAsia" w:ascii="宋体" w:hAnsi="宋体"/>
          <w:color w:val="auto"/>
          <w:szCs w:val="21"/>
        </w:rPr>
        <w:t>即使投标人进行了描述，也要提报该表，</w:t>
      </w:r>
      <w:r>
        <w:rPr>
          <w:rFonts w:hint="eastAsia" w:ascii="宋体" w:hAnsi="宋体"/>
          <w:b/>
          <w:color w:val="auto"/>
          <w:szCs w:val="21"/>
        </w:rPr>
        <w:t>无该表则被视为“无偏离”。</w:t>
      </w:r>
      <w:r>
        <w:rPr>
          <w:rFonts w:hint="eastAsia" w:ascii="宋体" w:hAnsi="宋体"/>
          <w:color w:val="auto"/>
          <w:szCs w:val="21"/>
        </w:rPr>
        <w:t>如无偏离注明“无”字。</w:t>
      </w:r>
    </w:p>
    <w:p w14:paraId="752AE95F">
      <w:pPr>
        <w:pStyle w:val="11"/>
        <w:spacing w:line="360" w:lineRule="auto"/>
        <w:rPr>
          <w:rFonts w:hAnsi="宋体"/>
          <w:b/>
          <w:bCs/>
          <w:color w:val="auto"/>
          <w:szCs w:val="21"/>
        </w:rPr>
      </w:pPr>
    </w:p>
    <w:p w14:paraId="39EB7CDE">
      <w:pPr>
        <w:rPr>
          <w:rFonts w:hint="eastAsia"/>
          <w:color w:val="auto"/>
          <w:lang w:eastAsia="zh-CN"/>
        </w:rPr>
        <w:sectPr>
          <w:headerReference r:id="rId3" w:type="default"/>
          <w:footerReference r:id="rId4" w:type="default"/>
          <w:pgSz w:w="11907" w:h="16840"/>
          <w:pgMar w:top="1418" w:right="1418" w:bottom="1418" w:left="1418" w:header="851" w:footer="851" w:gutter="0"/>
          <w:pgNumType w:fmt="decimal"/>
          <w:cols w:space="720" w:num="1"/>
          <w:docGrid w:linePitch="290" w:charSpace="-3931"/>
        </w:sectPr>
      </w:pPr>
      <w:r>
        <w:rPr>
          <w:rFonts w:hint="eastAsia" w:ascii="宋体" w:hAnsi="宋体"/>
          <w:color w:val="auto"/>
          <w:szCs w:val="21"/>
        </w:rPr>
        <w:t>投标人名称：                   授权代表签字：            日期：</w:t>
      </w:r>
    </w:p>
    <w:p w14:paraId="1B8E4B58">
      <w:pPr>
        <w:pStyle w:val="6"/>
        <w:spacing w:before="120" w:after="120" w:line="560" w:lineRule="exact"/>
        <w:rPr>
          <w:rFonts w:ascii="宋体" w:hAnsi="宋体" w:cs="宋体"/>
          <w:color w:val="auto"/>
          <w:sz w:val="24"/>
          <w:szCs w:val="24"/>
        </w:rPr>
      </w:pPr>
      <w:bookmarkStart w:id="43" w:name="_Toc21764"/>
      <w:bookmarkStart w:id="44" w:name="_Toc28878"/>
      <w:bookmarkStart w:id="45" w:name="_Toc8215"/>
      <w:bookmarkStart w:id="46" w:name="_Toc353881021"/>
      <w:bookmarkStart w:id="47" w:name="_Toc1153"/>
      <w:bookmarkStart w:id="48" w:name="_Toc518655813"/>
      <w:bookmarkStart w:id="49" w:name="_Toc424118190"/>
      <w:bookmarkStart w:id="50" w:name="_Toc28044"/>
      <w:bookmarkStart w:id="51" w:name="_Toc14341861"/>
      <w:r>
        <w:rPr>
          <w:rFonts w:hint="eastAsia" w:ascii="宋体" w:hAnsi="宋体" w:cs="宋体"/>
          <w:color w:val="auto"/>
          <w:sz w:val="24"/>
          <w:szCs w:val="24"/>
        </w:rPr>
        <w:t>附件</w:t>
      </w:r>
      <w:r>
        <w:rPr>
          <w:rFonts w:hint="eastAsia" w:ascii="宋体" w:hAnsi="宋体" w:cs="宋体"/>
          <w:color w:val="auto"/>
          <w:sz w:val="24"/>
          <w:szCs w:val="24"/>
          <w:lang w:eastAsia="zh-CN"/>
        </w:rPr>
        <w:t>十</w:t>
      </w:r>
      <w:r>
        <w:rPr>
          <w:rFonts w:hint="eastAsia" w:ascii="宋体" w:hAnsi="宋体" w:cs="宋体"/>
          <w:color w:val="auto"/>
          <w:sz w:val="24"/>
          <w:szCs w:val="24"/>
          <w:lang w:val="en-US" w:eastAsia="zh-CN"/>
        </w:rPr>
        <w:t>二</w:t>
      </w:r>
      <w:r>
        <w:rPr>
          <w:rFonts w:hint="eastAsia" w:ascii="宋体" w:hAnsi="宋体" w:cs="宋体"/>
          <w:color w:val="auto"/>
          <w:sz w:val="24"/>
          <w:szCs w:val="24"/>
        </w:rPr>
        <w:t>、</w:t>
      </w:r>
      <w:bookmarkEnd w:id="43"/>
      <w:bookmarkEnd w:id="44"/>
      <w:bookmarkEnd w:id="45"/>
      <w:bookmarkEnd w:id="46"/>
      <w:bookmarkEnd w:id="47"/>
      <w:bookmarkEnd w:id="48"/>
      <w:bookmarkEnd w:id="49"/>
      <w:bookmarkEnd w:id="50"/>
      <w:bookmarkStart w:id="52" w:name="_Toc25578"/>
      <w:bookmarkStart w:id="53" w:name="_Toc6319"/>
      <w:r>
        <w:rPr>
          <w:rFonts w:hint="eastAsia" w:ascii="宋体" w:hAnsi="宋体" w:cs="宋体"/>
          <w:color w:val="auto"/>
          <w:sz w:val="24"/>
          <w:szCs w:val="24"/>
        </w:rPr>
        <w:t>封面格式（参考）</w:t>
      </w:r>
      <w:bookmarkEnd w:id="51"/>
      <w:bookmarkEnd w:id="52"/>
      <w:bookmarkEnd w:id="53"/>
    </w:p>
    <w:p w14:paraId="52566C6A">
      <w:pPr>
        <w:pStyle w:val="9"/>
        <w:ind w:left="0"/>
        <w:jc w:val="center"/>
        <w:rPr>
          <w:rFonts w:ascii="宋体" w:hAnsi="宋体"/>
          <w:color w:val="auto"/>
        </w:rPr>
      </w:pPr>
      <w:r>
        <w:rPr>
          <w:rFonts w:hint="eastAsia" w:ascii="宋体" w:hAnsi="宋体" w:cs="宋体"/>
          <w:b/>
          <w:bCs/>
          <w:color w:val="auto"/>
          <w:sz w:val="32"/>
          <w:szCs w:val="32"/>
        </w:rPr>
        <w:t>封面格式（参考）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4E77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tcPr>
          <w:p w14:paraId="5625774A">
            <w:pPr>
              <w:pStyle w:val="9"/>
              <w:ind w:left="1747" w:firstLine="470"/>
              <w:jc w:val="left"/>
              <w:rPr>
                <w:rFonts w:ascii="宋体" w:hAnsi="宋体"/>
                <w:color w:val="auto"/>
                <w:sz w:val="24"/>
              </w:rPr>
            </w:pPr>
          </w:p>
          <w:p w14:paraId="5C565774">
            <w:pPr>
              <w:pStyle w:val="9"/>
              <w:ind w:left="0"/>
              <w:jc w:val="left"/>
              <w:rPr>
                <w:rFonts w:ascii="宋体" w:hAnsi="宋体"/>
                <w:b/>
                <w:bCs/>
                <w:color w:val="auto"/>
                <w:sz w:val="30"/>
                <w:szCs w:val="30"/>
              </w:rPr>
            </w:pPr>
            <w:r>
              <w:rPr>
                <w:rFonts w:hint="eastAsia" w:ascii="宋体" w:hAnsi="宋体" w:cs="宋体"/>
                <w:b/>
                <w:bCs/>
                <w:color w:val="auto"/>
                <w:sz w:val="30"/>
                <w:szCs w:val="30"/>
              </w:rPr>
              <w:t>投标文件</w:t>
            </w:r>
          </w:p>
          <w:p w14:paraId="208A80EA">
            <w:pPr>
              <w:pStyle w:val="9"/>
              <w:ind w:left="0"/>
              <w:jc w:val="left"/>
              <w:rPr>
                <w:rFonts w:ascii="宋体" w:hAnsi="宋体"/>
                <w:color w:val="auto"/>
                <w:sz w:val="30"/>
                <w:szCs w:val="30"/>
              </w:rPr>
            </w:pPr>
            <w:r>
              <w:rPr>
                <w:rFonts w:hint="eastAsia" w:ascii="宋体" w:hAnsi="宋体" w:cs="宋体"/>
                <w:b/>
                <w:bCs/>
                <w:color w:val="auto"/>
                <w:sz w:val="30"/>
                <w:szCs w:val="30"/>
              </w:rPr>
              <w:t>（正本）</w:t>
            </w:r>
          </w:p>
          <w:p w14:paraId="15324018">
            <w:pPr>
              <w:pStyle w:val="9"/>
              <w:ind w:left="1747" w:firstLine="353"/>
              <w:jc w:val="left"/>
              <w:rPr>
                <w:rFonts w:ascii="宋体" w:hAnsi="宋体"/>
                <w:color w:val="auto"/>
                <w:sz w:val="18"/>
                <w:szCs w:val="18"/>
              </w:rPr>
            </w:pPr>
          </w:p>
          <w:p w14:paraId="587BFC5D">
            <w:pPr>
              <w:pStyle w:val="9"/>
              <w:spacing w:line="400" w:lineRule="exact"/>
              <w:ind w:left="0"/>
              <w:jc w:val="left"/>
              <w:rPr>
                <w:rFonts w:ascii="宋体" w:hAnsi="宋体"/>
                <w:color w:val="auto"/>
                <w:sz w:val="24"/>
              </w:rPr>
            </w:pPr>
            <w:r>
              <w:rPr>
                <w:rFonts w:hint="eastAsia" w:ascii="宋体" w:hAnsi="宋体" w:cs="宋体"/>
                <w:color w:val="auto"/>
                <w:sz w:val="24"/>
              </w:rPr>
              <w:t>项目名称：</w:t>
            </w:r>
          </w:p>
          <w:p w14:paraId="2F16CD7E">
            <w:pPr>
              <w:pStyle w:val="9"/>
              <w:spacing w:line="400" w:lineRule="exact"/>
              <w:ind w:left="0"/>
              <w:jc w:val="left"/>
              <w:rPr>
                <w:rFonts w:ascii="宋体" w:hAnsi="宋体"/>
                <w:color w:val="auto"/>
                <w:sz w:val="24"/>
              </w:rPr>
            </w:pPr>
            <w:r>
              <w:rPr>
                <w:rFonts w:hint="eastAsia" w:ascii="宋体" w:hAnsi="宋体" w:cs="宋体"/>
                <w:color w:val="auto"/>
                <w:sz w:val="24"/>
              </w:rPr>
              <w:t>投标人名称（公章）：</w:t>
            </w:r>
          </w:p>
          <w:p w14:paraId="6AE36739">
            <w:pPr>
              <w:pStyle w:val="9"/>
              <w:spacing w:line="400" w:lineRule="exact"/>
              <w:ind w:left="0"/>
              <w:jc w:val="left"/>
              <w:rPr>
                <w:rFonts w:ascii="宋体" w:hAnsi="宋体"/>
                <w:color w:val="auto"/>
                <w:sz w:val="24"/>
              </w:rPr>
            </w:pPr>
            <w:r>
              <w:rPr>
                <w:rFonts w:hint="eastAsia" w:ascii="宋体" w:hAnsi="宋体" w:cs="宋体"/>
                <w:color w:val="auto"/>
                <w:sz w:val="24"/>
              </w:rPr>
              <w:t>地址：</w:t>
            </w:r>
          </w:p>
          <w:p w14:paraId="29CA7B42">
            <w:pPr>
              <w:pStyle w:val="9"/>
              <w:spacing w:line="400" w:lineRule="exact"/>
              <w:ind w:left="0"/>
              <w:jc w:val="left"/>
              <w:rPr>
                <w:rFonts w:ascii="宋体" w:hAnsi="宋体"/>
                <w:color w:val="auto"/>
                <w:sz w:val="24"/>
              </w:rPr>
            </w:pPr>
            <w:r>
              <w:rPr>
                <w:rFonts w:hint="eastAsia" w:ascii="宋体" w:hAnsi="宋体" w:cs="宋体"/>
                <w:color w:val="auto"/>
                <w:sz w:val="24"/>
              </w:rPr>
              <w:t>电话：</w:t>
            </w:r>
          </w:p>
          <w:p w14:paraId="639DA829">
            <w:pPr>
              <w:pStyle w:val="9"/>
              <w:spacing w:line="400" w:lineRule="exact"/>
              <w:ind w:left="0"/>
              <w:jc w:val="left"/>
              <w:rPr>
                <w:rFonts w:ascii="宋体" w:hAnsi="宋体"/>
                <w:color w:val="auto"/>
                <w:sz w:val="24"/>
              </w:rPr>
            </w:pPr>
            <w:r>
              <w:rPr>
                <w:rFonts w:hint="eastAsia" w:ascii="宋体" w:hAnsi="宋体" w:cs="宋体"/>
                <w:color w:val="auto"/>
                <w:sz w:val="24"/>
              </w:rPr>
              <w:t>传真：</w:t>
            </w:r>
          </w:p>
          <w:p w14:paraId="2D117CE1">
            <w:pPr>
              <w:pStyle w:val="9"/>
              <w:spacing w:line="400" w:lineRule="exact"/>
              <w:ind w:left="0"/>
              <w:jc w:val="left"/>
              <w:rPr>
                <w:rFonts w:ascii="宋体" w:hAnsi="宋体"/>
                <w:color w:val="auto"/>
                <w:sz w:val="24"/>
              </w:rPr>
            </w:pPr>
            <w:r>
              <w:rPr>
                <w:rFonts w:hint="eastAsia" w:ascii="宋体" w:hAnsi="宋体" w:cs="宋体"/>
                <w:color w:val="auto"/>
                <w:sz w:val="24"/>
              </w:rPr>
              <w:t>邮编：</w:t>
            </w:r>
            <w:r>
              <w:rPr>
                <w:rFonts w:ascii="宋体" w:hAnsi="宋体" w:cs="宋体"/>
                <w:color w:val="auto"/>
                <w:sz w:val="32"/>
                <w:szCs w:val="32"/>
              </w:rPr>
              <w:t xml:space="preserve"> </w:t>
            </w:r>
          </w:p>
        </w:tc>
        <w:tc>
          <w:tcPr>
            <w:tcW w:w="4775" w:type="dxa"/>
          </w:tcPr>
          <w:p w14:paraId="0E3BCDA8">
            <w:pPr>
              <w:pStyle w:val="9"/>
              <w:ind w:left="1747" w:firstLine="470"/>
              <w:jc w:val="left"/>
              <w:rPr>
                <w:rFonts w:ascii="宋体" w:hAnsi="宋体"/>
                <w:color w:val="auto"/>
                <w:sz w:val="24"/>
              </w:rPr>
            </w:pPr>
          </w:p>
          <w:p w14:paraId="5F3C9AA4">
            <w:pPr>
              <w:pStyle w:val="9"/>
              <w:ind w:left="0"/>
              <w:jc w:val="left"/>
              <w:rPr>
                <w:rFonts w:ascii="宋体" w:hAnsi="宋体"/>
                <w:b/>
                <w:bCs/>
                <w:color w:val="auto"/>
                <w:sz w:val="30"/>
                <w:szCs w:val="30"/>
              </w:rPr>
            </w:pPr>
            <w:r>
              <w:rPr>
                <w:rFonts w:hint="eastAsia" w:ascii="宋体" w:hAnsi="宋体" w:cs="宋体"/>
                <w:b/>
                <w:bCs/>
                <w:color w:val="auto"/>
                <w:sz w:val="30"/>
                <w:szCs w:val="30"/>
              </w:rPr>
              <w:t>投标文件</w:t>
            </w:r>
          </w:p>
          <w:p w14:paraId="62EC49D6">
            <w:pPr>
              <w:pStyle w:val="9"/>
              <w:ind w:left="0"/>
              <w:jc w:val="left"/>
              <w:rPr>
                <w:rFonts w:ascii="宋体" w:hAnsi="宋体"/>
                <w:color w:val="auto"/>
                <w:sz w:val="30"/>
                <w:szCs w:val="30"/>
              </w:rPr>
            </w:pPr>
            <w:r>
              <w:rPr>
                <w:rFonts w:hint="eastAsia" w:ascii="宋体" w:hAnsi="宋体" w:cs="宋体"/>
                <w:b/>
                <w:bCs/>
                <w:color w:val="auto"/>
                <w:sz w:val="30"/>
                <w:szCs w:val="30"/>
              </w:rPr>
              <w:t>（副本）</w:t>
            </w:r>
          </w:p>
          <w:p w14:paraId="1B31BA39">
            <w:pPr>
              <w:pStyle w:val="9"/>
              <w:spacing w:line="400" w:lineRule="exact"/>
              <w:ind w:left="0"/>
              <w:jc w:val="left"/>
              <w:rPr>
                <w:rFonts w:ascii="宋体" w:hAnsi="宋体"/>
                <w:color w:val="auto"/>
                <w:sz w:val="24"/>
              </w:rPr>
            </w:pPr>
          </w:p>
          <w:p w14:paraId="38290053">
            <w:pPr>
              <w:pStyle w:val="9"/>
              <w:spacing w:line="400" w:lineRule="exact"/>
              <w:ind w:left="0"/>
              <w:jc w:val="left"/>
              <w:rPr>
                <w:rFonts w:ascii="宋体" w:hAnsi="宋体"/>
                <w:color w:val="auto"/>
                <w:sz w:val="24"/>
              </w:rPr>
            </w:pPr>
            <w:r>
              <w:rPr>
                <w:rFonts w:hint="eastAsia" w:ascii="宋体" w:hAnsi="宋体" w:cs="宋体"/>
                <w:color w:val="auto"/>
                <w:sz w:val="24"/>
              </w:rPr>
              <w:t>项目名称：</w:t>
            </w:r>
          </w:p>
          <w:p w14:paraId="4AFF3722">
            <w:pPr>
              <w:pStyle w:val="9"/>
              <w:spacing w:line="400" w:lineRule="exact"/>
              <w:ind w:left="0"/>
              <w:jc w:val="left"/>
              <w:rPr>
                <w:rFonts w:ascii="宋体" w:hAnsi="宋体"/>
                <w:color w:val="auto"/>
                <w:sz w:val="24"/>
              </w:rPr>
            </w:pPr>
            <w:r>
              <w:rPr>
                <w:rFonts w:hint="eastAsia" w:ascii="宋体" w:hAnsi="宋体" w:cs="宋体"/>
                <w:color w:val="auto"/>
                <w:sz w:val="24"/>
              </w:rPr>
              <w:t>投标人名称（公章）：</w:t>
            </w:r>
          </w:p>
          <w:p w14:paraId="6DA70954">
            <w:pPr>
              <w:pStyle w:val="9"/>
              <w:spacing w:line="400" w:lineRule="exact"/>
              <w:ind w:left="0"/>
              <w:jc w:val="left"/>
              <w:rPr>
                <w:rFonts w:ascii="宋体" w:hAnsi="宋体"/>
                <w:color w:val="auto"/>
                <w:sz w:val="24"/>
              </w:rPr>
            </w:pPr>
            <w:r>
              <w:rPr>
                <w:rFonts w:hint="eastAsia" w:ascii="宋体" w:hAnsi="宋体" w:cs="宋体"/>
                <w:color w:val="auto"/>
                <w:sz w:val="24"/>
              </w:rPr>
              <w:t>地址：</w:t>
            </w:r>
          </w:p>
          <w:p w14:paraId="2AD383C6">
            <w:pPr>
              <w:pStyle w:val="9"/>
              <w:spacing w:line="400" w:lineRule="exact"/>
              <w:ind w:left="0"/>
              <w:jc w:val="left"/>
              <w:rPr>
                <w:rFonts w:ascii="宋体" w:hAnsi="宋体"/>
                <w:color w:val="auto"/>
                <w:sz w:val="24"/>
              </w:rPr>
            </w:pPr>
            <w:r>
              <w:rPr>
                <w:rFonts w:hint="eastAsia" w:ascii="宋体" w:hAnsi="宋体" w:cs="宋体"/>
                <w:color w:val="auto"/>
                <w:sz w:val="24"/>
              </w:rPr>
              <w:t>电话：</w:t>
            </w:r>
          </w:p>
          <w:p w14:paraId="30884737">
            <w:pPr>
              <w:pStyle w:val="9"/>
              <w:spacing w:line="400" w:lineRule="exact"/>
              <w:ind w:left="0"/>
              <w:jc w:val="left"/>
              <w:rPr>
                <w:rFonts w:ascii="宋体" w:hAnsi="宋体"/>
                <w:color w:val="auto"/>
                <w:sz w:val="24"/>
              </w:rPr>
            </w:pPr>
            <w:r>
              <w:rPr>
                <w:rFonts w:hint="eastAsia" w:ascii="宋体" w:hAnsi="宋体" w:cs="宋体"/>
                <w:color w:val="auto"/>
                <w:sz w:val="24"/>
              </w:rPr>
              <w:t>传真：</w:t>
            </w:r>
          </w:p>
          <w:p w14:paraId="0720B258">
            <w:pPr>
              <w:pStyle w:val="9"/>
              <w:spacing w:line="400" w:lineRule="exact"/>
              <w:ind w:left="0"/>
              <w:jc w:val="left"/>
              <w:rPr>
                <w:rFonts w:ascii="宋体" w:hAnsi="宋体"/>
                <w:color w:val="auto"/>
                <w:sz w:val="24"/>
              </w:rPr>
            </w:pPr>
            <w:r>
              <w:rPr>
                <w:rFonts w:hint="eastAsia" w:ascii="宋体" w:hAnsi="宋体" w:cs="宋体"/>
                <w:color w:val="auto"/>
                <w:sz w:val="24"/>
              </w:rPr>
              <w:t>邮编：</w:t>
            </w:r>
            <w:r>
              <w:rPr>
                <w:rFonts w:ascii="宋体" w:hAnsi="宋体" w:cs="宋体"/>
                <w:color w:val="auto"/>
                <w:sz w:val="32"/>
                <w:szCs w:val="32"/>
              </w:rPr>
              <w:t xml:space="preserve"> </w:t>
            </w:r>
          </w:p>
        </w:tc>
      </w:tr>
    </w:tbl>
    <w:p w14:paraId="76D79761">
      <w:pPr>
        <w:pStyle w:val="9"/>
        <w:ind w:left="0" w:leftChars="0" w:firstLine="0" w:firstLineChars="0"/>
        <w:rPr>
          <w:rFonts w:ascii="宋体" w:hAnsi="宋体"/>
          <w:color w:val="auto"/>
        </w:rPr>
      </w:pPr>
    </w:p>
    <w:p w14:paraId="46118068">
      <w:pPr>
        <w:pStyle w:val="9"/>
        <w:ind w:left="0"/>
        <w:rPr>
          <w:rFonts w:ascii="宋体" w:hAnsi="宋体"/>
          <w:b/>
          <w:bCs/>
          <w:color w:val="auto"/>
          <w:sz w:val="32"/>
          <w:szCs w:val="32"/>
        </w:rPr>
      </w:pPr>
      <w:r>
        <w:rPr>
          <w:rFonts w:hint="eastAsia" w:ascii="宋体" w:hAnsi="宋体" w:cs="宋体"/>
          <w:b/>
          <w:bCs/>
          <w:color w:val="auto"/>
          <w:sz w:val="32"/>
          <w:szCs w:val="32"/>
        </w:rPr>
        <w:t>封口格式：</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3508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vAlign w:val="center"/>
          </w:tcPr>
          <w:p w14:paraId="2B1A7AA0">
            <w:pPr>
              <w:pStyle w:val="9"/>
              <w:ind w:left="0"/>
              <w:rPr>
                <w:rFonts w:ascii="宋体" w:hAnsi="宋体"/>
                <w:color w:val="auto"/>
                <w:sz w:val="24"/>
              </w:rPr>
            </w:pPr>
            <w:r>
              <w:rPr>
                <w:rFonts w:hint="eastAsia" w:ascii="宋体" w:hAnsi="宋体" w:cs="宋体"/>
                <w:color w:val="auto"/>
                <w:sz w:val="24"/>
              </w:rPr>
              <w:t>……………………于</w:t>
            </w:r>
            <w:r>
              <w:rPr>
                <w:rFonts w:hint="eastAsia" w:ascii="宋体" w:hAnsi="宋体" w:cs="宋体"/>
                <w:color w:val="auto"/>
                <w:sz w:val="24"/>
                <w:u w:val="single"/>
              </w:rPr>
              <w:t xml:space="preserve">     </w:t>
            </w:r>
            <w:r>
              <w:rPr>
                <w:rFonts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color w:val="auto"/>
                <w:sz w:val="24"/>
                <w:u w:val="single"/>
              </w:rPr>
              <w:t xml:space="preserve">  </w:t>
            </w:r>
            <w:r>
              <w:rPr>
                <w:rFonts w:hint="eastAsia" w:ascii="宋体" w:hAnsi="宋体" w:cs="宋体"/>
                <w:color w:val="auto"/>
                <w:sz w:val="24"/>
              </w:rPr>
              <w:t>时之前不准启封（公章）…………………</w:t>
            </w:r>
          </w:p>
        </w:tc>
      </w:tr>
    </w:tbl>
    <w:p w14:paraId="4162C643">
      <w:pPr>
        <w:bidi w:val="0"/>
        <w:jc w:val="left"/>
        <w:rPr>
          <w:color w:val="auto"/>
          <w:lang w:val="en-US" w:eastAsia="zh-CN"/>
        </w:rPr>
      </w:pPr>
    </w:p>
    <w:sectPr>
      <w:headerReference r:id="rId5" w:type="default"/>
      <w:footerReference r:id="rId6" w:type="default"/>
      <w:pgSz w:w="11906" w:h="16838"/>
      <w:pgMar w:top="1440" w:right="1644" w:bottom="1440" w:left="1803" w:header="851" w:footer="992" w:gutter="0"/>
      <w:pgNumType w:fmt="decimal"/>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7276E">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EB1D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A5EB1D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91CB8">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4F893">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764F893">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F6097">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73F91">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D973F91">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400F7">
    <w:pPr>
      <w:pStyle w:val="15"/>
      <w:pBdr>
        <w:bottom w:val="none" w:color="auto" w:sz="0" w:space="1"/>
      </w:pBdr>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4FC25">
                          <w:pPr>
                            <w:pStyle w:val="15"/>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E64FC25">
                    <w:pPr>
                      <w:pStyle w:val="15"/>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56AAB"/>
    <w:multiLevelType w:val="singleLevel"/>
    <w:tmpl w:val="0B156AAB"/>
    <w:lvl w:ilvl="0" w:tentative="0">
      <w:start w:val="2"/>
      <w:numFmt w:val="chineseCounting"/>
      <w:suff w:val="nothing"/>
      <w:lvlText w:val="%1、"/>
      <w:lvlJc w:val="left"/>
      <w:rPr>
        <w:rFonts w:hint="eastAsia"/>
      </w:rPr>
    </w:lvl>
  </w:abstractNum>
  <w:abstractNum w:abstractNumId="1">
    <w:nsid w:val="22111D1F"/>
    <w:multiLevelType w:val="multilevel"/>
    <w:tmpl w:val="22111D1F"/>
    <w:lvl w:ilvl="0" w:tentative="0">
      <w:start w:val="1"/>
      <w:numFmt w:val="bullet"/>
      <w:pStyle w:val="34"/>
      <w:lvlText w:val=""/>
      <w:lvlJc w:val="left"/>
      <w:pPr>
        <w:ind w:left="703" w:hanging="420"/>
      </w:pPr>
      <w:rPr>
        <w:rFonts w:hint="default" w:ascii="Wingdings" w:hAnsi="Wingdings"/>
      </w:rPr>
    </w:lvl>
    <w:lvl w:ilvl="1" w:tentative="0">
      <w:start w:val="1"/>
      <w:numFmt w:val="bullet"/>
      <w:lvlText w:val=""/>
      <w:lvlJc w:val="left"/>
      <w:pPr>
        <w:ind w:left="2115" w:hanging="420"/>
      </w:pPr>
      <w:rPr>
        <w:rFonts w:hint="default" w:ascii="Wingdings" w:hAnsi="Wingdings"/>
      </w:rPr>
    </w:lvl>
    <w:lvl w:ilvl="2" w:tentative="0">
      <w:start w:val="1"/>
      <w:numFmt w:val="bullet"/>
      <w:lvlText w:val=""/>
      <w:lvlJc w:val="left"/>
      <w:pPr>
        <w:ind w:left="2535" w:hanging="420"/>
      </w:pPr>
      <w:rPr>
        <w:rFonts w:hint="default" w:ascii="Wingdings" w:hAnsi="Wingdings"/>
      </w:rPr>
    </w:lvl>
    <w:lvl w:ilvl="3" w:tentative="0">
      <w:start w:val="1"/>
      <w:numFmt w:val="bullet"/>
      <w:lvlText w:val=""/>
      <w:lvlJc w:val="left"/>
      <w:pPr>
        <w:ind w:left="2955" w:hanging="420"/>
      </w:pPr>
      <w:rPr>
        <w:rFonts w:hint="default" w:ascii="Wingdings" w:hAnsi="Wingdings"/>
      </w:rPr>
    </w:lvl>
    <w:lvl w:ilvl="4" w:tentative="0">
      <w:start w:val="1"/>
      <w:numFmt w:val="bullet"/>
      <w:lvlText w:val=""/>
      <w:lvlJc w:val="left"/>
      <w:pPr>
        <w:ind w:left="3375" w:hanging="420"/>
      </w:pPr>
      <w:rPr>
        <w:rFonts w:hint="default" w:ascii="Wingdings" w:hAnsi="Wingdings"/>
      </w:rPr>
    </w:lvl>
    <w:lvl w:ilvl="5" w:tentative="0">
      <w:start w:val="1"/>
      <w:numFmt w:val="bullet"/>
      <w:lvlText w:val=""/>
      <w:lvlJc w:val="left"/>
      <w:pPr>
        <w:ind w:left="3795" w:hanging="420"/>
      </w:pPr>
      <w:rPr>
        <w:rFonts w:hint="default" w:ascii="Wingdings" w:hAnsi="Wingdings"/>
      </w:rPr>
    </w:lvl>
    <w:lvl w:ilvl="6" w:tentative="0">
      <w:start w:val="1"/>
      <w:numFmt w:val="bullet"/>
      <w:lvlText w:val=""/>
      <w:lvlJc w:val="left"/>
      <w:pPr>
        <w:ind w:left="4215" w:hanging="420"/>
      </w:pPr>
      <w:rPr>
        <w:rFonts w:hint="default" w:ascii="Wingdings" w:hAnsi="Wingdings"/>
      </w:rPr>
    </w:lvl>
    <w:lvl w:ilvl="7" w:tentative="0">
      <w:start w:val="1"/>
      <w:numFmt w:val="bullet"/>
      <w:lvlText w:val=""/>
      <w:lvlJc w:val="left"/>
      <w:pPr>
        <w:ind w:left="4635" w:hanging="420"/>
      </w:pPr>
      <w:rPr>
        <w:rFonts w:hint="default" w:ascii="Wingdings" w:hAnsi="Wingdings"/>
      </w:rPr>
    </w:lvl>
    <w:lvl w:ilvl="8" w:tentative="0">
      <w:start w:val="1"/>
      <w:numFmt w:val="bullet"/>
      <w:lvlText w:val=""/>
      <w:lvlJc w:val="left"/>
      <w:pPr>
        <w:ind w:left="5055" w:hanging="420"/>
      </w:pPr>
      <w:rPr>
        <w:rFonts w:hint="default" w:ascii="Wingdings" w:hAnsi="Wingdings"/>
      </w:rPr>
    </w:lvl>
  </w:abstractNum>
  <w:abstractNum w:abstractNumId="2">
    <w:nsid w:val="25CD4165"/>
    <w:multiLevelType w:val="singleLevel"/>
    <w:tmpl w:val="25CD4165"/>
    <w:lvl w:ilvl="0" w:tentative="0">
      <w:start w:val="1"/>
      <w:numFmt w:val="bullet"/>
      <w:pStyle w:val="33"/>
      <w:lvlText w:val=""/>
      <w:lvlJc w:val="left"/>
      <w:pPr>
        <w:ind w:left="845" w:hanging="420"/>
      </w:pPr>
      <w:rPr>
        <w:rFonts w:hint="default" w:ascii="Wingdings" w:hAnsi="Wingdings"/>
      </w:rPr>
    </w:lvl>
  </w:abstractNum>
  <w:abstractNum w:abstractNumId="3">
    <w:nsid w:val="72D41CBC"/>
    <w:multiLevelType w:val="singleLevel"/>
    <w:tmpl w:val="72D41CBC"/>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hOWZkZjNhZTlmMDgyMGJkYTBmMTc1YTQ1YWM0MDcifQ=="/>
  </w:docVars>
  <w:rsids>
    <w:rsidRoot w:val="00FF0026"/>
    <w:rsid w:val="000111F7"/>
    <w:rsid w:val="00024EF6"/>
    <w:rsid w:val="0002561E"/>
    <w:rsid w:val="0004090F"/>
    <w:rsid w:val="00047152"/>
    <w:rsid w:val="00077CB0"/>
    <w:rsid w:val="0009176E"/>
    <w:rsid w:val="000A3AC5"/>
    <w:rsid w:val="000A43C4"/>
    <w:rsid w:val="000B624F"/>
    <w:rsid w:val="000C6FAA"/>
    <w:rsid w:val="00117451"/>
    <w:rsid w:val="00135D94"/>
    <w:rsid w:val="0014615E"/>
    <w:rsid w:val="001624D0"/>
    <w:rsid w:val="00176D1F"/>
    <w:rsid w:val="0019411A"/>
    <w:rsid w:val="001A7D03"/>
    <w:rsid w:val="0020743B"/>
    <w:rsid w:val="0021118A"/>
    <w:rsid w:val="002145DB"/>
    <w:rsid w:val="00250BF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54310"/>
    <w:rsid w:val="00477D76"/>
    <w:rsid w:val="004A08A9"/>
    <w:rsid w:val="004E6195"/>
    <w:rsid w:val="0051057E"/>
    <w:rsid w:val="00513E5D"/>
    <w:rsid w:val="00525285"/>
    <w:rsid w:val="0055527C"/>
    <w:rsid w:val="005939FE"/>
    <w:rsid w:val="005A365A"/>
    <w:rsid w:val="005D1082"/>
    <w:rsid w:val="005E2E25"/>
    <w:rsid w:val="005E321B"/>
    <w:rsid w:val="005F18AA"/>
    <w:rsid w:val="00627467"/>
    <w:rsid w:val="00631551"/>
    <w:rsid w:val="0063294C"/>
    <w:rsid w:val="00653032"/>
    <w:rsid w:val="006673E5"/>
    <w:rsid w:val="00670B55"/>
    <w:rsid w:val="006817F5"/>
    <w:rsid w:val="00695E0E"/>
    <w:rsid w:val="006B1AE4"/>
    <w:rsid w:val="006D5855"/>
    <w:rsid w:val="006D6B86"/>
    <w:rsid w:val="006F160A"/>
    <w:rsid w:val="006F44B6"/>
    <w:rsid w:val="00701025"/>
    <w:rsid w:val="00745CE7"/>
    <w:rsid w:val="00747148"/>
    <w:rsid w:val="0075582C"/>
    <w:rsid w:val="0076414E"/>
    <w:rsid w:val="00765286"/>
    <w:rsid w:val="007D1F82"/>
    <w:rsid w:val="007D306F"/>
    <w:rsid w:val="007D740D"/>
    <w:rsid w:val="00824A9D"/>
    <w:rsid w:val="00834316"/>
    <w:rsid w:val="00847C30"/>
    <w:rsid w:val="00864326"/>
    <w:rsid w:val="00872E2E"/>
    <w:rsid w:val="008767E1"/>
    <w:rsid w:val="008C2E15"/>
    <w:rsid w:val="008C3EB6"/>
    <w:rsid w:val="008C4212"/>
    <w:rsid w:val="008E03A2"/>
    <w:rsid w:val="009561D7"/>
    <w:rsid w:val="009B66FB"/>
    <w:rsid w:val="009E388A"/>
    <w:rsid w:val="00A046F6"/>
    <w:rsid w:val="00A10BA0"/>
    <w:rsid w:val="00A15405"/>
    <w:rsid w:val="00A27DFE"/>
    <w:rsid w:val="00A540D4"/>
    <w:rsid w:val="00A62C49"/>
    <w:rsid w:val="00A633EC"/>
    <w:rsid w:val="00A84BFC"/>
    <w:rsid w:val="00A942E1"/>
    <w:rsid w:val="00AB7A64"/>
    <w:rsid w:val="00B01197"/>
    <w:rsid w:val="00B03414"/>
    <w:rsid w:val="00B03463"/>
    <w:rsid w:val="00B17E6A"/>
    <w:rsid w:val="00B24980"/>
    <w:rsid w:val="00B41049"/>
    <w:rsid w:val="00B448B3"/>
    <w:rsid w:val="00B8123E"/>
    <w:rsid w:val="00B879EC"/>
    <w:rsid w:val="00B96EE1"/>
    <w:rsid w:val="00BA0C14"/>
    <w:rsid w:val="00BA4466"/>
    <w:rsid w:val="00BA669F"/>
    <w:rsid w:val="00BB6925"/>
    <w:rsid w:val="00BD76AA"/>
    <w:rsid w:val="00BE4457"/>
    <w:rsid w:val="00BF3685"/>
    <w:rsid w:val="00C043D5"/>
    <w:rsid w:val="00C55AC7"/>
    <w:rsid w:val="00C6312B"/>
    <w:rsid w:val="00C76D61"/>
    <w:rsid w:val="00C8785B"/>
    <w:rsid w:val="00CB6BF6"/>
    <w:rsid w:val="00CD1788"/>
    <w:rsid w:val="00CD37DD"/>
    <w:rsid w:val="00CE3AC0"/>
    <w:rsid w:val="00D03804"/>
    <w:rsid w:val="00D203AC"/>
    <w:rsid w:val="00D27F4E"/>
    <w:rsid w:val="00D3450A"/>
    <w:rsid w:val="00D65E91"/>
    <w:rsid w:val="00D937BC"/>
    <w:rsid w:val="00DE1DDF"/>
    <w:rsid w:val="00DE736D"/>
    <w:rsid w:val="00E41055"/>
    <w:rsid w:val="00E46E3B"/>
    <w:rsid w:val="00EA003A"/>
    <w:rsid w:val="00EA0C85"/>
    <w:rsid w:val="00ED4258"/>
    <w:rsid w:val="00ED50C4"/>
    <w:rsid w:val="00EF1CF9"/>
    <w:rsid w:val="00EF4DB2"/>
    <w:rsid w:val="00F041B8"/>
    <w:rsid w:val="00F21132"/>
    <w:rsid w:val="00F30785"/>
    <w:rsid w:val="00F43B47"/>
    <w:rsid w:val="00F50C1F"/>
    <w:rsid w:val="00F767DB"/>
    <w:rsid w:val="00FC60AA"/>
    <w:rsid w:val="00FD4023"/>
    <w:rsid w:val="00FF0026"/>
    <w:rsid w:val="01125CD1"/>
    <w:rsid w:val="012339ED"/>
    <w:rsid w:val="0124146F"/>
    <w:rsid w:val="0156177E"/>
    <w:rsid w:val="018C519F"/>
    <w:rsid w:val="01ED4CE4"/>
    <w:rsid w:val="02337D11"/>
    <w:rsid w:val="02376750"/>
    <w:rsid w:val="023E280B"/>
    <w:rsid w:val="02873BB9"/>
    <w:rsid w:val="02AE0F75"/>
    <w:rsid w:val="02C24BF1"/>
    <w:rsid w:val="02D037B2"/>
    <w:rsid w:val="02F761AC"/>
    <w:rsid w:val="03123DCA"/>
    <w:rsid w:val="035166A0"/>
    <w:rsid w:val="03AC7D7B"/>
    <w:rsid w:val="044F126F"/>
    <w:rsid w:val="04666041"/>
    <w:rsid w:val="047B14FB"/>
    <w:rsid w:val="04844854"/>
    <w:rsid w:val="04E66617"/>
    <w:rsid w:val="053E4A03"/>
    <w:rsid w:val="0551139F"/>
    <w:rsid w:val="05852631"/>
    <w:rsid w:val="05A056BD"/>
    <w:rsid w:val="05B253F0"/>
    <w:rsid w:val="05D53D21"/>
    <w:rsid w:val="065E775E"/>
    <w:rsid w:val="067E0BA1"/>
    <w:rsid w:val="06A20FC1"/>
    <w:rsid w:val="06B70F10"/>
    <w:rsid w:val="06BA27AF"/>
    <w:rsid w:val="06DB6379"/>
    <w:rsid w:val="0718354E"/>
    <w:rsid w:val="07A1616B"/>
    <w:rsid w:val="07A31495"/>
    <w:rsid w:val="081E6D6D"/>
    <w:rsid w:val="082836BD"/>
    <w:rsid w:val="082C4FE6"/>
    <w:rsid w:val="08517143"/>
    <w:rsid w:val="08566507"/>
    <w:rsid w:val="08641754"/>
    <w:rsid w:val="08752E31"/>
    <w:rsid w:val="088E3F19"/>
    <w:rsid w:val="088E5CA1"/>
    <w:rsid w:val="08B42DF0"/>
    <w:rsid w:val="08EE6740"/>
    <w:rsid w:val="09420839"/>
    <w:rsid w:val="09B96D4E"/>
    <w:rsid w:val="09D973F0"/>
    <w:rsid w:val="09F27F5D"/>
    <w:rsid w:val="0A252635"/>
    <w:rsid w:val="0A8D7872"/>
    <w:rsid w:val="0B3A501C"/>
    <w:rsid w:val="0B6131F9"/>
    <w:rsid w:val="0B624CBC"/>
    <w:rsid w:val="0B8B296C"/>
    <w:rsid w:val="0B8E07A8"/>
    <w:rsid w:val="0C157FE3"/>
    <w:rsid w:val="0C360B29"/>
    <w:rsid w:val="0C712EE4"/>
    <w:rsid w:val="0CC60D00"/>
    <w:rsid w:val="0CCA3020"/>
    <w:rsid w:val="0CD02C83"/>
    <w:rsid w:val="0CF36912"/>
    <w:rsid w:val="0D141552"/>
    <w:rsid w:val="0D3A1F53"/>
    <w:rsid w:val="0D8942C1"/>
    <w:rsid w:val="0DA61673"/>
    <w:rsid w:val="0DB01DA0"/>
    <w:rsid w:val="0E0B38F0"/>
    <w:rsid w:val="0E5C414B"/>
    <w:rsid w:val="0E737AC2"/>
    <w:rsid w:val="0E737C74"/>
    <w:rsid w:val="0EA0672E"/>
    <w:rsid w:val="0EC84782"/>
    <w:rsid w:val="0ED63EFE"/>
    <w:rsid w:val="0EDF2113"/>
    <w:rsid w:val="0EF77D1B"/>
    <w:rsid w:val="0F0D443D"/>
    <w:rsid w:val="0F977B31"/>
    <w:rsid w:val="0FBD41B5"/>
    <w:rsid w:val="0FBD50BE"/>
    <w:rsid w:val="0FCA5AF5"/>
    <w:rsid w:val="0FCB12F0"/>
    <w:rsid w:val="0FEA4D30"/>
    <w:rsid w:val="1001144E"/>
    <w:rsid w:val="10021B5E"/>
    <w:rsid w:val="109D39AA"/>
    <w:rsid w:val="10B10371"/>
    <w:rsid w:val="10B262A5"/>
    <w:rsid w:val="10EF194E"/>
    <w:rsid w:val="11071773"/>
    <w:rsid w:val="110C3C07"/>
    <w:rsid w:val="113924AE"/>
    <w:rsid w:val="115978F2"/>
    <w:rsid w:val="11B65235"/>
    <w:rsid w:val="12D9737A"/>
    <w:rsid w:val="12E419A5"/>
    <w:rsid w:val="13207E3D"/>
    <w:rsid w:val="132A1D8A"/>
    <w:rsid w:val="13A42495"/>
    <w:rsid w:val="142C45C0"/>
    <w:rsid w:val="146F60C4"/>
    <w:rsid w:val="14840CB7"/>
    <w:rsid w:val="14860174"/>
    <w:rsid w:val="14CA0B69"/>
    <w:rsid w:val="14D93764"/>
    <w:rsid w:val="14DA401C"/>
    <w:rsid w:val="14E54E9B"/>
    <w:rsid w:val="152440E5"/>
    <w:rsid w:val="157D3325"/>
    <w:rsid w:val="159A1190"/>
    <w:rsid w:val="15A03CEE"/>
    <w:rsid w:val="15E11B06"/>
    <w:rsid w:val="15FF01DE"/>
    <w:rsid w:val="161377E5"/>
    <w:rsid w:val="163A09D6"/>
    <w:rsid w:val="1647748F"/>
    <w:rsid w:val="167A5AB7"/>
    <w:rsid w:val="169706CE"/>
    <w:rsid w:val="16AC3E43"/>
    <w:rsid w:val="16B409FB"/>
    <w:rsid w:val="16BD765C"/>
    <w:rsid w:val="16E9271A"/>
    <w:rsid w:val="16FA706B"/>
    <w:rsid w:val="171B2A49"/>
    <w:rsid w:val="172E4F11"/>
    <w:rsid w:val="17725E86"/>
    <w:rsid w:val="17C0399D"/>
    <w:rsid w:val="180D4CD7"/>
    <w:rsid w:val="1844012A"/>
    <w:rsid w:val="18610BD2"/>
    <w:rsid w:val="18AD2173"/>
    <w:rsid w:val="18DD4A4D"/>
    <w:rsid w:val="191C10A7"/>
    <w:rsid w:val="19357C9E"/>
    <w:rsid w:val="195542A1"/>
    <w:rsid w:val="196675BB"/>
    <w:rsid w:val="197C195C"/>
    <w:rsid w:val="19836A30"/>
    <w:rsid w:val="19B65058"/>
    <w:rsid w:val="1A165AF6"/>
    <w:rsid w:val="1A7F18ED"/>
    <w:rsid w:val="1A815789"/>
    <w:rsid w:val="1AA41354"/>
    <w:rsid w:val="1B26620D"/>
    <w:rsid w:val="1B444870"/>
    <w:rsid w:val="1B4978CB"/>
    <w:rsid w:val="1B4D379A"/>
    <w:rsid w:val="1BA445E7"/>
    <w:rsid w:val="1C3B1844"/>
    <w:rsid w:val="1C8B27CB"/>
    <w:rsid w:val="1C8B457A"/>
    <w:rsid w:val="1C937E08"/>
    <w:rsid w:val="1CA4329E"/>
    <w:rsid w:val="1CDF48C5"/>
    <w:rsid w:val="1CEB6DC6"/>
    <w:rsid w:val="1D05792C"/>
    <w:rsid w:val="1D1E6052"/>
    <w:rsid w:val="1D38099C"/>
    <w:rsid w:val="1D383FD6"/>
    <w:rsid w:val="1D686522"/>
    <w:rsid w:val="1D8E2134"/>
    <w:rsid w:val="1DB6066B"/>
    <w:rsid w:val="1E7352C5"/>
    <w:rsid w:val="1E7E2B16"/>
    <w:rsid w:val="1E8B697F"/>
    <w:rsid w:val="1ED460A1"/>
    <w:rsid w:val="1EF30556"/>
    <w:rsid w:val="1F1C3BAF"/>
    <w:rsid w:val="1F515063"/>
    <w:rsid w:val="1F777932"/>
    <w:rsid w:val="1F96101E"/>
    <w:rsid w:val="1FF94334"/>
    <w:rsid w:val="200D0DF4"/>
    <w:rsid w:val="206D3F96"/>
    <w:rsid w:val="20AE1EB2"/>
    <w:rsid w:val="20B117B1"/>
    <w:rsid w:val="20BB43C2"/>
    <w:rsid w:val="20C20786"/>
    <w:rsid w:val="20FD113C"/>
    <w:rsid w:val="215F7D83"/>
    <w:rsid w:val="21821CC3"/>
    <w:rsid w:val="21EA1D42"/>
    <w:rsid w:val="21FA58CD"/>
    <w:rsid w:val="21FC6B12"/>
    <w:rsid w:val="21FF3E27"/>
    <w:rsid w:val="22370D00"/>
    <w:rsid w:val="22405740"/>
    <w:rsid w:val="2246745C"/>
    <w:rsid w:val="226F0499"/>
    <w:rsid w:val="22717D6E"/>
    <w:rsid w:val="228935B5"/>
    <w:rsid w:val="22915545"/>
    <w:rsid w:val="236F0808"/>
    <w:rsid w:val="23730FB4"/>
    <w:rsid w:val="238B78C1"/>
    <w:rsid w:val="239D778E"/>
    <w:rsid w:val="23CC34AF"/>
    <w:rsid w:val="24171AC2"/>
    <w:rsid w:val="24207C9D"/>
    <w:rsid w:val="2426102C"/>
    <w:rsid w:val="255E3420"/>
    <w:rsid w:val="25706A02"/>
    <w:rsid w:val="257D2ECD"/>
    <w:rsid w:val="258F5A9A"/>
    <w:rsid w:val="25D16D75"/>
    <w:rsid w:val="25FC56AD"/>
    <w:rsid w:val="260D6D7D"/>
    <w:rsid w:val="2629095F"/>
    <w:rsid w:val="265005E2"/>
    <w:rsid w:val="268D5392"/>
    <w:rsid w:val="26B50445"/>
    <w:rsid w:val="26B741BD"/>
    <w:rsid w:val="27545EB0"/>
    <w:rsid w:val="27A83F1D"/>
    <w:rsid w:val="27C375BA"/>
    <w:rsid w:val="27FF406E"/>
    <w:rsid w:val="2810627B"/>
    <w:rsid w:val="28D63020"/>
    <w:rsid w:val="28DC361A"/>
    <w:rsid w:val="28EE2BF1"/>
    <w:rsid w:val="28FD53CA"/>
    <w:rsid w:val="29086F52"/>
    <w:rsid w:val="29213283"/>
    <w:rsid w:val="29891E41"/>
    <w:rsid w:val="299459B1"/>
    <w:rsid w:val="29D97ADD"/>
    <w:rsid w:val="2A045531"/>
    <w:rsid w:val="2A901BBF"/>
    <w:rsid w:val="2AE930F5"/>
    <w:rsid w:val="2B166931"/>
    <w:rsid w:val="2B3A3475"/>
    <w:rsid w:val="2B730055"/>
    <w:rsid w:val="2B911481"/>
    <w:rsid w:val="2BE47802"/>
    <w:rsid w:val="2C1D7C6F"/>
    <w:rsid w:val="2C424529"/>
    <w:rsid w:val="2C5801F0"/>
    <w:rsid w:val="2C5B070C"/>
    <w:rsid w:val="2C983CF7"/>
    <w:rsid w:val="2C9933EC"/>
    <w:rsid w:val="2CAB6CC0"/>
    <w:rsid w:val="2CAF0201"/>
    <w:rsid w:val="2CD5539D"/>
    <w:rsid w:val="2CE657FC"/>
    <w:rsid w:val="2D2325AC"/>
    <w:rsid w:val="2D4449C7"/>
    <w:rsid w:val="2D5B6350"/>
    <w:rsid w:val="2D654973"/>
    <w:rsid w:val="2D7E65B1"/>
    <w:rsid w:val="2DAE631A"/>
    <w:rsid w:val="2E897750"/>
    <w:rsid w:val="2E8C7A9A"/>
    <w:rsid w:val="2E8D23D3"/>
    <w:rsid w:val="2E930678"/>
    <w:rsid w:val="2EAC037F"/>
    <w:rsid w:val="2ED80E4B"/>
    <w:rsid w:val="2F260132"/>
    <w:rsid w:val="2F370591"/>
    <w:rsid w:val="2F6824F8"/>
    <w:rsid w:val="2F8910F0"/>
    <w:rsid w:val="2FDF63C1"/>
    <w:rsid w:val="30090737"/>
    <w:rsid w:val="30182170"/>
    <w:rsid w:val="30564A47"/>
    <w:rsid w:val="30586A11"/>
    <w:rsid w:val="30A40A24"/>
    <w:rsid w:val="30AC6B6F"/>
    <w:rsid w:val="30D07C22"/>
    <w:rsid w:val="30FC114A"/>
    <w:rsid w:val="31253596"/>
    <w:rsid w:val="31462D0D"/>
    <w:rsid w:val="31EF0CAF"/>
    <w:rsid w:val="32056724"/>
    <w:rsid w:val="32980F88"/>
    <w:rsid w:val="32DF1FDC"/>
    <w:rsid w:val="32F742BF"/>
    <w:rsid w:val="33042538"/>
    <w:rsid w:val="33334E8E"/>
    <w:rsid w:val="33407EE8"/>
    <w:rsid w:val="33431BEE"/>
    <w:rsid w:val="33492214"/>
    <w:rsid w:val="3351088E"/>
    <w:rsid w:val="338D6821"/>
    <w:rsid w:val="33B70C03"/>
    <w:rsid w:val="33C1230E"/>
    <w:rsid w:val="33E660E2"/>
    <w:rsid w:val="33FB508D"/>
    <w:rsid w:val="34034EE6"/>
    <w:rsid w:val="341B222F"/>
    <w:rsid w:val="343B7E3B"/>
    <w:rsid w:val="344957AB"/>
    <w:rsid w:val="34592D57"/>
    <w:rsid w:val="34692F9B"/>
    <w:rsid w:val="34AC6306"/>
    <w:rsid w:val="34B561E0"/>
    <w:rsid w:val="34D039B6"/>
    <w:rsid w:val="35310B57"/>
    <w:rsid w:val="353C5505"/>
    <w:rsid w:val="35690538"/>
    <w:rsid w:val="3570572B"/>
    <w:rsid w:val="35C47813"/>
    <w:rsid w:val="35CF47B4"/>
    <w:rsid w:val="364F3CE2"/>
    <w:rsid w:val="36507572"/>
    <w:rsid w:val="367A5F70"/>
    <w:rsid w:val="36B8182C"/>
    <w:rsid w:val="36C070BE"/>
    <w:rsid w:val="36CA3A99"/>
    <w:rsid w:val="36DA1F2E"/>
    <w:rsid w:val="37920A5A"/>
    <w:rsid w:val="379F0A81"/>
    <w:rsid w:val="37E601C0"/>
    <w:rsid w:val="38025048"/>
    <w:rsid w:val="382947EF"/>
    <w:rsid w:val="387C71A0"/>
    <w:rsid w:val="389640D2"/>
    <w:rsid w:val="38CC54BF"/>
    <w:rsid w:val="393C6ED0"/>
    <w:rsid w:val="39436BFA"/>
    <w:rsid w:val="394E6C03"/>
    <w:rsid w:val="39610D36"/>
    <w:rsid w:val="39CA797B"/>
    <w:rsid w:val="39D37108"/>
    <w:rsid w:val="39EB4452"/>
    <w:rsid w:val="3A59585F"/>
    <w:rsid w:val="3A5D284A"/>
    <w:rsid w:val="3A836438"/>
    <w:rsid w:val="3A843B7A"/>
    <w:rsid w:val="3AAB69D7"/>
    <w:rsid w:val="3AE167F2"/>
    <w:rsid w:val="3AFF75AE"/>
    <w:rsid w:val="3B584715"/>
    <w:rsid w:val="3C1852A6"/>
    <w:rsid w:val="3C683636"/>
    <w:rsid w:val="3CDB2766"/>
    <w:rsid w:val="3CDE6D7A"/>
    <w:rsid w:val="3CEB2A01"/>
    <w:rsid w:val="3CF02399"/>
    <w:rsid w:val="3CF47AC1"/>
    <w:rsid w:val="3D157871"/>
    <w:rsid w:val="3D2D49CE"/>
    <w:rsid w:val="3D69400B"/>
    <w:rsid w:val="3D802EF4"/>
    <w:rsid w:val="3DBB413B"/>
    <w:rsid w:val="3DCE273D"/>
    <w:rsid w:val="3DD0408A"/>
    <w:rsid w:val="3DD551FD"/>
    <w:rsid w:val="3DEF7181"/>
    <w:rsid w:val="3E045AE2"/>
    <w:rsid w:val="3E071130"/>
    <w:rsid w:val="3E155F41"/>
    <w:rsid w:val="3E3E423C"/>
    <w:rsid w:val="3EB24BA8"/>
    <w:rsid w:val="3EF75647"/>
    <w:rsid w:val="3F00274D"/>
    <w:rsid w:val="3F240F03"/>
    <w:rsid w:val="3F8C4283"/>
    <w:rsid w:val="3FCA6B1A"/>
    <w:rsid w:val="3FDC13F4"/>
    <w:rsid w:val="401A4D5C"/>
    <w:rsid w:val="40224945"/>
    <w:rsid w:val="40305482"/>
    <w:rsid w:val="40BE466E"/>
    <w:rsid w:val="40F10F06"/>
    <w:rsid w:val="40FE0F0E"/>
    <w:rsid w:val="411B4114"/>
    <w:rsid w:val="413243B2"/>
    <w:rsid w:val="41413DA2"/>
    <w:rsid w:val="41474664"/>
    <w:rsid w:val="416848B5"/>
    <w:rsid w:val="417912E9"/>
    <w:rsid w:val="41860B91"/>
    <w:rsid w:val="41873DAD"/>
    <w:rsid w:val="418E2292"/>
    <w:rsid w:val="41B00C8D"/>
    <w:rsid w:val="41F320F5"/>
    <w:rsid w:val="42181B5C"/>
    <w:rsid w:val="423563AB"/>
    <w:rsid w:val="42363E2C"/>
    <w:rsid w:val="42C6151D"/>
    <w:rsid w:val="43216356"/>
    <w:rsid w:val="43384003"/>
    <w:rsid w:val="438576C5"/>
    <w:rsid w:val="43896492"/>
    <w:rsid w:val="43A56E19"/>
    <w:rsid w:val="43AA0EDA"/>
    <w:rsid w:val="43BA383F"/>
    <w:rsid w:val="43BD4EEE"/>
    <w:rsid w:val="44194BC4"/>
    <w:rsid w:val="44572BAD"/>
    <w:rsid w:val="447407B2"/>
    <w:rsid w:val="44C50212"/>
    <w:rsid w:val="45234EA4"/>
    <w:rsid w:val="452B7DF8"/>
    <w:rsid w:val="45520636"/>
    <w:rsid w:val="45867962"/>
    <w:rsid w:val="461D4C8A"/>
    <w:rsid w:val="46357180"/>
    <w:rsid w:val="46423DE7"/>
    <w:rsid w:val="46454EEA"/>
    <w:rsid w:val="465439DD"/>
    <w:rsid w:val="46BB5C1A"/>
    <w:rsid w:val="46C25B2A"/>
    <w:rsid w:val="46C87BFD"/>
    <w:rsid w:val="46D17DBE"/>
    <w:rsid w:val="470B1C8F"/>
    <w:rsid w:val="474E3EA7"/>
    <w:rsid w:val="479E0D55"/>
    <w:rsid w:val="47AF4D11"/>
    <w:rsid w:val="47CA4E86"/>
    <w:rsid w:val="47DC7683"/>
    <w:rsid w:val="485361AD"/>
    <w:rsid w:val="486F624E"/>
    <w:rsid w:val="488066AD"/>
    <w:rsid w:val="488424E5"/>
    <w:rsid w:val="489A151D"/>
    <w:rsid w:val="49356C3F"/>
    <w:rsid w:val="49364CAA"/>
    <w:rsid w:val="49496A9F"/>
    <w:rsid w:val="49585C74"/>
    <w:rsid w:val="49706721"/>
    <w:rsid w:val="49E35AD9"/>
    <w:rsid w:val="49E8450A"/>
    <w:rsid w:val="4A0343FD"/>
    <w:rsid w:val="4A3C09C7"/>
    <w:rsid w:val="4A4756D4"/>
    <w:rsid w:val="4AE075EB"/>
    <w:rsid w:val="4B482371"/>
    <w:rsid w:val="4BC15012"/>
    <w:rsid w:val="4BD72A88"/>
    <w:rsid w:val="4BF076A6"/>
    <w:rsid w:val="4BF33D84"/>
    <w:rsid w:val="4C12586E"/>
    <w:rsid w:val="4C170309"/>
    <w:rsid w:val="4C343941"/>
    <w:rsid w:val="4C3A6B73"/>
    <w:rsid w:val="4C554D79"/>
    <w:rsid w:val="4C72455F"/>
    <w:rsid w:val="4CC009E6"/>
    <w:rsid w:val="4D265A75"/>
    <w:rsid w:val="4D2F3630"/>
    <w:rsid w:val="4D351122"/>
    <w:rsid w:val="4D422183"/>
    <w:rsid w:val="4D695962"/>
    <w:rsid w:val="4D7810E7"/>
    <w:rsid w:val="4D7F0CE1"/>
    <w:rsid w:val="4D8352B9"/>
    <w:rsid w:val="4D875DE8"/>
    <w:rsid w:val="4D8A1CBD"/>
    <w:rsid w:val="4DCB3F26"/>
    <w:rsid w:val="4DD92AE7"/>
    <w:rsid w:val="4E391564"/>
    <w:rsid w:val="4E402B66"/>
    <w:rsid w:val="4E41243B"/>
    <w:rsid w:val="4E4653AE"/>
    <w:rsid w:val="4E685C19"/>
    <w:rsid w:val="4E7A194F"/>
    <w:rsid w:val="4E8F13F8"/>
    <w:rsid w:val="4E9D1BAF"/>
    <w:rsid w:val="4EF10D13"/>
    <w:rsid w:val="4EF9697E"/>
    <w:rsid w:val="4EFA15E0"/>
    <w:rsid w:val="4F1137C6"/>
    <w:rsid w:val="4F3F392C"/>
    <w:rsid w:val="4F642884"/>
    <w:rsid w:val="4F934F18"/>
    <w:rsid w:val="4FA34081"/>
    <w:rsid w:val="4FB158CE"/>
    <w:rsid w:val="4FB8202C"/>
    <w:rsid w:val="4FFA419A"/>
    <w:rsid w:val="504023D9"/>
    <w:rsid w:val="504115EB"/>
    <w:rsid w:val="50615016"/>
    <w:rsid w:val="50746AF7"/>
    <w:rsid w:val="50EF47E1"/>
    <w:rsid w:val="50EF617E"/>
    <w:rsid w:val="510936E3"/>
    <w:rsid w:val="510B112C"/>
    <w:rsid w:val="511709ED"/>
    <w:rsid w:val="51270797"/>
    <w:rsid w:val="512E144B"/>
    <w:rsid w:val="51340035"/>
    <w:rsid w:val="51353957"/>
    <w:rsid w:val="51444F7E"/>
    <w:rsid w:val="5176689F"/>
    <w:rsid w:val="51AD440F"/>
    <w:rsid w:val="522512B4"/>
    <w:rsid w:val="522B1438"/>
    <w:rsid w:val="52764D46"/>
    <w:rsid w:val="528079D5"/>
    <w:rsid w:val="52A631B4"/>
    <w:rsid w:val="52B93647"/>
    <w:rsid w:val="52C938E1"/>
    <w:rsid w:val="52E44E9C"/>
    <w:rsid w:val="534722A1"/>
    <w:rsid w:val="534C4DB4"/>
    <w:rsid w:val="535A6478"/>
    <w:rsid w:val="53900FC0"/>
    <w:rsid w:val="53C658BC"/>
    <w:rsid w:val="53E067D5"/>
    <w:rsid w:val="53E2021C"/>
    <w:rsid w:val="54037F53"/>
    <w:rsid w:val="540463E4"/>
    <w:rsid w:val="542129CA"/>
    <w:rsid w:val="54212AF2"/>
    <w:rsid w:val="542E5D06"/>
    <w:rsid w:val="544B4013"/>
    <w:rsid w:val="549E36A6"/>
    <w:rsid w:val="54A61993"/>
    <w:rsid w:val="54A64913"/>
    <w:rsid w:val="54AD25D8"/>
    <w:rsid w:val="54BB0714"/>
    <w:rsid w:val="54E81862"/>
    <w:rsid w:val="54EA382C"/>
    <w:rsid w:val="55042691"/>
    <w:rsid w:val="55322ADD"/>
    <w:rsid w:val="554E24D3"/>
    <w:rsid w:val="556A671B"/>
    <w:rsid w:val="557B5277"/>
    <w:rsid w:val="55886BA1"/>
    <w:rsid w:val="561E4621"/>
    <w:rsid w:val="56ED74A9"/>
    <w:rsid w:val="573568B4"/>
    <w:rsid w:val="573667BD"/>
    <w:rsid w:val="578779FD"/>
    <w:rsid w:val="57D26822"/>
    <w:rsid w:val="57DB4228"/>
    <w:rsid w:val="57E663AB"/>
    <w:rsid w:val="580111F9"/>
    <w:rsid w:val="5827182C"/>
    <w:rsid w:val="58761768"/>
    <w:rsid w:val="588A09D2"/>
    <w:rsid w:val="58A40196"/>
    <w:rsid w:val="58AE4C17"/>
    <w:rsid w:val="58C44394"/>
    <w:rsid w:val="58F76517"/>
    <w:rsid w:val="592A00D8"/>
    <w:rsid w:val="597162CA"/>
    <w:rsid w:val="59A71CEC"/>
    <w:rsid w:val="59C86985"/>
    <w:rsid w:val="59E75055"/>
    <w:rsid w:val="59EE2876"/>
    <w:rsid w:val="5A36306F"/>
    <w:rsid w:val="5A501BC9"/>
    <w:rsid w:val="5A504131"/>
    <w:rsid w:val="5AC336B2"/>
    <w:rsid w:val="5ADC2927"/>
    <w:rsid w:val="5AF70A51"/>
    <w:rsid w:val="5B1213E7"/>
    <w:rsid w:val="5B21787C"/>
    <w:rsid w:val="5B296E50"/>
    <w:rsid w:val="5B4608D0"/>
    <w:rsid w:val="5B57504B"/>
    <w:rsid w:val="5B77749C"/>
    <w:rsid w:val="5C59648F"/>
    <w:rsid w:val="5C74717A"/>
    <w:rsid w:val="5D116DDB"/>
    <w:rsid w:val="5D681792"/>
    <w:rsid w:val="5D852344"/>
    <w:rsid w:val="5D8902D8"/>
    <w:rsid w:val="5D99194B"/>
    <w:rsid w:val="5DAD53F7"/>
    <w:rsid w:val="5DBF3AD3"/>
    <w:rsid w:val="5E630057"/>
    <w:rsid w:val="5EFC6636"/>
    <w:rsid w:val="5F0279C4"/>
    <w:rsid w:val="5F877E84"/>
    <w:rsid w:val="5F8D54E0"/>
    <w:rsid w:val="5FC353A5"/>
    <w:rsid w:val="5FC92290"/>
    <w:rsid w:val="602D0A71"/>
    <w:rsid w:val="60342E35"/>
    <w:rsid w:val="60397415"/>
    <w:rsid w:val="60520CBE"/>
    <w:rsid w:val="60794B7C"/>
    <w:rsid w:val="609D3493"/>
    <w:rsid w:val="60C06707"/>
    <w:rsid w:val="60E2707F"/>
    <w:rsid w:val="60E92BEA"/>
    <w:rsid w:val="61016185"/>
    <w:rsid w:val="611759A9"/>
    <w:rsid w:val="61351163"/>
    <w:rsid w:val="61784502"/>
    <w:rsid w:val="619F599E"/>
    <w:rsid w:val="620F4796"/>
    <w:rsid w:val="6220289B"/>
    <w:rsid w:val="623A1223"/>
    <w:rsid w:val="623B56C7"/>
    <w:rsid w:val="624C6651"/>
    <w:rsid w:val="629A371D"/>
    <w:rsid w:val="62A36F0C"/>
    <w:rsid w:val="62AC3ECF"/>
    <w:rsid w:val="62CD0E3F"/>
    <w:rsid w:val="62D50B34"/>
    <w:rsid w:val="630A6E47"/>
    <w:rsid w:val="630C2BBF"/>
    <w:rsid w:val="63384D36"/>
    <w:rsid w:val="63D0424F"/>
    <w:rsid w:val="63E87188"/>
    <w:rsid w:val="63F27C87"/>
    <w:rsid w:val="641036C5"/>
    <w:rsid w:val="64355B13"/>
    <w:rsid w:val="6443678C"/>
    <w:rsid w:val="64472F94"/>
    <w:rsid w:val="644E4B1D"/>
    <w:rsid w:val="645A6601"/>
    <w:rsid w:val="64C5571C"/>
    <w:rsid w:val="64F02128"/>
    <w:rsid w:val="65293587"/>
    <w:rsid w:val="652B31D4"/>
    <w:rsid w:val="653C47A6"/>
    <w:rsid w:val="65664885"/>
    <w:rsid w:val="6578453C"/>
    <w:rsid w:val="658717A8"/>
    <w:rsid w:val="65DD5D50"/>
    <w:rsid w:val="65F04A1A"/>
    <w:rsid w:val="65F242EE"/>
    <w:rsid w:val="66CB4B3F"/>
    <w:rsid w:val="66EF6A80"/>
    <w:rsid w:val="67027635"/>
    <w:rsid w:val="671A04B3"/>
    <w:rsid w:val="673F17B5"/>
    <w:rsid w:val="67891F14"/>
    <w:rsid w:val="679F4002"/>
    <w:rsid w:val="67E265E5"/>
    <w:rsid w:val="68152516"/>
    <w:rsid w:val="681C1AF7"/>
    <w:rsid w:val="684115A9"/>
    <w:rsid w:val="68F0088D"/>
    <w:rsid w:val="691E5706"/>
    <w:rsid w:val="69274E76"/>
    <w:rsid w:val="692E36BD"/>
    <w:rsid w:val="697119CE"/>
    <w:rsid w:val="69C02956"/>
    <w:rsid w:val="69E20B1E"/>
    <w:rsid w:val="6A20375A"/>
    <w:rsid w:val="6A5E6092"/>
    <w:rsid w:val="6A606214"/>
    <w:rsid w:val="6A721EA2"/>
    <w:rsid w:val="6AB77562"/>
    <w:rsid w:val="6ABE0C43"/>
    <w:rsid w:val="6AE76858"/>
    <w:rsid w:val="6B1D1E82"/>
    <w:rsid w:val="6B481BA2"/>
    <w:rsid w:val="6B6F4633"/>
    <w:rsid w:val="6B880F07"/>
    <w:rsid w:val="6B89686E"/>
    <w:rsid w:val="6B9F17B3"/>
    <w:rsid w:val="6BFD50C1"/>
    <w:rsid w:val="6C0C1E82"/>
    <w:rsid w:val="6C531237"/>
    <w:rsid w:val="6C7531FE"/>
    <w:rsid w:val="6C8934D3"/>
    <w:rsid w:val="6CBE13CE"/>
    <w:rsid w:val="6CDF4E60"/>
    <w:rsid w:val="6CE623A1"/>
    <w:rsid w:val="6CE62A80"/>
    <w:rsid w:val="6D01750D"/>
    <w:rsid w:val="6D050DAB"/>
    <w:rsid w:val="6D493AD6"/>
    <w:rsid w:val="6D632B13"/>
    <w:rsid w:val="6D822835"/>
    <w:rsid w:val="6DA305C4"/>
    <w:rsid w:val="6DCF13B9"/>
    <w:rsid w:val="6E3F209B"/>
    <w:rsid w:val="6E7870D4"/>
    <w:rsid w:val="6E805B45"/>
    <w:rsid w:val="6E8C1058"/>
    <w:rsid w:val="6E9E14B7"/>
    <w:rsid w:val="6F8D1212"/>
    <w:rsid w:val="6FA26D85"/>
    <w:rsid w:val="700F114A"/>
    <w:rsid w:val="70384FF4"/>
    <w:rsid w:val="70512559"/>
    <w:rsid w:val="705D53AD"/>
    <w:rsid w:val="70926DFA"/>
    <w:rsid w:val="70B00070"/>
    <w:rsid w:val="70D005A5"/>
    <w:rsid w:val="70E46F2A"/>
    <w:rsid w:val="71500A63"/>
    <w:rsid w:val="71791D68"/>
    <w:rsid w:val="71A30B93"/>
    <w:rsid w:val="71C34D91"/>
    <w:rsid w:val="722D66AE"/>
    <w:rsid w:val="72402885"/>
    <w:rsid w:val="72534367"/>
    <w:rsid w:val="72547E83"/>
    <w:rsid w:val="726760BC"/>
    <w:rsid w:val="72B53BCB"/>
    <w:rsid w:val="73045661"/>
    <w:rsid w:val="735F4F8D"/>
    <w:rsid w:val="736B748E"/>
    <w:rsid w:val="73BE043F"/>
    <w:rsid w:val="74036642"/>
    <w:rsid w:val="740604B8"/>
    <w:rsid w:val="741E1834"/>
    <w:rsid w:val="7423420D"/>
    <w:rsid w:val="74404BA7"/>
    <w:rsid w:val="74DD260E"/>
    <w:rsid w:val="74E56535"/>
    <w:rsid w:val="753150FB"/>
    <w:rsid w:val="7576441D"/>
    <w:rsid w:val="75952EE8"/>
    <w:rsid w:val="759E444B"/>
    <w:rsid w:val="75DD2802"/>
    <w:rsid w:val="75DE796D"/>
    <w:rsid w:val="761756AB"/>
    <w:rsid w:val="761C35A2"/>
    <w:rsid w:val="761F61D8"/>
    <w:rsid w:val="764F12E9"/>
    <w:rsid w:val="765E777E"/>
    <w:rsid w:val="766D599B"/>
    <w:rsid w:val="76813B10"/>
    <w:rsid w:val="76977D75"/>
    <w:rsid w:val="76D30F4F"/>
    <w:rsid w:val="76D31F1A"/>
    <w:rsid w:val="771A7938"/>
    <w:rsid w:val="772815BE"/>
    <w:rsid w:val="776E6A77"/>
    <w:rsid w:val="77C16217"/>
    <w:rsid w:val="77CA50CB"/>
    <w:rsid w:val="77D5581E"/>
    <w:rsid w:val="784976AB"/>
    <w:rsid w:val="787021F2"/>
    <w:rsid w:val="788C54D3"/>
    <w:rsid w:val="78C935D5"/>
    <w:rsid w:val="78E45036"/>
    <w:rsid w:val="79055BA7"/>
    <w:rsid w:val="79425135"/>
    <w:rsid w:val="796E1A86"/>
    <w:rsid w:val="797777F3"/>
    <w:rsid w:val="79A25A9A"/>
    <w:rsid w:val="79A76BC9"/>
    <w:rsid w:val="79C51C90"/>
    <w:rsid w:val="79DD2C1A"/>
    <w:rsid w:val="79E26883"/>
    <w:rsid w:val="79F04B91"/>
    <w:rsid w:val="7A140F71"/>
    <w:rsid w:val="7B193C74"/>
    <w:rsid w:val="7B2C39A7"/>
    <w:rsid w:val="7B7315D6"/>
    <w:rsid w:val="7B954FD0"/>
    <w:rsid w:val="7B9B0B2D"/>
    <w:rsid w:val="7BBE6ADF"/>
    <w:rsid w:val="7BF344C5"/>
    <w:rsid w:val="7C1A31D7"/>
    <w:rsid w:val="7C5B2810"/>
    <w:rsid w:val="7C7236B9"/>
    <w:rsid w:val="7C86358B"/>
    <w:rsid w:val="7CC5657F"/>
    <w:rsid w:val="7CD57E7B"/>
    <w:rsid w:val="7D2A07E5"/>
    <w:rsid w:val="7D374A73"/>
    <w:rsid w:val="7D4A45B8"/>
    <w:rsid w:val="7D5F62B6"/>
    <w:rsid w:val="7DE62533"/>
    <w:rsid w:val="7DEE3196"/>
    <w:rsid w:val="7EF249D2"/>
    <w:rsid w:val="7EFB30E3"/>
    <w:rsid w:val="7F243BE2"/>
    <w:rsid w:val="7FE27F03"/>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jc w:val="center"/>
      <w:outlineLvl w:val="0"/>
    </w:pPr>
    <w:rPr>
      <w:b/>
      <w:kern w:val="44"/>
      <w:sz w:val="36"/>
    </w:rPr>
  </w:style>
  <w:style w:type="paragraph" w:styleId="5">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b/>
      <w:sz w:val="30"/>
    </w:rPr>
  </w:style>
  <w:style w:type="paragraph" w:styleId="6">
    <w:name w:val="heading 3"/>
    <w:basedOn w:val="1"/>
    <w:next w:val="1"/>
    <w:qFormat/>
    <w:uiPriority w:val="99"/>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99"/>
    <w:pPr>
      <w:spacing w:after="120"/>
    </w:pPr>
    <w:rPr>
      <w:kern w:val="0"/>
    </w:rPr>
  </w:style>
  <w:style w:type="paragraph" w:styleId="7">
    <w:name w:val="Normal Indent"/>
    <w:basedOn w:val="1"/>
    <w:next w:val="1"/>
    <w:qFormat/>
    <w:uiPriority w:val="99"/>
    <w:pPr>
      <w:ind w:firstLine="420" w:firstLineChars="200"/>
    </w:pPr>
    <w:rPr>
      <w:kern w:val="0"/>
    </w:rPr>
  </w:style>
  <w:style w:type="paragraph" w:styleId="8">
    <w:name w:val="annotation text"/>
    <w:basedOn w:val="1"/>
    <w:qFormat/>
    <w:uiPriority w:val="99"/>
    <w:pPr>
      <w:spacing w:after="200" w:line="276" w:lineRule="auto"/>
      <w:jc w:val="left"/>
    </w:pPr>
    <w:rPr>
      <w:kern w:val="0"/>
    </w:rPr>
  </w:style>
  <w:style w:type="paragraph" w:styleId="9">
    <w:name w:val="Body Text Indent"/>
    <w:basedOn w:val="1"/>
    <w:qFormat/>
    <w:uiPriority w:val="0"/>
    <w:pPr>
      <w:spacing w:after="120"/>
      <w:ind w:left="420"/>
    </w:p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 w:val="24"/>
    </w:rPr>
  </w:style>
  <w:style w:type="paragraph" w:styleId="12">
    <w:name w:val="Date"/>
    <w:basedOn w:val="1"/>
    <w:next w:val="1"/>
    <w:qFormat/>
    <w:uiPriority w:val="0"/>
    <w:pPr>
      <w:ind w:left="100" w:leftChars="2500"/>
    </w:pPr>
    <w:rPr>
      <w:kern w:val="0"/>
    </w:rPr>
  </w:style>
  <w:style w:type="paragraph" w:styleId="13">
    <w:name w:val="Body Text Indent 2"/>
    <w:basedOn w:val="1"/>
    <w:qFormat/>
    <w:uiPriority w:val="0"/>
    <w:pPr>
      <w:spacing w:line="560" w:lineRule="exact"/>
      <w:ind w:firstLine="540"/>
    </w:pPr>
    <w:rPr>
      <w:rFonts w:eastAsia="楷体_GB2312"/>
      <w:bCs/>
      <w:color w:val="0000FF"/>
      <w:sz w:val="2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Subtitle"/>
    <w:basedOn w:val="1"/>
    <w:next w:val="1"/>
    <w:qFormat/>
    <w:uiPriority w:val="0"/>
    <w:pPr>
      <w:spacing w:before="240" w:after="60" w:line="312" w:lineRule="auto"/>
      <w:jc w:val="center"/>
      <w:outlineLvl w:val="1"/>
    </w:pPr>
    <w:rPr>
      <w:b/>
      <w:bCs/>
      <w:kern w:val="28"/>
      <w:sz w:val="32"/>
      <w:szCs w:val="32"/>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Hyperlink"/>
    <w:qFormat/>
    <w:uiPriority w:val="0"/>
    <w:rPr>
      <w:color w:val="0000FF"/>
      <w:u w:val="single"/>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5">
    <w:name w:val="_Style 2"/>
    <w:basedOn w:val="4"/>
    <w:next w:val="1"/>
    <w:qFormat/>
    <w:uiPriority w:val="39"/>
    <w:pPr>
      <w:widowControl/>
      <w:spacing w:before="240" w:line="259" w:lineRule="auto"/>
      <w:jc w:val="left"/>
      <w:outlineLvl w:val="9"/>
    </w:pPr>
    <w:rPr>
      <w:rFonts w:ascii="等线 Light" w:hAnsi="等线 Light" w:eastAsia="等线 Light"/>
      <w:b w:val="0"/>
      <w:color w:val="2F5496"/>
      <w:kern w:val="0"/>
      <w:sz w:val="32"/>
      <w:szCs w:val="32"/>
    </w:rPr>
  </w:style>
  <w:style w:type="character" w:customStyle="1" w:styleId="26">
    <w:name w:val="font11"/>
    <w:basedOn w:val="21"/>
    <w:qFormat/>
    <w:uiPriority w:val="0"/>
    <w:rPr>
      <w:rFonts w:hint="eastAsia" w:ascii="宋体" w:hAnsi="宋体" w:eastAsia="宋体" w:cs="宋体"/>
      <w:color w:val="000000"/>
      <w:sz w:val="20"/>
      <w:szCs w:val="20"/>
      <w:u w:val="none"/>
    </w:rPr>
  </w:style>
  <w:style w:type="character" w:customStyle="1" w:styleId="27">
    <w:name w:val="font21"/>
    <w:basedOn w:val="21"/>
    <w:qFormat/>
    <w:uiPriority w:val="0"/>
    <w:rPr>
      <w:rFonts w:hint="eastAsia" w:ascii="宋体" w:hAnsi="宋体" w:eastAsia="宋体" w:cs="宋体"/>
      <w:color w:val="000000"/>
      <w:sz w:val="20"/>
      <w:szCs w:val="20"/>
      <w:u w:val="none"/>
    </w:rPr>
  </w:style>
  <w:style w:type="character" w:customStyle="1" w:styleId="28">
    <w:name w:val="font61"/>
    <w:basedOn w:val="21"/>
    <w:qFormat/>
    <w:uiPriority w:val="0"/>
    <w:rPr>
      <w:rFonts w:hint="eastAsia" w:ascii="宋体" w:hAnsi="宋体" w:eastAsia="宋体" w:cs="宋体"/>
      <w:color w:val="000000"/>
      <w:sz w:val="20"/>
      <w:szCs w:val="20"/>
      <w:u w:val="none"/>
    </w:rPr>
  </w:style>
  <w:style w:type="character" w:customStyle="1" w:styleId="29">
    <w:name w:val="font41"/>
    <w:basedOn w:val="21"/>
    <w:qFormat/>
    <w:uiPriority w:val="0"/>
    <w:rPr>
      <w:rFonts w:hint="default" w:ascii="Times New Roman" w:hAnsi="Times New Roman" w:cs="Times New Roman"/>
      <w:color w:val="000000"/>
      <w:sz w:val="20"/>
      <w:szCs w:val="20"/>
      <w:u w:val="none"/>
    </w:rPr>
  </w:style>
  <w:style w:type="character" w:customStyle="1" w:styleId="30">
    <w:name w:val="font31"/>
    <w:basedOn w:val="21"/>
    <w:qFormat/>
    <w:uiPriority w:val="0"/>
    <w:rPr>
      <w:rFonts w:hint="default" w:ascii="Times New Roman" w:hAnsi="Times New Roman" w:cs="Times New Roman"/>
      <w:color w:val="000000"/>
      <w:sz w:val="20"/>
      <w:szCs w:val="20"/>
      <w:u w:val="none"/>
    </w:rPr>
  </w:style>
  <w:style w:type="character" w:customStyle="1" w:styleId="31">
    <w:name w:val="font51"/>
    <w:basedOn w:val="21"/>
    <w:qFormat/>
    <w:uiPriority w:val="0"/>
    <w:rPr>
      <w:rFonts w:hint="default" w:ascii="Times New Roman" w:hAnsi="Times New Roman" w:cs="Times New Roman"/>
      <w:color w:val="000000"/>
      <w:sz w:val="21"/>
      <w:szCs w:val="21"/>
      <w:u w:val="none"/>
    </w:rPr>
  </w:style>
  <w:style w:type="paragraph" w:customStyle="1" w:styleId="32">
    <w:name w:val="KSERT"/>
    <w:basedOn w:val="1"/>
    <w:qFormat/>
    <w:uiPriority w:val="0"/>
    <w:pPr>
      <w:spacing w:line="360" w:lineRule="auto"/>
      <w:ind w:firstLine="480" w:firstLineChars="200"/>
    </w:pPr>
    <w:rPr>
      <w:rFonts w:ascii="Calibri" w:hAnsi="Calibri" w:eastAsia="宋体" w:cs="Times New Roman"/>
      <w:kern w:val="0"/>
      <w:sz w:val="24"/>
    </w:rPr>
  </w:style>
  <w:style w:type="paragraph" w:customStyle="1" w:styleId="33">
    <w:name w:val="圆分项"/>
    <w:qFormat/>
    <w:uiPriority w:val="0"/>
    <w:pPr>
      <w:numPr>
        <w:ilvl w:val="0"/>
        <w:numId w:val="1"/>
      </w:numPr>
      <w:spacing w:before="76" w:beforeLines="20" w:after="76" w:afterLines="20" w:line="240" w:lineRule="atLeast"/>
      <w:ind w:firstLineChars="0"/>
    </w:pPr>
    <w:rPr>
      <w:rFonts w:ascii="宋体" w:hAnsi="宋体" w:eastAsia="宋体" w:cs="Times New Roman"/>
      <w:color w:val="000000"/>
      <w:sz w:val="22"/>
      <w:szCs w:val="22"/>
      <w:lang w:val="zh-CN" w:eastAsia="zh-CN" w:bidi="ar-SA"/>
    </w:rPr>
  </w:style>
  <w:style w:type="paragraph" w:customStyle="1" w:styleId="34">
    <w:name w:val="星分项"/>
    <w:qFormat/>
    <w:uiPriority w:val="0"/>
    <w:pPr>
      <w:numPr>
        <w:ilvl w:val="0"/>
        <w:numId w:val="2"/>
      </w:numPr>
      <w:adjustRightInd w:val="0"/>
      <w:spacing w:before="76" w:beforeLines="20" w:after="76" w:afterLines="20" w:line="240" w:lineRule="atLeast"/>
      <w:ind w:firstLineChars="0"/>
    </w:pPr>
    <w:rPr>
      <w:rFonts w:ascii="宋体" w:hAnsi="宋体" w:eastAsia="宋体" w:cs="宋体"/>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5543</Words>
  <Characters>5874</Characters>
  <Lines>93</Lines>
  <Paragraphs>26</Paragraphs>
  <TotalTime>6</TotalTime>
  <ScaleCrop>false</ScaleCrop>
  <LinksUpToDate>false</LinksUpToDate>
  <CharactersWithSpaces>6989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2020-12-14T04:00:00Z</dcterms:created>
  <dc:creator>123</dc:creator>
  <cp:lastModifiedBy>admin</cp:lastModifiedBy>
  <cp:lastPrinted>2023-09-13T06:36:00Z</cp:lastPrinted>
  <dcterms:modified xsi:type="dcterms:W3CDTF">2026-06-06T05:37:18Z</dcterms:modified>
  <dc:title>中国重汽集团泰安五岳专用汽车有限公司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_DocHome">
    <vt:i4>1616010081</vt:i4>
  </property>
  <property fmtid="{D5CDD505-2E9C-101B-9397-08002B2CF9AE}" pid="4" name="ICV">
    <vt:lpwstr>41B34752491247079747704DA4745B1C</vt:lpwstr>
  </property>
  <property fmtid="{D5CDD505-2E9C-101B-9397-08002B2CF9AE}" pid="5" name="KSOTemplateDocerSaveRecord">
    <vt:lpwstr>eyJoZGlkIjoiNTBiNWIzZDQ1OTBmN2YxMmFlODkyNmRiMDRjYzU2MzMiLCJ1c2VySWQiOiI3NjIwMjkxMDAifQ==</vt:lpwstr>
  </property>
</Properties>
</file>