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D5A174">
      <w:pPr>
        <w:pStyle w:val="14"/>
        <w:rPr>
          <w:rFonts w:hint="eastAsia" w:ascii="宋体" w:hAnsi="宋体" w:eastAsia="宋体" w:cs="宋体"/>
        </w:rPr>
      </w:pPr>
      <w:r>
        <w:rPr>
          <w:rFonts w:hint="eastAsia" w:ascii="宋体" w:hAnsi="宋体" w:eastAsia="宋体" w:cs="宋体"/>
        </w:rPr>
        <w:t>第一章  招标公告</w:t>
      </w:r>
    </w:p>
    <w:p w14:paraId="690CBC69">
      <w:pPr>
        <w:pStyle w:val="15"/>
        <w:rPr>
          <w:rFonts w:hint="eastAsia" w:ascii="宋体" w:hAnsi="宋体" w:eastAsia="宋体" w:cs="宋体"/>
        </w:rPr>
      </w:pPr>
      <w:r>
        <w:rPr>
          <w:rFonts w:hint="eastAsia" w:ascii="宋体" w:hAnsi="宋体" w:eastAsia="宋体" w:cs="宋体"/>
        </w:rPr>
        <w:t>一、项目名称</w:t>
      </w:r>
    </w:p>
    <w:p w14:paraId="4443A67C">
      <w:pPr>
        <w:spacing w:line="360" w:lineRule="auto"/>
        <w:ind w:left="1679" w:leftChars="228" w:hanging="1200" w:hangingChars="5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lang w:val="en-US" w:eastAsia="zh-CN"/>
        </w:rPr>
        <w:t>莱芜二期试验室配套隔声降噪系统项目</w:t>
      </w:r>
    </w:p>
    <w:p w14:paraId="161E8D18">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eastAsia="zh-CN" w:bidi="ar-SA"/>
        </w:rPr>
      </w:pPr>
      <w:r>
        <w:rPr>
          <w:rFonts w:hint="eastAsia" w:ascii="宋体" w:hAnsi="宋体" w:eastAsia="宋体" w:cs="宋体"/>
          <w:b w:val="0"/>
          <w:bCs w:val="0"/>
          <w:color w:val="000000"/>
          <w:kern w:val="2"/>
          <w:sz w:val="24"/>
          <w:szCs w:val="24"/>
          <w:lang w:val="en-US" w:eastAsia="zh-CN" w:bidi="ar-SA"/>
        </w:rPr>
        <w:t>采购形式编号：ZBGL2026030244</w:t>
      </w:r>
    </w:p>
    <w:bookmarkEnd w:id="0"/>
    <w:p w14:paraId="7D046080">
      <w:pPr>
        <w:pStyle w:val="15"/>
        <w:rPr>
          <w:rFonts w:hint="eastAsia" w:ascii="宋体" w:hAnsi="宋体" w:eastAsia="宋体" w:cs="宋体"/>
        </w:rPr>
      </w:pPr>
      <w:r>
        <w:rPr>
          <w:rFonts w:hint="eastAsia" w:ascii="宋体" w:hAnsi="宋体" w:eastAsia="宋体" w:cs="宋体"/>
        </w:rPr>
        <w:t>二、招标内容及形式</w:t>
      </w:r>
    </w:p>
    <w:p w14:paraId="0ED4A6A9">
      <w:pPr>
        <w:pStyle w:val="7"/>
        <w:spacing w:line="360" w:lineRule="auto"/>
        <w:ind w:firstLine="480" w:firstLineChars="200"/>
        <w:rPr>
          <w:rFonts w:hint="eastAsia" w:ascii="宋体" w:hAnsi="宋体" w:eastAsia="宋体" w:cs="宋体"/>
          <w:color w:val="auto"/>
          <w:u w:val="single"/>
          <w:shd w:val="clear"/>
          <w:lang w:val="en-US" w:eastAsia="zh-CN"/>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val="en-US" w:eastAsia="zh-CN"/>
        </w:rPr>
        <w:t>试验室</w:t>
      </w:r>
      <w:r>
        <w:rPr>
          <w:rFonts w:hint="eastAsia" w:ascii="宋体" w:hAnsi="宋体" w:eastAsia="宋体" w:cs="宋体"/>
          <w:color w:val="000000"/>
          <w:sz w:val="24"/>
          <w:szCs w:val="24"/>
        </w:rPr>
        <w:t>隔声降噪</w:t>
      </w:r>
      <w:r>
        <w:rPr>
          <w:rFonts w:hint="eastAsia" w:ascii="宋体" w:hAnsi="宋体" w:eastAsia="宋体" w:cs="宋体"/>
          <w:color w:val="000000"/>
          <w:sz w:val="24"/>
          <w:szCs w:val="24"/>
          <w:lang w:val="en-US" w:eastAsia="zh-CN"/>
        </w:rPr>
        <w:t>设施</w:t>
      </w:r>
    </w:p>
    <w:p w14:paraId="68EA834F">
      <w:pPr>
        <w:pStyle w:val="7"/>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14:paraId="109D6D91">
      <w:pPr>
        <w:pStyle w:val="7"/>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549A1E14">
      <w:pPr>
        <w:pStyle w:val="15"/>
        <w:rPr>
          <w:rFonts w:hint="eastAsia" w:ascii="宋体" w:hAnsi="宋体" w:eastAsia="宋体" w:cs="宋体"/>
        </w:rPr>
      </w:pPr>
      <w:r>
        <w:rPr>
          <w:rFonts w:hint="eastAsia" w:ascii="宋体" w:hAnsi="宋体" w:eastAsia="宋体" w:cs="宋体"/>
        </w:rPr>
        <w:t>三、项目概况与招标范围</w:t>
      </w:r>
    </w:p>
    <w:p w14:paraId="24EBE1CF">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val="en-US" w:eastAsia="zh-CN"/>
        </w:rPr>
        <w:t>莱芜二期试验室配套隔声降噪系统项目</w:t>
      </w:r>
    </w:p>
    <w:p w14:paraId="0A447E9F">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ascii="宋体" w:hAnsi="宋体" w:eastAsia="宋体" w:cs="宋体"/>
          <w:color w:val="000000"/>
          <w:sz w:val="24"/>
          <w:szCs w:val="24"/>
          <w:highlight w:val="red"/>
        </w:rPr>
        <w:t>济南市莱芜区口镇重汽新能源产品试验检测中心</w:t>
      </w:r>
    </w:p>
    <w:p w14:paraId="254B32C6">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2A4BE750">
      <w:pPr>
        <w:pStyle w:val="16"/>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38C9822A">
      <w:pPr>
        <w:pStyle w:val="16"/>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11"/>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1255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046FEAA1">
            <w:pPr>
              <w:pStyle w:val="17"/>
              <w:rPr>
                <w:rFonts w:hint="eastAsia" w:ascii="宋体" w:hAnsi="宋体" w:eastAsia="宋体" w:cs="宋体"/>
                <w:b w:val="0"/>
              </w:rPr>
            </w:pPr>
            <w:r>
              <w:rPr>
                <w:rFonts w:hint="eastAsia" w:ascii="宋体" w:hAnsi="宋体" w:eastAsia="宋体" w:cs="宋体"/>
                <w:b w:val="0"/>
              </w:rPr>
              <w:t>表1：具体付款方式</w:t>
            </w:r>
          </w:p>
        </w:tc>
      </w:tr>
      <w:tr w14:paraId="09C3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056C4F27">
            <w:pPr>
              <w:pStyle w:val="17"/>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1051D210">
            <w:pPr>
              <w:pStyle w:val="17"/>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3E6418E8">
            <w:pPr>
              <w:pStyle w:val="17"/>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1BB373BC">
            <w:pPr>
              <w:pStyle w:val="17"/>
              <w:rPr>
                <w:rFonts w:hint="eastAsia" w:ascii="宋体" w:hAnsi="宋体" w:eastAsia="宋体" w:cs="宋体"/>
                <w:b w:val="0"/>
              </w:rPr>
            </w:pPr>
            <w:r>
              <w:rPr>
                <w:rFonts w:hint="eastAsia" w:ascii="宋体" w:hAnsi="宋体" w:eastAsia="宋体" w:cs="宋体"/>
                <w:b w:val="0"/>
              </w:rPr>
              <w:t>比例</w:t>
            </w:r>
          </w:p>
        </w:tc>
      </w:tr>
      <w:tr w14:paraId="6F6E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22E57F6B">
            <w:pPr>
              <w:pStyle w:val="17"/>
              <w:rPr>
                <w:rFonts w:hint="eastAsia" w:ascii="宋体" w:hAnsi="宋体" w:eastAsia="宋体" w:cs="宋体"/>
                <w:b w:val="0"/>
              </w:rPr>
            </w:pPr>
            <w:r>
              <w:rPr>
                <w:rFonts w:hint="eastAsia" w:ascii="宋体" w:hAnsi="宋体" w:eastAsia="宋体" w:cs="宋体"/>
                <w:b w:val="0"/>
              </w:rPr>
              <w:t>莱芜二期试验室配套隔声降噪系统项目</w:t>
            </w:r>
          </w:p>
        </w:tc>
        <w:tc>
          <w:tcPr>
            <w:tcW w:w="775" w:type="pct"/>
            <w:tcBorders>
              <w:top w:val="single" w:color="auto" w:sz="4" w:space="0"/>
              <w:left w:val="single" w:color="auto" w:sz="4" w:space="0"/>
              <w:bottom w:val="single" w:color="auto" w:sz="4" w:space="0"/>
              <w:right w:val="single" w:color="auto" w:sz="4" w:space="0"/>
            </w:tcBorders>
            <w:vAlign w:val="center"/>
          </w:tcPr>
          <w:p w14:paraId="6FBBAE7A">
            <w:pPr>
              <w:pStyle w:val="17"/>
              <w:jc w:val="center"/>
              <w:rPr>
                <w:rFonts w:hint="default" w:ascii="宋体" w:hAnsi="宋体" w:eastAsia="宋体" w:cs="宋体"/>
                <w:b w:val="0"/>
                <w:lang w:val="en-US" w:eastAsia="zh-CN"/>
              </w:rPr>
            </w:pPr>
            <w:r>
              <w:rPr>
                <w:rFonts w:hint="eastAsia" w:ascii="宋体" w:hAnsi="宋体" w:eastAsia="宋体" w:cs="宋体"/>
                <w:b w:val="0"/>
                <w:lang w:val="en-US" w:eastAsia="zh-CN"/>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14:paraId="6425942E">
            <w:pPr>
              <w:pStyle w:val="17"/>
              <w:jc w:val="center"/>
              <w:rPr>
                <w:rFonts w:hint="default" w:ascii="宋体" w:hAnsi="宋体" w:eastAsia="宋体" w:cs="宋体"/>
                <w:b w:val="0"/>
                <w:lang w:val="en-US" w:eastAsia="zh-CN"/>
              </w:rPr>
            </w:pPr>
            <w:r>
              <w:rPr>
                <w:rFonts w:hint="eastAsia" w:ascii="宋体" w:hAnsi="宋体" w:eastAsia="宋体" w:cs="宋体"/>
                <w:b w:val="0"/>
                <w:lang w:val="en-US" w:eastAsia="zh-CN"/>
              </w:rPr>
              <w:t>到货后支付30%到货款，验收后支付60%验收款，10%作为质保金2年后支付</w:t>
            </w:r>
          </w:p>
        </w:tc>
        <w:tc>
          <w:tcPr>
            <w:tcW w:w="951" w:type="pct"/>
            <w:tcBorders>
              <w:top w:val="single" w:color="auto" w:sz="4" w:space="0"/>
              <w:left w:val="single" w:color="auto" w:sz="4" w:space="0"/>
              <w:bottom w:val="single" w:color="auto" w:sz="4" w:space="0"/>
              <w:right w:val="single" w:color="auto" w:sz="4" w:space="0"/>
            </w:tcBorders>
            <w:vAlign w:val="center"/>
          </w:tcPr>
          <w:p w14:paraId="5D2F7E53">
            <w:pPr>
              <w:pStyle w:val="17"/>
              <w:jc w:val="center"/>
              <w:rPr>
                <w:rFonts w:hint="default" w:ascii="宋体" w:hAnsi="宋体" w:eastAsia="宋体" w:cs="宋体"/>
                <w:b w:val="0"/>
                <w:lang w:val="en-US"/>
              </w:rPr>
            </w:pPr>
            <w:r>
              <w:rPr>
                <w:rFonts w:hint="eastAsia" w:ascii="宋体" w:hAnsi="宋体" w:eastAsia="宋体" w:cs="宋体"/>
                <w:b w:val="0"/>
                <w:lang w:val="en-US" w:eastAsia="zh-CN"/>
              </w:rPr>
              <w:t>30%/60</w:t>
            </w:r>
            <w:r>
              <w:rPr>
                <w:rFonts w:hint="eastAsia" w:ascii="宋体" w:hAnsi="宋体" w:eastAsia="宋体" w:cs="宋体"/>
                <w:b w:val="0"/>
              </w:rPr>
              <w:t>%</w:t>
            </w:r>
            <w:r>
              <w:rPr>
                <w:rFonts w:hint="eastAsia" w:ascii="宋体" w:hAnsi="宋体" w:eastAsia="宋体" w:cs="宋体"/>
                <w:b w:val="0"/>
                <w:lang w:val="en-US" w:eastAsia="zh-CN"/>
              </w:rPr>
              <w:t>/10%</w:t>
            </w:r>
          </w:p>
        </w:tc>
      </w:tr>
    </w:tbl>
    <w:p w14:paraId="08E5FD71">
      <w:pPr>
        <w:pStyle w:val="15"/>
        <w:rPr>
          <w:rFonts w:hint="eastAsia" w:ascii="宋体" w:hAnsi="宋体" w:eastAsia="宋体" w:cs="宋体"/>
        </w:rPr>
      </w:pPr>
      <w:r>
        <w:rPr>
          <w:rFonts w:hint="eastAsia" w:ascii="宋体" w:hAnsi="宋体" w:eastAsia="宋体" w:cs="宋体"/>
        </w:rPr>
        <w:t>四、投标说明</w:t>
      </w:r>
    </w:p>
    <w:p w14:paraId="3BD514BF">
      <w:pPr>
        <w:pStyle w:val="18"/>
        <w:ind w:firstLine="480"/>
        <w:rPr>
          <w:rFonts w:hint="eastAsia" w:ascii="宋体" w:hAnsi="宋体" w:eastAsia="宋体" w:cs="宋体"/>
        </w:rPr>
      </w:pPr>
      <w:r>
        <w:rPr>
          <w:rFonts w:hint="eastAsia" w:ascii="宋体" w:hAnsi="宋体" w:eastAsia="宋体" w:cs="宋体"/>
        </w:rPr>
        <w:t>1、报名方式</w:t>
      </w:r>
    </w:p>
    <w:p w14:paraId="4FC4E563">
      <w:pPr>
        <w:pStyle w:val="16"/>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6A0345A0">
      <w:pPr>
        <w:pStyle w:val="16"/>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4D484F24">
      <w:pPr>
        <w:pStyle w:val="16"/>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11C635C6">
      <w:pPr>
        <w:pStyle w:val="16"/>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2C3EE554">
      <w:pPr>
        <w:pStyle w:val="16"/>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662FCF60">
      <w:pPr>
        <w:pStyle w:val="16"/>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76775802">
      <w:pPr>
        <w:pStyle w:val="16"/>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4194C8C9">
      <w:pPr>
        <w:pStyle w:val="19"/>
        <w:ind w:firstLine="480"/>
        <w:rPr>
          <w:rFonts w:hint="eastAsia" w:ascii="宋体" w:hAnsi="宋体" w:eastAsia="宋体" w:cs="宋体"/>
        </w:rPr>
      </w:pPr>
      <w:r>
        <w:rPr>
          <w:rFonts w:hint="eastAsia" w:ascii="宋体" w:hAnsi="宋体" w:eastAsia="宋体" w:cs="宋体"/>
        </w:rPr>
        <w:t>2、投标条件</w:t>
      </w:r>
    </w:p>
    <w:p w14:paraId="43963AAF">
      <w:pPr>
        <w:pStyle w:val="7"/>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i/>
          <w:color w:val="000000"/>
          <w:sz w:val="24"/>
          <w:szCs w:val="24"/>
          <w:highlight w:val="yellow"/>
          <w:lang w:val="en-US" w:eastAsia="zh-CN"/>
        </w:rPr>
        <w:t>5</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73B6957C">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2</w:t>
      </w:r>
      <w:r>
        <w:rPr>
          <w:rFonts w:hint="eastAsia" w:hAnsi="宋体" w:cs="宋体"/>
          <w:color w:val="000000"/>
          <w:sz w:val="24"/>
          <w:szCs w:val="24"/>
          <w:lang w:eastAsia="zh-CN"/>
        </w:rPr>
        <w:t>）</w:t>
      </w:r>
      <w:r>
        <w:rPr>
          <w:rFonts w:hint="eastAsia" w:ascii="宋体" w:hAnsi="宋体" w:eastAsia="宋体" w:cs="宋体"/>
          <w:color w:val="000000"/>
          <w:sz w:val="24"/>
          <w:szCs w:val="24"/>
        </w:rPr>
        <w:t>投标人须具有良好的商业信誉和健全的财务会计制度，财务状况和市场行为良好。没有处于被有权机关吊销营业执照、吊销资质、停业整顿、取消投标资格以及财产被接管、冻结或进入破产程序等；</w:t>
      </w:r>
    </w:p>
    <w:p w14:paraId="4DAD369D">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3</w:t>
      </w:r>
      <w:r>
        <w:rPr>
          <w:rFonts w:hint="eastAsia" w:hAnsi="宋体" w:cs="宋体"/>
          <w:color w:val="000000"/>
          <w:sz w:val="24"/>
          <w:szCs w:val="24"/>
          <w:lang w:eastAsia="zh-CN"/>
        </w:rPr>
        <w:t>）</w:t>
      </w:r>
      <w:r>
        <w:rPr>
          <w:rFonts w:hint="eastAsia" w:ascii="宋体" w:hAnsi="宋体" w:eastAsia="宋体" w:cs="宋体"/>
          <w:color w:val="000000"/>
          <w:sz w:val="24"/>
          <w:szCs w:val="24"/>
        </w:rPr>
        <w:t>投标人在“信用中国”中未列入联合惩戒失信人名单，且工商行政管理局的《国家企业信用信息公示系统》中查询不存在不良记录；</w:t>
      </w:r>
    </w:p>
    <w:p w14:paraId="3CB63849">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4</w:t>
      </w:r>
      <w:r>
        <w:rPr>
          <w:rFonts w:hint="eastAsia" w:hAnsi="宋体" w:cs="宋体"/>
          <w:color w:val="000000"/>
          <w:sz w:val="24"/>
          <w:szCs w:val="24"/>
          <w:lang w:eastAsia="zh-CN"/>
        </w:rPr>
        <w:t>）</w:t>
      </w:r>
      <w:r>
        <w:rPr>
          <w:rFonts w:hint="eastAsia" w:ascii="宋体" w:hAnsi="宋体" w:eastAsia="宋体" w:cs="宋体"/>
          <w:color w:val="000000"/>
          <w:sz w:val="24"/>
          <w:szCs w:val="24"/>
        </w:rPr>
        <w:t>无招标违规、谎报年度报告信息、提供虚假资质资料等行为或其他行政处罚记录；</w:t>
      </w:r>
    </w:p>
    <w:p w14:paraId="14D42D14">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5</w:t>
      </w:r>
      <w:r>
        <w:rPr>
          <w:rFonts w:hint="eastAsia" w:hAnsi="宋体" w:cs="宋体"/>
          <w:color w:val="000000"/>
          <w:sz w:val="24"/>
          <w:szCs w:val="24"/>
          <w:lang w:eastAsia="zh-CN"/>
        </w:rPr>
        <w:t>）</w:t>
      </w:r>
      <w:r>
        <w:rPr>
          <w:rFonts w:hint="eastAsia" w:ascii="宋体" w:hAnsi="宋体" w:eastAsia="宋体" w:cs="宋体"/>
          <w:color w:val="000000"/>
          <w:sz w:val="24"/>
          <w:szCs w:val="24"/>
        </w:rPr>
        <w:t>近三年内在经营活动中无与本项目有关的违法及重大违规情况；</w:t>
      </w:r>
    </w:p>
    <w:p w14:paraId="737DB34F">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6</w:t>
      </w:r>
      <w:r>
        <w:rPr>
          <w:rFonts w:hint="eastAsia" w:hAnsi="宋体" w:cs="宋体"/>
          <w:color w:val="000000"/>
          <w:sz w:val="24"/>
          <w:szCs w:val="24"/>
          <w:lang w:eastAsia="zh-CN"/>
        </w:rPr>
        <w:t>）</w:t>
      </w:r>
      <w:r>
        <w:rPr>
          <w:rFonts w:hint="eastAsia" w:ascii="宋体" w:hAnsi="宋体" w:eastAsia="宋体" w:cs="宋体"/>
          <w:color w:val="000000"/>
          <w:sz w:val="24"/>
          <w:szCs w:val="24"/>
        </w:rPr>
        <w:t>投标人没有被列入招标人处《黑名单》（《黑名单》指投标人与招标人在以往或正在进行的合作中，存在招标人认为的违反合同约定或违反法律法规等的失信行为）的；</w:t>
      </w:r>
    </w:p>
    <w:p w14:paraId="435BD14C">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7</w:t>
      </w:r>
      <w:r>
        <w:rPr>
          <w:rFonts w:hint="eastAsia" w:hAnsi="宋体" w:cs="宋体"/>
          <w:color w:val="000000"/>
          <w:sz w:val="24"/>
          <w:szCs w:val="24"/>
          <w:lang w:eastAsia="zh-CN"/>
        </w:rPr>
        <w:t>）</w:t>
      </w:r>
      <w:r>
        <w:rPr>
          <w:rFonts w:hint="eastAsia" w:ascii="宋体" w:hAnsi="宋体" w:eastAsia="宋体" w:cs="宋体"/>
          <w:color w:val="000000"/>
          <w:sz w:val="24"/>
          <w:szCs w:val="24"/>
        </w:rPr>
        <w:t>公司经营范围满足招标项目需求；</w:t>
      </w:r>
    </w:p>
    <w:p w14:paraId="786385B4">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8</w:t>
      </w:r>
      <w:r>
        <w:rPr>
          <w:rFonts w:hint="eastAsia" w:hAnsi="宋体" w:cs="宋体"/>
          <w:color w:val="000000"/>
          <w:sz w:val="24"/>
          <w:szCs w:val="24"/>
          <w:lang w:eastAsia="zh-CN"/>
        </w:rPr>
        <w:t>）</w:t>
      </w:r>
      <w:r>
        <w:rPr>
          <w:rFonts w:hint="eastAsia" w:ascii="宋体" w:hAnsi="宋体" w:eastAsia="宋体" w:cs="宋体"/>
          <w:color w:val="000000"/>
          <w:sz w:val="24"/>
          <w:szCs w:val="24"/>
        </w:rPr>
        <w:t>投标人须具有履行招标文件所有设备、专业技术等要求的能力；</w:t>
      </w:r>
    </w:p>
    <w:p w14:paraId="56AD1CC1">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9</w:t>
      </w:r>
      <w:r>
        <w:rPr>
          <w:rFonts w:hint="eastAsia" w:hAnsi="宋体" w:cs="宋体"/>
          <w:color w:val="000000"/>
          <w:sz w:val="24"/>
          <w:szCs w:val="24"/>
          <w:lang w:eastAsia="zh-CN"/>
        </w:rPr>
        <w:t>）</w:t>
      </w:r>
      <w:r>
        <w:rPr>
          <w:rFonts w:hint="eastAsia" w:ascii="宋体" w:hAnsi="宋体" w:eastAsia="宋体" w:cs="宋体"/>
          <w:color w:val="000000"/>
          <w:sz w:val="24"/>
          <w:szCs w:val="24"/>
        </w:rPr>
        <w:t>投标人须有依法缴纳税收和社会保障资金的良好记录；</w:t>
      </w:r>
    </w:p>
    <w:p w14:paraId="5A852830">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10</w:t>
      </w:r>
      <w:r>
        <w:rPr>
          <w:rFonts w:hint="eastAsia" w:hAnsi="宋体" w:cs="宋体"/>
          <w:color w:val="000000"/>
          <w:sz w:val="24"/>
          <w:szCs w:val="24"/>
          <w:lang w:eastAsia="zh-CN"/>
        </w:rPr>
        <w:t>）</w:t>
      </w:r>
      <w:r>
        <w:rPr>
          <w:rFonts w:hint="eastAsia" w:ascii="宋体" w:hAnsi="宋体" w:eastAsia="宋体" w:cs="宋体"/>
          <w:color w:val="000000"/>
          <w:sz w:val="24"/>
          <w:szCs w:val="24"/>
        </w:rPr>
        <w:t>具有本次招标货物的供货、安装、售后服务等的相应资质；</w:t>
      </w:r>
    </w:p>
    <w:p w14:paraId="12E4EF9D">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11</w:t>
      </w:r>
      <w:r>
        <w:rPr>
          <w:rFonts w:hint="eastAsia" w:hAnsi="宋体" w:cs="宋体"/>
          <w:color w:val="000000"/>
          <w:sz w:val="24"/>
          <w:szCs w:val="24"/>
          <w:lang w:eastAsia="zh-CN"/>
        </w:rPr>
        <w:t>）</w:t>
      </w:r>
      <w:r>
        <w:rPr>
          <w:rFonts w:hint="eastAsia" w:ascii="宋体" w:hAnsi="宋体" w:eastAsia="宋体" w:cs="宋体"/>
          <w:color w:val="000000"/>
          <w:sz w:val="24"/>
          <w:szCs w:val="24"/>
        </w:rPr>
        <w:t>投标人须负责提供合理的便于运输的包装物，并承担相关费用；</w:t>
      </w:r>
    </w:p>
    <w:p w14:paraId="58F7D15B">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12</w:t>
      </w:r>
      <w:r>
        <w:rPr>
          <w:rFonts w:hint="eastAsia" w:hAnsi="宋体" w:cs="宋体"/>
          <w:color w:val="000000"/>
          <w:sz w:val="24"/>
          <w:szCs w:val="24"/>
          <w:lang w:eastAsia="zh-CN"/>
        </w:rPr>
        <w:t>）</w:t>
      </w:r>
      <w:r>
        <w:rPr>
          <w:rFonts w:hint="eastAsia" w:ascii="宋体" w:hAnsi="宋体" w:eastAsia="宋体" w:cs="宋体"/>
          <w:color w:val="000000"/>
          <w:sz w:val="24"/>
          <w:szCs w:val="24"/>
        </w:rPr>
        <w:t>投标人须认可招标人的工作指令，包括节、假日能正常开展工作的要求。</w:t>
      </w:r>
    </w:p>
    <w:p w14:paraId="5D116316">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13</w:t>
      </w:r>
      <w:r>
        <w:rPr>
          <w:rFonts w:hint="eastAsia" w:hAnsi="宋体" w:cs="宋体"/>
          <w:color w:val="000000"/>
          <w:sz w:val="24"/>
          <w:szCs w:val="24"/>
          <w:lang w:eastAsia="zh-CN"/>
        </w:rPr>
        <w:t>）</w:t>
      </w:r>
      <w:r>
        <w:rPr>
          <w:rFonts w:hint="eastAsia" w:ascii="宋体" w:hAnsi="宋体" w:eastAsia="宋体" w:cs="宋体"/>
          <w:color w:val="000000"/>
          <w:sz w:val="24"/>
          <w:szCs w:val="24"/>
        </w:rPr>
        <w:t>拟投标人的直接或间接股东、法定代表人、董事、监事、高管非重汽员工及其亲属；</w:t>
      </w:r>
    </w:p>
    <w:p w14:paraId="4A468D9F">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14</w:t>
      </w:r>
      <w:r>
        <w:rPr>
          <w:rFonts w:hint="eastAsia" w:hAnsi="宋体" w:cs="宋体"/>
          <w:color w:val="000000"/>
          <w:sz w:val="24"/>
          <w:szCs w:val="24"/>
          <w:lang w:eastAsia="zh-CN"/>
        </w:rPr>
        <w:t>）</w:t>
      </w:r>
      <w:r>
        <w:rPr>
          <w:rFonts w:hint="eastAsia" w:ascii="宋体" w:hAnsi="宋体" w:eastAsia="宋体" w:cs="宋体"/>
          <w:color w:val="000000"/>
          <w:sz w:val="24"/>
          <w:szCs w:val="24"/>
        </w:rPr>
        <w:t>投标人必须是最终投标、签订合同的单位，不得以任何理由将已中标项目以任何形式转包或者分包给其他单位；</w:t>
      </w:r>
    </w:p>
    <w:p w14:paraId="1AE38ED0">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15</w:t>
      </w:r>
      <w:r>
        <w:rPr>
          <w:rFonts w:hint="eastAsia" w:hAnsi="宋体" w:cs="宋体"/>
          <w:color w:val="000000"/>
          <w:sz w:val="24"/>
          <w:szCs w:val="24"/>
          <w:lang w:eastAsia="zh-CN"/>
        </w:rPr>
        <w:t>）</w:t>
      </w:r>
      <w:r>
        <w:rPr>
          <w:rFonts w:hint="eastAsia" w:ascii="宋体" w:hAnsi="宋体" w:eastAsia="宋体" w:cs="宋体"/>
          <w:color w:val="000000"/>
          <w:sz w:val="24"/>
          <w:szCs w:val="24"/>
        </w:rPr>
        <w:t>本次招标项目不接受联合体投标。</w:t>
      </w:r>
    </w:p>
    <w:p w14:paraId="18916CB1">
      <w:pPr>
        <w:pStyle w:val="7"/>
        <w:spacing w:line="360" w:lineRule="auto"/>
        <w:ind w:firstLine="236" w:firstLineChars="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04822A7F">
      <w:pPr>
        <w:pStyle w:val="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59781649">
      <w:pPr>
        <w:pStyle w:val="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050CDCF4">
      <w:pPr>
        <w:pStyle w:val="16"/>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22707D0F">
      <w:pPr>
        <w:pStyle w:val="19"/>
        <w:ind w:firstLine="480"/>
        <w:rPr>
          <w:rFonts w:hint="eastAsia" w:ascii="宋体" w:hAnsi="宋体" w:eastAsia="宋体" w:cs="宋体"/>
        </w:rPr>
      </w:pPr>
      <w:r>
        <w:rPr>
          <w:rFonts w:hint="eastAsia" w:ascii="宋体" w:hAnsi="宋体" w:eastAsia="宋体" w:cs="宋体"/>
        </w:rPr>
        <w:t>3、报价</w:t>
      </w:r>
    </w:p>
    <w:p w14:paraId="615ACDDC">
      <w:pPr>
        <w:pStyle w:val="7"/>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0AF25580">
      <w:pPr>
        <w:pStyle w:val="16"/>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43C6034A">
      <w:pPr>
        <w:pStyle w:val="16"/>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0116FFEC">
      <w:pPr>
        <w:pStyle w:val="18"/>
        <w:ind w:firstLine="480"/>
        <w:rPr>
          <w:rFonts w:hint="eastAsia" w:ascii="宋体" w:hAnsi="宋体" w:eastAsia="宋体" w:cs="宋体"/>
        </w:rPr>
      </w:pPr>
      <w:r>
        <w:rPr>
          <w:rFonts w:hint="eastAsia" w:ascii="宋体" w:hAnsi="宋体" w:eastAsia="宋体" w:cs="宋体"/>
        </w:rPr>
        <w:t>4、投标保证金</w:t>
      </w:r>
    </w:p>
    <w:p w14:paraId="1DF6E31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w:t>
      </w:r>
      <w:r>
        <w:rPr>
          <w:rFonts w:hint="eastAsia" w:ascii="宋体" w:hAnsi="宋体" w:eastAsia="宋体" w:cs="宋体"/>
          <w:color w:val="000000"/>
          <w:kern w:val="2"/>
          <w:sz w:val="24"/>
          <w:szCs w:val="24"/>
          <w:highlight w:val="red"/>
          <w:lang w:val="en-US" w:eastAsia="zh-CN" w:bidi="ar-SA"/>
        </w:rPr>
        <w:t>应提供</w:t>
      </w:r>
      <w:r>
        <w:rPr>
          <w:rFonts w:hint="eastAsia" w:ascii="宋体" w:hAnsi="宋体" w:cs="宋体"/>
          <w:color w:val="000000"/>
          <w:kern w:val="2"/>
          <w:sz w:val="24"/>
          <w:szCs w:val="24"/>
          <w:highlight w:val="red"/>
          <w:lang w:val="en-US" w:eastAsia="zh-CN" w:bidi="ar-SA"/>
        </w:rPr>
        <w:t>10</w:t>
      </w:r>
      <w:r>
        <w:rPr>
          <w:rFonts w:hint="eastAsia" w:ascii="宋体" w:hAnsi="宋体" w:eastAsia="宋体" w:cs="宋体"/>
          <w:color w:val="000000"/>
          <w:kern w:val="2"/>
          <w:sz w:val="24"/>
          <w:szCs w:val="24"/>
          <w:highlight w:val="red"/>
          <w:lang w:val="en-US" w:eastAsia="zh-CN" w:bidi="ar-SA"/>
        </w:rPr>
        <w:t>万元（或其他等值货币）</w:t>
      </w:r>
      <w:r>
        <w:rPr>
          <w:rFonts w:hint="eastAsia" w:ascii="宋体" w:hAnsi="宋体" w:eastAsia="宋体" w:cs="宋体"/>
          <w:color w:val="000000"/>
          <w:kern w:val="2"/>
          <w:sz w:val="24"/>
          <w:szCs w:val="24"/>
          <w:highlight w:val="none"/>
          <w:lang w:val="en-US" w:eastAsia="zh-CN" w:bidi="ar-SA"/>
        </w:rPr>
        <w:t>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832778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32478AF0">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2898DF55">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3D8C098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1DE8B7BD">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0B4A7B14">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36A9332A">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1B71458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5B8CE7B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53D63C0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496C744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w:t>
      </w:r>
      <w:r>
        <w:rPr>
          <w:rFonts w:hint="eastAsia" w:ascii="宋体" w:hAnsi="宋体" w:eastAsia="宋体" w:cs="宋体"/>
          <w:color w:val="000000"/>
          <w:kern w:val="2"/>
          <w:sz w:val="24"/>
          <w:szCs w:val="24"/>
          <w:lang w:val="en-US" w:eastAsia="zh-CN" w:bidi="ar-SA"/>
        </w:rPr>
        <w:t>退还保证金时，不计算利息。</w:t>
      </w:r>
    </w:p>
    <w:p w14:paraId="1815EB6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1855C85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433AB7B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772D7C3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17A9A2A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110A48B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552CAB09">
      <w:pPr>
        <w:pStyle w:val="1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4F9D70DD">
      <w:pPr>
        <w:pStyle w:val="16"/>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43BCDD77">
      <w:pPr>
        <w:pStyle w:val="1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18CC6580">
      <w:pPr>
        <w:pStyle w:val="16"/>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62A41035">
      <w:pPr>
        <w:pStyle w:val="16"/>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6831856B">
      <w:pPr>
        <w:pStyle w:val="1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35EDDD7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本项目投标文件为</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文件组成，共计3个文件。</w:t>
      </w:r>
    </w:p>
    <w:p w14:paraId="5E9F8C3E">
      <w:pPr>
        <w:pStyle w:val="16"/>
        <w:pageBreakBefore w:val="0"/>
        <w:kinsoku/>
        <w:overflowPunct/>
        <w:topLinePunct w:val="0"/>
        <w:autoSpaceDE/>
        <w:autoSpaceDN/>
        <w:bidi w:val="0"/>
        <w:ind w:firstLine="198" w:firstLineChars="82"/>
        <w:rPr>
          <w:rFonts w:hint="eastAsia" w:ascii="宋体" w:hAnsi="宋体" w:eastAsia="宋体" w:cs="宋体"/>
          <w:b/>
        </w:rPr>
      </w:pPr>
      <w:r>
        <w:rPr>
          <w:rFonts w:hint="eastAsia" w:ascii="宋体" w:hAnsi="宋体" w:eastAsia="宋体" w:cs="宋体"/>
          <w:b/>
          <w:highlight w:val="yellow"/>
        </w:rPr>
        <w:t>本项目投标文件</w:t>
      </w:r>
      <w:r>
        <w:rPr>
          <w:rFonts w:hint="eastAsia" w:ascii="宋体" w:hAnsi="宋体" w:eastAsia="宋体" w:cs="宋体"/>
          <w:b/>
          <w:highlight w:val="yellow"/>
          <w:lang w:val="en-US" w:eastAsia="zh-CN"/>
        </w:rPr>
        <w:t>为</w:t>
      </w:r>
      <w:r>
        <w:rPr>
          <w:rFonts w:hint="eastAsia" w:ascii="宋体" w:hAnsi="宋体" w:eastAsia="宋体" w:cs="宋体"/>
          <w:b/>
          <w:color w:val="auto"/>
          <w:highlight w:val="yellow"/>
        </w:rPr>
        <w:t>电子版投标文件1份。</w:t>
      </w:r>
      <w:r>
        <w:rPr>
          <w:rFonts w:hint="eastAsia" w:ascii="宋体" w:hAnsi="宋体" w:eastAsia="宋体" w:cs="宋体"/>
          <w:b/>
        </w:rPr>
        <w:t>若为现场开标，营业执照和授权书需在开标现场出示；若为视频开标，则需在视频端呈现即可。</w:t>
      </w:r>
      <w:r>
        <w:rPr>
          <w:rFonts w:hint="eastAsia" w:ascii="宋体" w:hAnsi="宋体" w:eastAsia="宋体" w:cs="宋体"/>
        </w:rPr>
        <w:t>若没有携带营业执照原件，将根据现场所有参与开标的投标单位和专家共同判定得出认可情况</w:t>
      </w:r>
      <w:r>
        <w:rPr>
          <w:rFonts w:hint="eastAsia" w:ascii="宋体" w:hAnsi="宋体" w:eastAsia="宋体" w:cs="宋体"/>
          <w:b/>
        </w:rPr>
        <w:t>。</w:t>
      </w:r>
      <w:r>
        <w:rPr>
          <w:rFonts w:hint="eastAsia" w:ascii="宋体" w:hAnsi="宋体" w:eastAsia="宋体" w:cs="宋体"/>
        </w:rPr>
        <w:t>详见附件格式</w:t>
      </w:r>
      <w:r>
        <w:rPr>
          <w:rFonts w:hint="eastAsia" w:ascii="宋体" w:hAnsi="宋体" w:eastAsia="宋体" w:cs="宋体"/>
          <w:color w:val="auto"/>
        </w:rPr>
        <w:t>1—11</w:t>
      </w:r>
      <w:r>
        <w:rPr>
          <w:rFonts w:hint="eastAsia" w:ascii="宋体" w:hAnsi="宋体" w:eastAsia="宋体" w:cs="宋体"/>
          <w:b/>
        </w:rPr>
        <w:t>，其</w:t>
      </w:r>
      <w:r>
        <w:rPr>
          <w:rFonts w:hint="eastAsia" w:eastAsia="宋体" w:cs="宋体"/>
          <w:b/>
        </w:rPr>
        <w:t>余未尽事宜请按各单位习惯制定即可。</w:t>
      </w:r>
    </w:p>
    <w:p w14:paraId="3F3A2B39">
      <w:pPr>
        <w:pStyle w:val="16"/>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1E8DD90A">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3F50362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7BB019A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6EB15CF4">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470233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426E0A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200B20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0EC818A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4A514F50">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5F0AD64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1C20C42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6C6EFB3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38755D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004C2524">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1F73A99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E732488">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48EE1B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5CFBA64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47FD66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7AA407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696C55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4B4DE6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2FC3B08E">
      <w:pPr>
        <w:pStyle w:val="16"/>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50B2E854">
      <w:pPr>
        <w:pStyle w:val="16"/>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3C4F1199">
      <w:pPr>
        <w:pStyle w:val="16"/>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1FF36314">
      <w:pPr>
        <w:pStyle w:val="16"/>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7C06F5AB">
      <w:pPr>
        <w:pStyle w:val="16"/>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2F5BC9F2">
      <w:pPr>
        <w:pStyle w:val="16"/>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6B54B925">
      <w:pPr>
        <w:pStyle w:val="19"/>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28F454C9">
      <w:pPr>
        <w:pStyle w:val="16"/>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7D01D395">
      <w:pPr>
        <w:pStyle w:val="15"/>
        <w:rPr>
          <w:rFonts w:hint="eastAsia" w:ascii="宋体" w:hAnsi="宋体" w:eastAsia="宋体" w:cs="宋体"/>
        </w:rPr>
      </w:pPr>
      <w:r>
        <w:rPr>
          <w:rFonts w:hint="eastAsia" w:ascii="宋体" w:hAnsi="宋体" w:eastAsia="宋体" w:cs="宋体"/>
        </w:rPr>
        <w:t>五、议程安排</w:t>
      </w:r>
    </w:p>
    <w:p w14:paraId="68BB4AD4">
      <w:pPr>
        <w:pStyle w:val="1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05009CFA">
      <w:pPr>
        <w:pStyle w:val="1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highlight w:val="red"/>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red"/>
        </w:rPr>
        <w:t>202</w:t>
      </w:r>
      <w:r>
        <w:rPr>
          <w:rFonts w:hint="default" w:ascii="宋体" w:hAnsi="宋体" w:eastAsia="宋体" w:cs="宋体"/>
          <w:b w:val="0"/>
          <w:color w:val="auto"/>
          <w:highlight w:val="red"/>
        </w:rPr>
        <w:t>6</w:t>
      </w:r>
      <w:r>
        <w:rPr>
          <w:rFonts w:hint="eastAsia" w:ascii="宋体" w:hAnsi="宋体" w:eastAsia="宋体" w:cs="宋体"/>
          <w:b w:val="0"/>
          <w:color w:val="auto"/>
          <w:highlight w:val="red"/>
        </w:rPr>
        <w:t>年</w:t>
      </w:r>
      <w:r>
        <w:rPr>
          <w:rFonts w:hint="eastAsia" w:ascii="宋体" w:hAnsi="宋体" w:eastAsia="宋体" w:cs="宋体"/>
          <w:b w:val="0"/>
          <w:color w:val="auto"/>
          <w:highlight w:val="red"/>
          <w:lang w:val="en-US" w:eastAsia="zh-CN"/>
        </w:rPr>
        <w:t>3</w:t>
      </w:r>
      <w:r>
        <w:rPr>
          <w:rFonts w:hint="eastAsia" w:ascii="宋体" w:hAnsi="宋体" w:eastAsia="宋体" w:cs="宋体"/>
          <w:b w:val="0"/>
          <w:color w:val="auto"/>
          <w:highlight w:val="red"/>
        </w:rPr>
        <w:t>月</w:t>
      </w:r>
      <w:r>
        <w:rPr>
          <w:rFonts w:hint="eastAsia" w:ascii="宋体" w:hAnsi="宋体" w:eastAsia="宋体" w:cs="宋体"/>
          <w:b w:val="0"/>
          <w:color w:val="auto"/>
          <w:highlight w:val="red"/>
          <w:lang w:val="en-US" w:eastAsia="zh-CN"/>
        </w:rPr>
        <w:t>18</w:t>
      </w:r>
      <w:r>
        <w:rPr>
          <w:rFonts w:hint="eastAsia" w:ascii="宋体" w:hAnsi="宋体" w:eastAsia="宋体" w:cs="宋体"/>
          <w:b w:val="0"/>
          <w:color w:val="auto"/>
          <w:highlight w:val="red"/>
        </w:rPr>
        <w:t>日（周</w:t>
      </w:r>
      <w:r>
        <w:rPr>
          <w:rFonts w:hint="eastAsia" w:ascii="宋体" w:hAnsi="宋体" w:eastAsia="宋体" w:cs="宋体"/>
          <w:b w:val="0"/>
          <w:color w:val="auto"/>
          <w:highlight w:val="red"/>
          <w:lang w:val="en-US" w:eastAsia="zh-CN"/>
        </w:rPr>
        <w:t>三</w:t>
      </w:r>
      <w:r>
        <w:rPr>
          <w:rFonts w:hint="eastAsia" w:ascii="宋体" w:hAnsi="宋体" w:eastAsia="宋体" w:cs="宋体"/>
          <w:b w:val="0"/>
          <w:color w:val="auto"/>
          <w:highlight w:val="red"/>
        </w:rPr>
        <w:t>）</w:t>
      </w:r>
    </w:p>
    <w:p w14:paraId="4056CB39">
      <w:pPr>
        <w:pStyle w:val="16"/>
        <w:rPr>
          <w:rFonts w:hint="default" w:ascii="宋体" w:hAnsi="宋体" w:eastAsia="宋体" w:cs="宋体"/>
          <w:b/>
          <w:bCs/>
          <w:color w:val="000000"/>
          <w:kern w:val="2"/>
          <w:sz w:val="24"/>
          <w:szCs w:val="24"/>
          <w:highlight w:val="red"/>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default" w:eastAsia="宋体" w:cs="宋体"/>
          <w:b/>
          <w:bCs/>
          <w:color w:val="000000"/>
          <w:kern w:val="2"/>
          <w:sz w:val="24"/>
          <w:szCs w:val="24"/>
          <w:highlight w:val="red"/>
          <w:lang w:eastAsia="zh-CN" w:bidi="ar-SA"/>
        </w:rPr>
        <w:t>2026</w:t>
      </w:r>
      <w:r>
        <w:rPr>
          <w:rFonts w:hint="eastAsia" w:eastAsia="宋体" w:cs="宋体"/>
          <w:b/>
          <w:bCs/>
          <w:color w:val="000000"/>
          <w:kern w:val="2"/>
          <w:sz w:val="24"/>
          <w:szCs w:val="24"/>
          <w:highlight w:val="red"/>
          <w:lang w:val="en-US" w:eastAsia="zh-CN" w:bidi="ar-SA"/>
        </w:rPr>
        <w:t>年3月24日（周二）17:</w:t>
      </w:r>
      <w:r>
        <w:rPr>
          <w:rFonts w:hint="default" w:eastAsia="宋体" w:cs="宋体"/>
          <w:b/>
          <w:bCs/>
          <w:color w:val="000000"/>
          <w:kern w:val="2"/>
          <w:sz w:val="24"/>
          <w:szCs w:val="24"/>
          <w:highlight w:val="red"/>
          <w:lang w:eastAsia="zh-CN" w:bidi="ar-SA"/>
        </w:rPr>
        <w:t>00</w:t>
      </w:r>
      <w:r>
        <w:rPr>
          <w:rFonts w:hint="eastAsia" w:eastAsia="宋体" w:cs="宋体"/>
          <w:b/>
          <w:bCs/>
          <w:color w:val="000000"/>
          <w:kern w:val="2"/>
          <w:sz w:val="24"/>
          <w:szCs w:val="24"/>
          <w:highlight w:val="red"/>
          <w:lang w:val="en-US" w:eastAsia="zh-CN" w:bidi="ar-SA"/>
        </w:rPr>
        <w:t>:</w:t>
      </w:r>
      <w:r>
        <w:rPr>
          <w:rFonts w:hint="default" w:eastAsia="宋体" w:cs="宋体"/>
          <w:b/>
          <w:bCs/>
          <w:color w:val="000000"/>
          <w:kern w:val="2"/>
          <w:sz w:val="24"/>
          <w:szCs w:val="24"/>
          <w:highlight w:val="red"/>
          <w:lang w:eastAsia="zh-CN" w:bidi="ar-SA"/>
        </w:rPr>
        <w:t>00</w:t>
      </w:r>
      <w:r>
        <w:rPr>
          <w:rFonts w:hint="eastAsia" w:eastAsia="宋体" w:cs="宋体"/>
          <w:b/>
          <w:bCs/>
          <w:color w:val="000000"/>
          <w:kern w:val="2"/>
          <w:sz w:val="24"/>
          <w:szCs w:val="24"/>
          <w:highlight w:val="red"/>
          <w:lang w:val="en-US" w:eastAsia="zh-CN" w:bidi="ar-SA"/>
        </w:rPr>
        <w:t>（时间精确到秒）</w:t>
      </w:r>
    </w:p>
    <w:p w14:paraId="7C8BB1E8">
      <w:pPr>
        <w:pStyle w:val="16"/>
        <w:rPr>
          <w:rFonts w:hint="default" w:ascii="宋体" w:hAnsi="宋体" w:eastAsia="宋体" w:cs="宋体"/>
          <w:b/>
          <w:bCs/>
          <w:color w:val="000000"/>
          <w:kern w:val="2"/>
          <w:sz w:val="24"/>
          <w:szCs w:val="24"/>
          <w:highlight w:val="red"/>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default" w:eastAsia="宋体" w:cs="宋体"/>
          <w:b/>
          <w:bCs/>
          <w:color w:val="000000"/>
          <w:kern w:val="2"/>
          <w:sz w:val="24"/>
          <w:szCs w:val="24"/>
          <w:highlight w:val="red"/>
          <w:lang w:eastAsia="zh-CN" w:bidi="ar-SA"/>
        </w:rPr>
        <w:t>2026</w:t>
      </w:r>
      <w:r>
        <w:rPr>
          <w:rFonts w:hint="eastAsia" w:eastAsia="宋体" w:cs="宋体"/>
          <w:b/>
          <w:bCs/>
          <w:color w:val="000000"/>
          <w:kern w:val="2"/>
          <w:sz w:val="24"/>
          <w:szCs w:val="24"/>
          <w:highlight w:val="red"/>
          <w:lang w:val="en-US" w:eastAsia="zh-CN" w:bidi="ar-SA"/>
        </w:rPr>
        <w:t>年3月31日（周二）9:</w:t>
      </w:r>
      <w:r>
        <w:rPr>
          <w:rFonts w:hint="default" w:eastAsia="宋体" w:cs="宋体"/>
          <w:b/>
          <w:bCs/>
          <w:color w:val="000000"/>
          <w:kern w:val="2"/>
          <w:sz w:val="24"/>
          <w:szCs w:val="24"/>
          <w:highlight w:val="red"/>
          <w:lang w:eastAsia="zh-CN" w:bidi="ar-SA"/>
        </w:rPr>
        <w:t>00</w:t>
      </w:r>
      <w:r>
        <w:rPr>
          <w:rFonts w:hint="eastAsia" w:eastAsia="宋体" w:cs="宋体"/>
          <w:b/>
          <w:bCs/>
          <w:color w:val="000000"/>
          <w:kern w:val="2"/>
          <w:sz w:val="24"/>
          <w:szCs w:val="24"/>
          <w:highlight w:val="red"/>
          <w:lang w:val="en-US" w:eastAsia="zh-CN" w:bidi="ar-SA"/>
        </w:rPr>
        <w:t>:</w:t>
      </w:r>
      <w:r>
        <w:rPr>
          <w:rFonts w:hint="default" w:eastAsia="宋体" w:cs="宋体"/>
          <w:b/>
          <w:bCs/>
          <w:color w:val="000000"/>
          <w:kern w:val="2"/>
          <w:sz w:val="24"/>
          <w:szCs w:val="24"/>
          <w:highlight w:val="red"/>
          <w:lang w:eastAsia="zh-CN" w:bidi="ar-SA"/>
        </w:rPr>
        <w:t>00</w:t>
      </w:r>
      <w:r>
        <w:rPr>
          <w:rFonts w:hint="eastAsia" w:eastAsia="宋体" w:cs="宋体"/>
          <w:b/>
          <w:bCs/>
          <w:color w:val="000000"/>
          <w:kern w:val="2"/>
          <w:sz w:val="24"/>
          <w:szCs w:val="24"/>
          <w:highlight w:val="red"/>
          <w:lang w:val="en-US" w:eastAsia="zh-CN" w:bidi="ar-SA"/>
        </w:rPr>
        <w:t>（时间精确到秒）</w:t>
      </w:r>
    </w:p>
    <w:p w14:paraId="2F184718">
      <w:pPr>
        <w:pStyle w:val="1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68C81EF0">
      <w:pPr>
        <w:pStyle w:val="16"/>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4EFB8D28">
      <w:pPr>
        <w:pStyle w:val="16"/>
        <w:ind w:firstLine="480"/>
        <w:rPr>
          <w:rFonts w:hint="eastAsia" w:ascii="宋体" w:hAnsi="宋体" w:eastAsia="宋体" w:cs="宋体"/>
          <w:b/>
          <w:highlight w:val="red"/>
        </w:rPr>
      </w:pPr>
      <w:r>
        <w:rPr>
          <w:rFonts w:hint="eastAsia" w:ascii="宋体" w:hAnsi="宋体" w:eastAsia="宋体" w:cs="宋体"/>
          <w:b/>
          <w:bCs/>
        </w:rPr>
        <w:t>3、踏勘现场时间：</w:t>
      </w:r>
      <w:r>
        <w:rPr>
          <w:rFonts w:hint="eastAsia" w:ascii="宋体" w:hAnsi="宋体" w:eastAsia="宋体" w:cs="宋体"/>
          <w:bCs/>
          <w:highlight w:val="red"/>
        </w:rPr>
        <w:t>截止2026年</w:t>
      </w:r>
      <w:r>
        <w:rPr>
          <w:rFonts w:hint="eastAsia" w:eastAsia="宋体" w:cs="宋体"/>
          <w:bCs/>
          <w:highlight w:val="red"/>
          <w:lang w:val="en-US" w:eastAsia="zh-CN"/>
        </w:rPr>
        <w:t>3</w:t>
      </w:r>
      <w:r>
        <w:rPr>
          <w:rFonts w:hint="eastAsia" w:ascii="宋体" w:hAnsi="宋体" w:eastAsia="宋体" w:cs="宋体"/>
          <w:bCs/>
          <w:highlight w:val="red"/>
        </w:rPr>
        <w:t>月</w:t>
      </w:r>
      <w:r>
        <w:rPr>
          <w:rFonts w:hint="eastAsia" w:eastAsia="宋体" w:cs="宋体"/>
          <w:bCs/>
          <w:highlight w:val="red"/>
          <w:lang w:val="en-US" w:eastAsia="zh-CN"/>
        </w:rPr>
        <w:t>27</w:t>
      </w:r>
      <w:r>
        <w:rPr>
          <w:rFonts w:hint="eastAsia" w:ascii="宋体" w:hAnsi="宋体" w:eastAsia="宋体" w:cs="宋体"/>
          <w:bCs/>
          <w:highlight w:val="red"/>
        </w:rPr>
        <w:t>日（周一）下午</w:t>
      </w:r>
      <w:r>
        <w:rPr>
          <w:rFonts w:hint="eastAsia" w:ascii="宋体" w:hAnsi="宋体" w:eastAsia="宋体" w:cs="宋体"/>
          <w:highlight w:val="red"/>
        </w:rPr>
        <w:t>17点</w:t>
      </w:r>
      <w:r>
        <w:rPr>
          <w:rFonts w:hint="eastAsia" w:ascii="宋体" w:hAnsi="宋体" w:eastAsia="宋体" w:cs="宋体"/>
          <w:bCs/>
          <w:highlight w:val="red"/>
        </w:rPr>
        <w:t>前</w:t>
      </w:r>
    </w:p>
    <w:p w14:paraId="588DF86E">
      <w:pPr>
        <w:pStyle w:val="19"/>
        <w:ind w:firstLine="480"/>
        <w:rPr>
          <w:rFonts w:hint="eastAsia" w:ascii="宋体" w:hAnsi="宋体" w:eastAsia="宋体" w:cs="宋体"/>
        </w:rPr>
      </w:pPr>
      <w:r>
        <w:rPr>
          <w:rFonts w:hint="eastAsia" w:ascii="宋体" w:hAnsi="宋体" w:eastAsia="宋体" w:cs="宋体"/>
        </w:rPr>
        <w:t>4、技术答疑</w:t>
      </w:r>
    </w:p>
    <w:p w14:paraId="78B1EBED">
      <w:pPr>
        <w:pStyle w:val="16"/>
        <w:ind w:firstLine="480"/>
        <w:rPr>
          <w:rFonts w:hint="eastAsia" w:ascii="宋体" w:hAnsi="宋体" w:eastAsia="宋体" w:cs="宋体"/>
        </w:rPr>
      </w:pPr>
      <w:r>
        <w:rPr>
          <w:rFonts w:hint="eastAsia" w:ascii="宋体" w:hAnsi="宋体" w:eastAsia="宋体" w:cs="宋体"/>
        </w:rPr>
        <w:t>答疑时间：</w:t>
      </w:r>
      <w:r>
        <w:rPr>
          <w:rFonts w:hint="eastAsia" w:ascii="宋体" w:hAnsi="宋体" w:eastAsia="宋体" w:cs="宋体"/>
          <w:highlight w:val="red"/>
        </w:rPr>
        <w:t>截止至2026年</w:t>
      </w:r>
      <w:r>
        <w:rPr>
          <w:rFonts w:hint="eastAsia" w:eastAsia="宋体" w:cs="宋体"/>
          <w:highlight w:val="red"/>
          <w:lang w:val="en-US" w:eastAsia="zh-CN"/>
        </w:rPr>
        <w:t>3</w:t>
      </w:r>
      <w:r>
        <w:rPr>
          <w:rFonts w:hint="eastAsia" w:ascii="宋体" w:hAnsi="宋体" w:eastAsia="宋体" w:cs="宋体"/>
          <w:highlight w:val="red"/>
        </w:rPr>
        <w:t>月</w:t>
      </w:r>
      <w:r>
        <w:rPr>
          <w:rFonts w:hint="eastAsia" w:eastAsia="宋体" w:cs="宋体"/>
          <w:highlight w:val="red"/>
          <w:lang w:val="en-US" w:eastAsia="zh-CN"/>
        </w:rPr>
        <w:t>27</w:t>
      </w:r>
      <w:r>
        <w:rPr>
          <w:rFonts w:hint="eastAsia" w:ascii="宋体" w:hAnsi="宋体" w:eastAsia="宋体" w:cs="宋体"/>
          <w:highlight w:val="red"/>
        </w:rPr>
        <w:t>日（周一）下午17点前，逾期不受理</w:t>
      </w:r>
    </w:p>
    <w:p w14:paraId="6C24EDBA">
      <w:pPr>
        <w:pStyle w:val="16"/>
        <w:ind w:firstLine="480"/>
        <w:rPr>
          <w:rFonts w:hint="eastAsia" w:ascii="宋体" w:hAnsi="宋体" w:eastAsia="宋体" w:cs="宋体"/>
          <w:lang w:val="en-US" w:eastAsia="zh-CN"/>
        </w:rPr>
      </w:pPr>
      <w:r>
        <w:rPr>
          <w:rFonts w:hint="eastAsia" w:ascii="宋体" w:hAnsi="宋体" w:eastAsia="宋体" w:cs="宋体"/>
        </w:rPr>
        <w:t>答疑方式：书面及</w:t>
      </w:r>
      <w:r>
        <w:rPr>
          <w:rFonts w:hint="eastAsia" w:eastAsia="宋体" w:cs="宋体"/>
          <w:lang w:val="en-US" w:eastAsia="zh-CN"/>
        </w:rPr>
        <w:t>电话</w:t>
      </w:r>
    </w:p>
    <w:p w14:paraId="2960E2F3">
      <w:pPr>
        <w:pStyle w:val="16"/>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时迎刚/沈晓峰   </w:t>
      </w:r>
    </w:p>
    <w:p w14:paraId="78451DBD">
      <w:pPr>
        <w:pStyle w:val="16"/>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15854160986、19861850501（微信同号）</w:t>
      </w:r>
    </w:p>
    <w:p w14:paraId="564FD567">
      <w:pPr>
        <w:pStyle w:val="19"/>
        <w:ind w:firstLine="480"/>
        <w:rPr>
          <w:rFonts w:hint="eastAsia" w:ascii="宋体" w:hAnsi="宋体" w:eastAsia="宋体" w:cs="宋体"/>
        </w:rPr>
      </w:pPr>
      <w:r>
        <w:rPr>
          <w:rFonts w:hint="eastAsia" w:ascii="宋体" w:hAnsi="宋体" w:eastAsia="宋体" w:cs="宋体"/>
        </w:rPr>
        <w:t>5、商务答疑</w:t>
      </w:r>
    </w:p>
    <w:p w14:paraId="00518CE8">
      <w:pPr>
        <w:pStyle w:val="16"/>
        <w:ind w:firstLine="480"/>
        <w:rPr>
          <w:rFonts w:hint="eastAsia" w:ascii="宋体" w:hAnsi="宋体" w:eastAsia="宋体" w:cs="宋体"/>
        </w:rPr>
      </w:pPr>
      <w:r>
        <w:rPr>
          <w:rFonts w:hint="eastAsia" w:ascii="宋体" w:hAnsi="宋体" w:eastAsia="宋体" w:cs="宋体"/>
        </w:rPr>
        <w:t>答疑方式：电话</w:t>
      </w:r>
    </w:p>
    <w:p w14:paraId="30019956">
      <w:pPr>
        <w:pStyle w:val="16"/>
        <w:ind w:firstLine="480"/>
        <w:rPr>
          <w:rFonts w:hint="eastAsia" w:ascii="宋体" w:hAnsi="宋体" w:eastAsia="宋体" w:cs="宋体"/>
          <w:lang w:val="en-US" w:eastAsia="zh-CN"/>
        </w:rPr>
      </w:pPr>
      <w:r>
        <w:rPr>
          <w:rFonts w:hint="eastAsia" w:ascii="宋体" w:hAnsi="宋体" w:eastAsia="宋体" w:cs="宋体"/>
        </w:rPr>
        <w:t>联系人：</w:t>
      </w:r>
      <w:r>
        <w:rPr>
          <w:rFonts w:hint="eastAsia" w:eastAsia="宋体" w:cs="宋体"/>
          <w:lang w:val="en-US" w:eastAsia="zh-CN"/>
        </w:rPr>
        <w:t>王瑄</w:t>
      </w:r>
    </w:p>
    <w:p w14:paraId="366E5B9A">
      <w:pPr>
        <w:pStyle w:val="16"/>
        <w:ind w:firstLine="480"/>
        <w:rPr>
          <w:rFonts w:hint="default" w:ascii="宋体" w:hAnsi="宋体" w:eastAsia="宋体" w:cs="宋体"/>
          <w:lang w:val="en-US" w:eastAsia="zh-CN"/>
        </w:rPr>
      </w:pPr>
      <w:r>
        <w:rPr>
          <w:rFonts w:hint="eastAsia" w:ascii="宋体" w:hAnsi="宋体" w:eastAsia="宋体" w:cs="宋体"/>
        </w:rPr>
        <w:t>电话：</w:t>
      </w:r>
      <w:r>
        <w:rPr>
          <w:rFonts w:hint="eastAsia" w:eastAsia="宋体" w:cs="宋体"/>
          <w:lang w:val="en-US" w:eastAsia="zh-CN"/>
        </w:rPr>
        <w:t>17860605786</w:t>
      </w:r>
    </w:p>
    <w:p w14:paraId="44D8293F">
      <w:pPr>
        <w:pStyle w:val="16"/>
        <w:ind w:firstLine="480"/>
        <w:rPr>
          <w:rFonts w:hint="default" w:ascii="宋体" w:hAnsi="宋体" w:eastAsia="宋体" w:cs="宋体"/>
          <w:lang w:val="en-US" w:eastAsia="zh-CN"/>
        </w:rPr>
      </w:pPr>
      <w:r>
        <w:rPr>
          <w:rFonts w:hint="eastAsia" w:ascii="宋体" w:hAnsi="宋体" w:eastAsia="宋体" w:cs="宋体"/>
        </w:rPr>
        <w:t>邮    箱：wangxuan1@sinotruk.com</w:t>
      </w:r>
    </w:p>
    <w:p w14:paraId="20CF1C18">
      <w:pPr>
        <w:pStyle w:val="19"/>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7A4DE142">
      <w:pPr>
        <w:pStyle w:val="15"/>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150B3A50">
      <w:pPr>
        <w:pStyle w:val="19"/>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07AD2FDB">
      <w:pPr>
        <w:pStyle w:val="7"/>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red"/>
        </w:rPr>
        <w:t>202</w:t>
      </w:r>
      <w:r>
        <w:rPr>
          <w:rFonts w:hint="default" w:hAnsi="宋体" w:cs="宋体"/>
          <w:color w:val="000000"/>
          <w:sz w:val="24"/>
          <w:szCs w:val="24"/>
          <w:highlight w:val="red"/>
        </w:rPr>
        <w:t>6</w:t>
      </w:r>
      <w:r>
        <w:rPr>
          <w:rFonts w:hint="eastAsia" w:ascii="宋体" w:hAnsi="宋体" w:eastAsia="宋体" w:cs="宋体"/>
          <w:color w:val="000000"/>
          <w:sz w:val="24"/>
          <w:szCs w:val="24"/>
          <w:highlight w:val="red"/>
        </w:rPr>
        <w:t>年</w:t>
      </w:r>
      <w:r>
        <w:rPr>
          <w:rFonts w:hint="eastAsia" w:hAnsi="宋体" w:eastAsia="宋体" w:cs="宋体"/>
          <w:color w:val="000000"/>
          <w:sz w:val="24"/>
          <w:szCs w:val="24"/>
          <w:highlight w:val="red"/>
          <w:lang w:val="en-US" w:eastAsia="zh-CN"/>
        </w:rPr>
        <w:t>3</w:t>
      </w:r>
      <w:r>
        <w:rPr>
          <w:rFonts w:hint="eastAsia" w:ascii="宋体" w:hAnsi="宋体" w:eastAsia="宋体" w:cs="宋体"/>
          <w:color w:val="000000"/>
          <w:sz w:val="24"/>
          <w:szCs w:val="24"/>
          <w:highlight w:val="red"/>
        </w:rPr>
        <w:t>月</w:t>
      </w:r>
      <w:r>
        <w:rPr>
          <w:rFonts w:hint="eastAsia" w:hAnsi="宋体" w:eastAsia="宋体" w:cs="宋体"/>
          <w:color w:val="000000"/>
          <w:sz w:val="24"/>
          <w:szCs w:val="24"/>
          <w:highlight w:val="red"/>
          <w:lang w:val="en-US" w:eastAsia="zh-CN"/>
        </w:rPr>
        <w:t>31</w:t>
      </w:r>
      <w:r>
        <w:rPr>
          <w:rFonts w:hint="eastAsia" w:ascii="宋体" w:hAnsi="宋体" w:eastAsia="宋体" w:cs="宋体"/>
          <w:color w:val="000000"/>
          <w:sz w:val="24"/>
          <w:szCs w:val="24"/>
          <w:highlight w:val="red"/>
        </w:rPr>
        <w:t>日（周</w:t>
      </w:r>
      <w:r>
        <w:rPr>
          <w:rFonts w:hint="default" w:hAnsi="宋体" w:cs="宋体"/>
          <w:color w:val="000000"/>
          <w:sz w:val="24"/>
          <w:szCs w:val="24"/>
          <w:highlight w:val="red"/>
        </w:rPr>
        <w:t>一</w:t>
      </w:r>
      <w:r>
        <w:rPr>
          <w:rFonts w:hint="eastAsia" w:ascii="宋体" w:hAnsi="宋体" w:eastAsia="宋体" w:cs="宋体"/>
          <w:color w:val="000000"/>
          <w:sz w:val="24"/>
          <w:szCs w:val="24"/>
          <w:highlight w:val="red"/>
        </w:rPr>
        <w:t>）</w:t>
      </w:r>
      <w:r>
        <w:rPr>
          <w:rFonts w:hint="default" w:hAnsi="宋体" w:cs="宋体"/>
          <w:color w:val="000000"/>
          <w:sz w:val="24"/>
          <w:szCs w:val="24"/>
          <w:highlight w:val="red"/>
        </w:rPr>
        <w:t>上</w:t>
      </w:r>
      <w:r>
        <w:rPr>
          <w:rFonts w:hint="eastAsia" w:ascii="宋体" w:hAnsi="宋体" w:eastAsia="宋体" w:cs="宋体"/>
          <w:color w:val="000000"/>
          <w:sz w:val="24"/>
          <w:szCs w:val="24"/>
          <w:highlight w:val="red"/>
        </w:rPr>
        <w:t>午</w:t>
      </w:r>
      <w:r>
        <w:rPr>
          <w:rFonts w:hint="default" w:hAnsi="宋体" w:cs="宋体"/>
          <w:color w:val="000000"/>
          <w:sz w:val="24"/>
          <w:szCs w:val="24"/>
          <w:highlight w:val="red"/>
        </w:rPr>
        <w:t>9</w:t>
      </w:r>
      <w:r>
        <w:rPr>
          <w:rFonts w:hint="eastAsia" w:ascii="宋体" w:hAnsi="宋体" w:eastAsia="宋体" w:cs="宋体"/>
          <w:color w:val="000000"/>
          <w:sz w:val="24"/>
          <w:szCs w:val="24"/>
          <w:highlight w:val="red"/>
        </w:rPr>
        <w:t>：</w:t>
      </w:r>
      <w:r>
        <w:rPr>
          <w:rFonts w:hint="default" w:hAnsi="宋体" w:cs="宋体"/>
          <w:color w:val="000000"/>
          <w:sz w:val="24"/>
          <w:szCs w:val="24"/>
          <w:highlight w:val="red"/>
        </w:rPr>
        <w:t>0</w:t>
      </w:r>
      <w:r>
        <w:rPr>
          <w:rFonts w:hint="eastAsia" w:ascii="宋体" w:hAnsi="宋体" w:eastAsia="宋体" w:cs="宋体"/>
          <w:color w:val="000000"/>
          <w:sz w:val="24"/>
          <w:szCs w:val="24"/>
          <w:highlight w:val="red"/>
        </w:rPr>
        <w:t>0，</w:t>
      </w:r>
      <w:r>
        <w:rPr>
          <w:rFonts w:hint="eastAsia" w:ascii="宋体" w:hAnsi="宋体" w:eastAsia="宋体" w:cs="宋体"/>
          <w:color w:val="000000"/>
          <w:sz w:val="24"/>
          <w:szCs w:val="24"/>
        </w:rPr>
        <w:t>若有变动另行通知。</w:t>
      </w:r>
    </w:p>
    <w:p w14:paraId="113E1733">
      <w:pPr>
        <w:pStyle w:val="19"/>
        <w:ind w:firstLine="480"/>
        <w:rPr>
          <w:rFonts w:hint="eastAsia" w:ascii="宋体" w:hAnsi="宋体" w:eastAsia="宋体" w:cs="宋体"/>
        </w:rPr>
      </w:pPr>
      <w:r>
        <w:rPr>
          <w:rFonts w:hint="eastAsia" w:ascii="宋体" w:hAnsi="宋体" w:eastAsia="宋体" w:cs="宋体"/>
        </w:rPr>
        <w:t>8、开标方式</w:t>
      </w:r>
    </w:p>
    <w:p w14:paraId="4835B914">
      <w:pPr>
        <w:pStyle w:val="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如</w:t>
      </w:r>
      <w:r>
        <w:rPr>
          <w:rFonts w:hint="eastAsia" w:ascii="宋体" w:hAnsi="宋体" w:eastAsia="宋体" w:cs="宋体"/>
          <w:bCs/>
          <w:sz w:val="24"/>
          <w:szCs w:val="24"/>
          <w:lang w:val="en-US" w:eastAsia="zh-CN"/>
        </w:rPr>
        <w:t>通知</w:t>
      </w:r>
      <w:r>
        <w:rPr>
          <w:rFonts w:hint="eastAsia" w:ascii="宋体" w:hAnsi="宋体" w:eastAsia="宋体" w:cs="宋体"/>
          <w:bCs/>
          <w:sz w:val="24"/>
          <w:szCs w:val="24"/>
        </w:rPr>
        <w:t>到场参与开标，自行携带</w:t>
      </w:r>
      <w:r>
        <w:rPr>
          <w:rFonts w:hint="eastAsia" w:ascii="宋体" w:hAnsi="宋体" w:eastAsia="宋体" w:cs="宋体"/>
          <w:bCs/>
          <w:sz w:val="24"/>
          <w:szCs w:val="24"/>
          <w:lang w:val="en-US" w:eastAsia="zh-CN"/>
        </w:rPr>
        <w:t>笔记本电脑</w:t>
      </w:r>
      <w:r>
        <w:rPr>
          <w:rFonts w:hint="eastAsia" w:ascii="宋体" w:hAnsi="宋体" w:eastAsia="宋体" w:cs="宋体"/>
          <w:bCs/>
          <w:sz w:val="24"/>
          <w:szCs w:val="24"/>
        </w:rPr>
        <w:t>至开标地点即可。</w:t>
      </w:r>
    </w:p>
    <w:p w14:paraId="7DB34D7D">
      <w:pPr>
        <w:pStyle w:val="7"/>
        <w:pageBreakBefore w:val="0"/>
        <w:kinsoku/>
        <w:overflowPunct/>
        <w:topLinePunct w:val="0"/>
        <w:autoSpaceDE/>
        <w:autoSpaceDN/>
        <w:bidi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如</w:t>
      </w:r>
      <w:r>
        <w:rPr>
          <w:rFonts w:hint="eastAsia" w:ascii="宋体" w:hAnsi="宋体" w:eastAsia="宋体" w:cs="宋体"/>
          <w:bCs/>
          <w:sz w:val="24"/>
          <w:szCs w:val="24"/>
          <w:lang w:val="en-US" w:eastAsia="zh-CN"/>
        </w:rPr>
        <w:t>通知</w:t>
      </w:r>
      <w:r>
        <w:rPr>
          <w:rFonts w:hint="eastAsia" w:ascii="宋体" w:hAnsi="宋体" w:eastAsia="宋体" w:cs="宋体"/>
          <w:bCs/>
          <w:sz w:val="24"/>
          <w:szCs w:val="24"/>
        </w:rPr>
        <w:t>线上参与开标，</w:t>
      </w:r>
      <w:r>
        <w:rPr>
          <w:rFonts w:hint="eastAsia" w:ascii="宋体" w:hAnsi="宋体" w:eastAsia="宋体" w:cs="宋体"/>
          <w:bCs/>
          <w:sz w:val="24"/>
          <w:szCs w:val="24"/>
          <w:lang w:val="en-US" w:eastAsia="zh-CN"/>
        </w:rPr>
        <w:t>请在参会时登录E采通系统进行开标操作</w:t>
      </w:r>
      <w:r>
        <w:rPr>
          <w:rFonts w:hint="eastAsia" w:ascii="宋体" w:hAnsi="宋体" w:eastAsia="宋体" w:cs="宋体"/>
          <w:bCs/>
          <w:sz w:val="24"/>
          <w:szCs w:val="24"/>
        </w:rPr>
        <w:t>。</w:t>
      </w:r>
    </w:p>
    <w:p w14:paraId="4FBCC998">
      <w:pPr>
        <w:pStyle w:val="19"/>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531CCD27">
      <w:pPr>
        <w:pStyle w:val="16"/>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2DBE31AD">
      <w:pPr>
        <w:pStyle w:val="16"/>
        <w:ind w:firstLine="480"/>
        <w:rPr>
          <w:rFonts w:hint="eastAsia" w:ascii="宋体" w:hAnsi="宋体" w:eastAsia="宋体" w:cs="宋体"/>
          <w:highlight w:val="red"/>
        </w:rPr>
      </w:pPr>
      <w:r>
        <w:rPr>
          <w:rFonts w:hint="eastAsia" w:ascii="宋体" w:hAnsi="宋体" w:eastAsia="宋体" w:cs="宋体"/>
        </w:rPr>
        <w:t>投标地点：</w:t>
      </w:r>
      <w:bookmarkStart w:id="3" w:name="OLE_LINK3"/>
      <w:bookmarkStart w:id="4" w:name="OLE_LINK2"/>
      <w:r>
        <w:rPr>
          <w:rFonts w:hint="eastAsia" w:ascii="宋体" w:hAnsi="宋体" w:eastAsia="宋体" w:cs="宋体"/>
          <w:highlight w:val="red"/>
        </w:rPr>
        <w:t>重汽科技大厦</w:t>
      </w:r>
      <w:r>
        <w:rPr>
          <w:rFonts w:hint="eastAsia" w:eastAsia="宋体" w:cs="宋体"/>
          <w:highlight w:val="red"/>
          <w:lang w:val="en-US" w:eastAsia="zh-CN"/>
        </w:rPr>
        <w:t>8#试验室308</w:t>
      </w:r>
      <w:r>
        <w:rPr>
          <w:rFonts w:hint="eastAsia" w:ascii="宋体" w:hAnsi="宋体" w:eastAsia="宋体" w:cs="宋体"/>
          <w:highlight w:val="red"/>
        </w:rPr>
        <w:t>会议室</w:t>
      </w:r>
      <w:bookmarkEnd w:id="3"/>
      <w:bookmarkEnd w:id="4"/>
    </w:p>
    <w:p w14:paraId="4F4E55E4">
      <w:pPr>
        <w:pStyle w:val="7"/>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3FD28925">
      <w:pPr>
        <w:pStyle w:val="15"/>
        <w:rPr>
          <w:rFonts w:hint="eastAsia" w:ascii="宋体" w:hAnsi="宋体" w:eastAsia="宋体" w:cs="宋体"/>
        </w:rPr>
      </w:pPr>
      <w:r>
        <w:rPr>
          <w:rFonts w:hint="eastAsia" w:ascii="宋体" w:hAnsi="宋体" w:eastAsia="宋体" w:cs="宋体"/>
        </w:rPr>
        <w:t>六、评标规则</w:t>
      </w:r>
    </w:p>
    <w:p w14:paraId="0AF23A24">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0341D2FE">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eastAsia="zh-CN"/>
        </w:rPr>
        <w:t>综合评标法（</w:t>
      </w:r>
      <w:r>
        <w:rPr>
          <w:rFonts w:hint="eastAsia" w:ascii="宋体" w:hAnsi="宋体" w:eastAsia="宋体" w:cs="宋体"/>
          <w:b/>
          <w:bCs/>
          <w:sz w:val="24"/>
          <w:szCs w:val="24"/>
          <w:lang w:val="en-US" w:eastAsia="zh-CN"/>
        </w:rPr>
        <w:t>技术标占比40%，商务标占比60%</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确认最终中标方。</w:t>
      </w:r>
      <w:r>
        <w:rPr>
          <w:rFonts w:hint="eastAsia" w:ascii="宋体" w:hAnsi="宋体" w:eastAsia="宋体" w:cs="宋体"/>
          <w:color w:val="000000"/>
          <w:sz w:val="24"/>
          <w:szCs w:val="24"/>
        </w:rPr>
        <w:t>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561A58C6">
      <w:pPr>
        <w:pStyle w:val="16"/>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5933DC11">
      <w:pPr>
        <w:pStyle w:val="7"/>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2CD1889F">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138C53F6">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14:paraId="3C237492">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03A15E3B">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14:paraId="5E072015">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14:paraId="234E5D5A">
      <w:pPr>
        <w:pStyle w:val="3"/>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54EEE975">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sz w:val="24"/>
          <w:szCs w:val="24"/>
          <w:lang w:val="en-US" w:eastAsia="zh-CN"/>
        </w:rPr>
        <w:t>资质审核通过后，根据综合评标确认最终中标方。</w:t>
      </w:r>
    </w:p>
    <w:p w14:paraId="1DCEE6BD">
      <w:pPr>
        <w:pStyle w:val="16"/>
        <w:ind w:firstLine="480"/>
        <w:rPr>
          <w:rFonts w:hint="eastAsia" w:ascii="宋体" w:hAnsi="宋体" w:eastAsia="宋体" w:cs="宋体"/>
        </w:rPr>
      </w:pPr>
      <w:r>
        <w:rPr>
          <w:rFonts w:hint="eastAsia" w:ascii="宋体" w:hAnsi="宋体" w:eastAsia="宋体" w:cs="宋体"/>
        </w:rPr>
        <w:t>2、中标</w:t>
      </w:r>
    </w:p>
    <w:p w14:paraId="37380E9A">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2921B879">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66238041">
      <w:pPr>
        <w:pStyle w:val="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48F37B28">
      <w:pPr>
        <w:pStyle w:val="15"/>
        <w:rPr>
          <w:rFonts w:hint="eastAsia" w:ascii="宋体" w:hAnsi="宋体" w:eastAsia="宋体" w:cs="宋体"/>
        </w:rPr>
      </w:pPr>
      <w:r>
        <w:rPr>
          <w:rFonts w:hint="eastAsia" w:ascii="宋体" w:hAnsi="宋体" w:eastAsia="宋体" w:cs="宋体"/>
        </w:rPr>
        <w:t>七、合同签订</w:t>
      </w:r>
    </w:p>
    <w:p w14:paraId="79C65C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1CBC8B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5E0E29D0">
      <w:pPr>
        <w:pStyle w:val="16"/>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129F92FC">
      <w:pPr>
        <w:pStyle w:val="7"/>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7537C935">
      <w:pPr>
        <w:pStyle w:val="16"/>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0D9D16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0CE120E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740441F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6D7ED9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5580870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3288D67">
      <w:pPr>
        <w:pStyle w:val="7"/>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4943D1D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4C7C4EC">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13E823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0759831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75A50E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B3A344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2F32B37F">
      <w:pPr>
        <w:pStyle w:val="16"/>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360C6F98">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E2AFF6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75C5881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0BAE4B2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7D5DCF1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3201A9E4">
      <w:pPr>
        <w:pStyle w:val="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06BFB544">
      <w:pPr>
        <w:pStyle w:val="15"/>
        <w:rPr>
          <w:rFonts w:hint="eastAsia" w:ascii="宋体" w:hAnsi="宋体" w:eastAsia="宋体" w:cs="宋体"/>
        </w:rPr>
      </w:pPr>
      <w:r>
        <w:rPr>
          <w:rFonts w:hint="eastAsia" w:ascii="宋体" w:hAnsi="宋体" w:eastAsia="宋体" w:cs="宋体"/>
        </w:rPr>
        <w:t>八、其他</w:t>
      </w:r>
    </w:p>
    <w:p w14:paraId="42496912">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2D32CB95">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211303AF">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5320B8B0">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0ECCA622">
      <w:pPr>
        <w:pStyle w:val="7"/>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30569490">
      <w:pPr>
        <w:pStyle w:val="16"/>
        <w:ind w:firstLine="0" w:firstLineChars="0"/>
        <w:rPr>
          <w:rFonts w:hint="eastAsia" w:ascii="宋体" w:hAnsi="宋体" w:eastAsia="宋体" w:cs="宋体"/>
        </w:rPr>
      </w:pPr>
    </w:p>
    <w:p w14:paraId="1EF23482">
      <w:pPr>
        <w:pStyle w:val="16"/>
        <w:ind w:firstLine="0" w:firstLineChars="0"/>
        <w:rPr>
          <w:rFonts w:hint="eastAsia" w:ascii="宋体" w:hAnsi="宋体" w:eastAsia="宋体" w:cs="宋体"/>
        </w:rPr>
      </w:pPr>
    </w:p>
    <w:p w14:paraId="4045D5DF">
      <w:pPr>
        <w:pStyle w:val="16"/>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027804FC">
      <w:pPr>
        <w:pStyle w:val="19"/>
        <w:ind w:firstLine="480"/>
        <w:rPr>
          <w:rFonts w:hint="eastAsia" w:ascii="宋体" w:hAnsi="宋体" w:eastAsia="宋体" w:cs="宋体"/>
        </w:rPr>
      </w:pPr>
      <w:r>
        <w:rPr>
          <w:rFonts w:hint="eastAsia" w:ascii="宋体" w:hAnsi="宋体" w:eastAsia="宋体" w:cs="宋体"/>
        </w:rPr>
        <w:t>附件1</w:t>
      </w:r>
      <w:bookmarkStart w:id="6" w:name="_Toc25811"/>
      <w:bookmarkStart w:id="7" w:name="_Toc353881012"/>
      <w:bookmarkStart w:id="8" w:name="_Toc212369550"/>
      <w:bookmarkStart w:id="9" w:name="_Toc639004"/>
      <w:r>
        <w:rPr>
          <w:rFonts w:hint="eastAsia" w:ascii="宋体" w:hAnsi="宋体" w:eastAsia="宋体" w:cs="宋体"/>
        </w:rPr>
        <w:t xml:space="preserve"> 投标函</w:t>
      </w:r>
      <w:bookmarkEnd w:id="6"/>
      <w:bookmarkEnd w:id="7"/>
      <w:bookmarkEnd w:id="8"/>
      <w:bookmarkEnd w:id="9"/>
    </w:p>
    <w:p w14:paraId="63A0958D">
      <w:pPr>
        <w:pStyle w:val="16"/>
        <w:ind w:firstLine="480"/>
        <w:rPr>
          <w:rFonts w:hint="eastAsia" w:ascii="宋体" w:hAnsi="宋体" w:eastAsia="宋体" w:cs="宋体"/>
        </w:rPr>
      </w:pPr>
      <w:r>
        <w:rPr>
          <w:rFonts w:hint="eastAsia" w:ascii="宋体" w:hAnsi="宋体" w:eastAsia="宋体" w:cs="宋体"/>
        </w:rPr>
        <w:t>致：中国重汽集团济南动力有限公司：</w:t>
      </w:r>
    </w:p>
    <w:p w14:paraId="78FEA53D">
      <w:pPr>
        <w:pStyle w:val="16"/>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5A8CD539">
      <w:pPr>
        <w:pStyle w:val="16"/>
        <w:ind w:firstLine="480"/>
        <w:rPr>
          <w:rFonts w:hint="eastAsia" w:ascii="宋体" w:hAnsi="宋体" w:eastAsia="宋体" w:cs="宋体"/>
        </w:rPr>
      </w:pPr>
      <w:r>
        <w:rPr>
          <w:rFonts w:hint="eastAsia" w:ascii="宋体" w:hAnsi="宋体" w:eastAsia="宋体" w:cs="宋体"/>
        </w:rPr>
        <w:t>据此函，签字代表宣布同意如下：</w:t>
      </w:r>
    </w:p>
    <w:p w14:paraId="6641156B">
      <w:pPr>
        <w:pStyle w:val="16"/>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76A8B865">
      <w:pPr>
        <w:pStyle w:val="16"/>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6E7CC2AD">
      <w:pPr>
        <w:pStyle w:val="16"/>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3596A5A5">
      <w:pPr>
        <w:pStyle w:val="16"/>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10845669">
      <w:pPr>
        <w:pStyle w:val="16"/>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30706471">
      <w:pPr>
        <w:pStyle w:val="16"/>
        <w:ind w:firstLine="480"/>
        <w:rPr>
          <w:rFonts w:hint="eastAsia" w:ascii="宋体" w:hAnsi="宋体" w:eastAsia="宋体" w:cs="宋体"/>
        </w:rPr>
      </w:pPr>
      <w:r>
        <w:rPr>
          <w:rFonts w:hint="eastAsia" w:ascii="宋体" w:hAnsi="宋体" w:eastAsia="宋体" w:cs="宋体"/>
        </w:rPr>
        <w:t>6、与本投标有关的一切正式往来信函请寄：</w:t>
      </w:r>
    </w:p>
    <w:p w14:paraId="35F360BE">
      <w:pPr>
        <w:pStyle w:val="16"/>
        <w:ind w:firstLine="480"/>
        <w:rPr>
          <w:rFonts w:hint="eastAsia" w:ascii="宋体" w:hAnsi="宋体" w:eastAsia="宋体" w:cs="宋体"/>
        </w:rPr>
      </w:pPr>
      <w:r>
        <w:rPr>
          <w:rFonts w:hint="eastAsia" w:ascii="宋体" w:hAnsi="宋体" w:eastAsia="宋体" w:cs="宋体"/>
        </w:rPr>
        <w:t xml:space="preserve">地址：                             </w:t>
      </w:r>
    </w:p>
    <w:p w14:paraId="14A72E36">
      <w:pPr>
        <w:pStyle w:val="16"/>
        <w:ind w:firstLine="480"/>
        <w:rPr>
          <w:rFonts w:hint="eastAsia" w:ascii="宋体" w:hAnsi="宋体" w:eastAsia="宋体" w:cs="宋体"/>
        </w:rPr>
      </w:pPr>
      <w:r>
        <w:rPr>
          <w:rFonts w:hint="eastAsia" w:ascii="宋体" w:hAnsi="宋体" w:eastAsia="宋体" w:cs="宋体"/>
        </w:rPr>
        <w:t xml:space="preserve">邮编：        </w:t>
      </w:r>
    </w:p>
    <w:p w14:paraId="4E0442A8">
      <w:pPr>
        <w:pStyle w:val="16"/>
        <w:ind w:firstLine="480"/>
        <w:rPr>
          <w:rFonts w:hint="eastAsia" w:ascii="宋体" w:hAnsi="宋体" w:eastAsia="宋体" w:cs="宋体"/>
        </w:rPr>
      </w:pPr>
      <w:r>
        <w:rPr>
          <w:rFonts w:hint="eastAsia" w:ascii="宋体" w:hAnsi="宋体" w:eastAsia="宋体" w:cs="宋体"/>
        </w:rPr>
        <w:t xml:space="preserve">电话：        传真：                   </w:t>
      </w:r>
    </w:p>
    <w:p w14:paraId="2FBF36A3">
      <w:pPr>
        <w:pStyle w:val="16"/>
        <w:ind w:firstLine="480"/>
        <w:rPr>
          <w:rFonts w:hint="eastAsia" w:ascii="宋体" w:hAnsi="宋体" w:eastAsia="宋体" w:cs="宋体"/>
        </w:rPr>
      </w:pPr>
      <w:r>
        <w:rPr>
          <w:rFonts w:hint="eastAsia" w:ascii="宋体" w:hAnsi="宋体" w:eastAsia="宋体" w:cs="宋体"/>
        </w:rPr>
        <w:t xml:space="preserve">投标人代表姓名：__   _____职务：          </w:t>
      </w:r>
    </w:p>
    <w:p w14:paraId="1310E5F7">
      <w:pPr>
        <w:pStyle w:val="16"/>
        <w:ind w:firstLine="480"/>
        <w:rPr>
          <w:rFonts w:hint="eastAsia" w:ascii="宋体" w:hAnsi="宋体" w:eastAsia="宋体" w:cs="宋体"/>
        </w:rPr>
      </w:pPr>
      <w:r>
        <w:rPr>
          <w:rFonts w:hint="eastAsia" w:ascii="宋体" w:hAnsi="宋体" w:eastAsia="宋体" w:cs="宋体"/>
        </w:rPr>
        <w:t xml:space="preserve">开户银行：                   </w:t>
      </w:r>
    </w:p>
    <w:p w14:paraId="43C2FC4A">
      <w:pPr>
        <w:pStyle w:val="16"/>
        <w:ind w:firstLine="480"/>
        <w:rPr>
          <w:rFonts w:hint="eastAsia" w:ascii="宋体" w:hAnsi="宋体" w:eastAsia="宋体" w:cs="宋体"/>
        </w:rPr>
      </w:pPr>
      <w:r>
        <w:rPr>
          <w:rFonts w:hint="eastAsia" w:ascii="宋体" w:hAnsi="宋体" w:eastAsia="宋体" w:cs="宋体"/>
        </w:rPr>
        <w:t>银行帐号：</w:t>
      </w:r>
    </w:p>
    <w:p w14:paraId="6ECD5242">
      <w:pPr>
        <w:pStyle w:val="16"/>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1125C0D8">
      <w:pPr>
        <w:pStyle w:val="16"/>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4DB4E682">
      <w:pPr>
        <w:pStyle w:val="16"/>
        <w:ind w:firstLine="480"/>
        <w:rPr>
          <w:rFonts w:hint="eastAsia" w:ascii="宋体" w:hAnsi="宋体" w:eastAsia="宋体" w:cs="宋体"/>
        </w:rPr>
      </w:pPr>
      <w:r>
        <w:rPr>
          <w:rFonts w:hint="eastAsia" w:ascii="宋体" w:hAnsi="宋体" w:eastAsia="宋体" w:cs="宋体"/>
        </w:rPr>
        <w:t>日期：     年      月      日</w:t>
      </w:r>
    </w:p>
    <w:p w14:paraId="7C9BF13C">
      <w:pPr>
        <w:rPr>
          <w:rFonts w:hint="eastAsia" w:ascii="宋体" w:hAnsi="宋体" w:eastAsia="宋体" w:cs="宋体"/>
          <w:color w:val="000000"/>
          <w:sz w:val="24"/>
          <w:szCs w:val="24"/>
        </w:rPr>
      </w:pPr>
    </w:p>
    <w:p w14:paraId="14977496">
      <w:pPr>
        <w:rPr>
          <w:rFonts w:hint="eastAsia" w:ascii="宋体" w:hAnsi="宋体" w:eastAsia="宋体" w:cs="宋体"/>
          <w:color w:val="000000"/>
          <w:sz w:val="24"/>
          <w:szCs w:val="24"/>
        </w:rPr>
      </w:pPr>
    </w:p>
    <w:p w14:paraId="7BEA56F5">
      <w:pPr>
        <w:pStyle w:val="15"/>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2189C484">
      <w:pPr>
        <w:pStyle w:val="19"/>
        <w:ind w:firstLine="480"/>
        <w:rPr>
          <w:rFonts w:hint="eastAsia" w:ascii="宋体" w:hAnsi="宋体" w:eastAsia="宋体" w:cs="宋体"/>
        </w:rPr>
      </w:pPr>
      <w:r>
        <w:rPr>
          <w:rFonts w:hint="eastAsia" w:ascii="宋体" w:hAnsi="宋体" w:eastAsia="宋体" w:cs="宋体"/>
        </w:rPr>
        <w:t>附件2 法定代表人授权委托书</w:t>
      </w:r>
    </w:p>
    <w:p w14:paraId="6FBA3457">
      <w:pPr>
        <w:pStyle w:val="6"/>
        <w:adjustRightInd w:val="0"/>
        <w:snapToGrid w:val="0"/>
        <w:spacing w:before="93" w:beforeLines="30" w:line="240" w:lineRule="exact"/>
        <w:jc w:val="center"/>
        <w:rPr>
          <w:rFonts w:hint="eastAsia" w:ascii="宋体" w:hAnsi="宋体" w:eastAsia="宋体" w:cs="宋体"/>
          <w:sz w:val="24"/>
        </w:rPr>
      </w:pPr>
    </w:p>
    <w:p w14:paraId="04D1A8DF">
      <w:pPr>
        <w:pStyle w:val="16"/>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24ADA22F">
      <w:pPr>
        <w:pStyle w:val="16"/>
        <w:ind w:firstLine="480"/>
        <w:rPr>
          <w:rFonts w:hint="eastAsia" w:ascii="宋体" w:hAnsi="宋体" w:eastAsia="宋体" w:cs="宋体"/>
        </w:rPr>
      </w:pPr>
      <w:r>
        <w:rPr>
          <w:rFonts w:hint="eastAsia" w:ascii="宋体" w:hAnsi="宋体" w:eastAsia="宋体" w:cs="宋体"/>
        </w:rPr>
        <w:t>全权代表无转委权。特此委托。</w:t>
      </w:r>
    </w:p>
    <w:tbl>
      <w:tblPr>
        <w:tblStyle w:val="1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2625C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439FE60B">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5972D9DE">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59E906A1">
      <w:pPr>
        <w:pStyle w:val="16"/>
        <w:ind w:firstLine="480"/>
        <w:rPr>
          <w:rFonts w:hint="eastAsia" w:ascii="宋体" w:hAnsi="宋体" w:eastAsia="宋体" w:cs="宋体"/>
        </w:rPr>
      </w:pPr>
      <w:r>
        <w:rPr>
          <w:rFonts w:hint="eastAsia" w:ascii="宋体" w:hAnsi="宋体" w:eastAsia="宋体" w:cs="宋体"/>
        </w:rPr>
        <w:t>全权代表姓名：            性别：          年龄：</w:t>
      </w:r>
    </w:p>
    <w:p w14:paraId="04E4AF3A">
      <w:pPr>
        <w:pStyle w:val="16"/>
        <w:ind w:firstLine="480"/>
        <w:rPr>
          <w:rFonts w:hint="eastAsia" w:ascii="宋体" w:hAnsi="宋体" w:eastAsia="宋体" w:cs="宋体"/>
        </w:rPr>
      </w:pPr>
      <w:r>
        <w:rPr>
          <w:rFonts w:hint="eastAsia" w:ascii="宋体" w:hAnsi="宋体" w:eastAsia="宋体" w:cs="宋体"/>
        </w:rPr>
        <w:t>单位：                    部门：          职务：</w:t>
      </w:r>
    </w:p>
    <w:p w14:paraId="5B34AF86">
      <w:pPr>
        <w:pStyle w:val="16"/>
        <w:ind w:firstLine="480"/>
        <w:rPr>
          <w:rFonts w:hint="eastAsia" w:ascii="宋体" w:hAnsi="宋体" w:eastAsia="宋体" w:cs="宋体"/>
        </w:rPr>
      </w:pPr>
      <w:r>
        <w:rPr>
          <w:rFonts w:hint="eastAsia" w:ascii="宋体" w:hAnsi="宋体" w:eastAsia="宋体" w:cs="宋体"/>
        </w:rPr>
        <w:t xml:space="preserve">法定代表人签字或盖章                          </w:t>
      </w:r>
    </w:p>
    <w:p w14:paraId="29F0960A">
      <w:pPr>
        <w:pStyle w:val="16"/>
        <w:ind w:firstLine="480"/>
        <w:rPr>
          <w:rFonts w:hint="eastAsia" w:ascii="宋体" w:hAnsi="宋体" w:eastAsia="宋体" w:cs="宋体"/>
        </w:rPr>
      </w:pPr>
      <w:r>
        <w:rPr>
          <w:rFonts w:hint="eastAsia" w:ascii="宋体" w:hAnsi="宋体" w:eastAsia="宋体" w:cs="宋体"/>
        </w:rPr>
        <w:t xml:space="preserve">被授权人签字  </w:t>
      </w:r>
    </w:p>
    <w:p w14:paraId="3A617995">
      <w:pPr>
        <w:pStyle w:val="16"/>
        <w:ind w:firstLine="480"/>
        <w:rPr>
          <w:rFonts w:hint="eastAsia" w:ascii="宋体" w:hAnsi="宋体" w:eastAsia="宋体" w:cs="宋体"/>
        </w:rPr>
      </w:pPr>
      <w:r>
        <w:rPr>
          <w:rFonts w:hint="eastAsia" w:ascii="宋体" w:hAnsi="宋体" w:eastAsia="宋体" w:cs="宋体"/>
        </w:rPr>
        <w:t xml:space="preserve">被授权人电话：                          </w:t>
      </w:r>
    </w:p>
    <w:p w14:paraId="3522287A">
      <w:pPr>
        <w:pStyle w:val="16"/>
        <w:ind w:firstLine="480"/>
        <w:rPr>
          <w:rFonts w:hint="eastAsia" w:ascii="宋体" w:hAnsi="宋体" w:eastAsia="宋体" w:cs="宋体"/>
        </w:rPr>
      </w:pPr>
      <w:r>
        <w:rPr>
          <w:rFonts w:hint="eastAsia" w:ascii="宋体" w:hAnsi="宋体" w:eastAsia="宋体" w:cs="宋体"/>
        </w:rPr>
        <w:t xml:space="preserve">投标人名称（公章）                       </w:t>
      </w:r>
    </w:p>
    <w:p w14:paraId="7FDE4A8D">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A8938CB">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2A2829D1">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54152BC9">
      <w:pPr>
        <w:spacing w:line="240" w:lineRule="exact"/>
        <w:jc w:val="center"/>
        <w:rPr>
          <w:rFonts w:hint="eastAsia" w:ascii="宋体" w:hAnsi="宋体" w:eastAsia="宋体" w:cs="宋体"/>
          <w:b/>
          <w:bCs/>
          <w:sz w:val="36"/>
          <w:szCs w:val="20"/>
        </w:rPr>
      </w:pPr>
    </w:p>
    <w:p w14:paraId="1D2DFE99">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24332333">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74416539">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663F7A0D">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9576FC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47FEA2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A80948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5BA61D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CED589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28A243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1115E3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0155C1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9DA3B5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7C7ECC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21AB9A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4EA36D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C10219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ABEA6E3">
      <w:pPr>
        <w:spacing w:line="360" w:lineRule="auto"/>
        <w:ind w:firstLine="480" w:firstLineChars="200"/>
        <w:rPr>
          <w:rFonts w:hint="eastAsia" w:ascii="宋体" w:hAnsi="宋体" w:eastAsia="宋体" w:cs="宋体"/>
          <w:sz w:val="24"/>
          <w:szCs w:val="20"/>
          <w:u w:val="single"/>
        </w:rPr>
      </w:pPr>
    </w:p>
    <w:p w14:paraId="64D3E5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228C4B3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0346CBDB">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1E3BDAB3">
      <w:pPr>
        <w:pStyle w:val="19"/>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44625F21">
      <w:pPr>
        <w:pStyle w:val="16"/>
        <w:ind w:firstLine="480"/>
        <w:rPr>
          <w:rFonts w:hint="eastAsia" w:ascii="宋体" w:hAnsi="宋体" w:eastAsia="宋体" w:cs="宋体"/>
        </w:rPr>
      </w:pPr>
      <w:r>
        <w:rPr>
          <w:rFonts w:hint="eastAsia" w:ascii="宋体" w:hAnsi="宋体" w:eastAsia="宋体" w:cs="宋体"/>
        </w:rPr>
        <w:t xml:space="preserve">项目名称：                                                           </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4263"/>
        <w:gridCol w:w="2156"/>
        <w:gridCol w:w="1649"/>
      </w:tblGrid>
      <w:tr w14:paraId="7198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53" w:type="pct"/>
            <w:vAlign w:val="center"/>
          </w:tcPr>
          <w:p w14:paraId="65DF0864">
            <w:pPr>
              <w:pStyle w:val="17"/>
              <w:rPr>
                <w:rFonts w:hint="eastAsia" w:ascii="宋体" w:hAnsi="宋体" w:eastAsia="宋体" w:cs="宋体"/>
              </w:rPr>
            </w:pPr>
            <w:r>
              <w:rPr>
                <w:rFonts w:hint="eastAsia" w:ascii="宋体" w:hAnsi="宋体" w:eastAsia="宋体" w:cs="宋体"/>
              </w:rPr>
              <w:t>序号</w:t>
            </w:r>
          </w:p>
        </w:tc>
        <w:tc>
          <w:tcPr>
            <w:tcW w:w="2296" w:type="pct"/>
            <w:vAlign w:val="center"/>
          </w:tcPr>
          <w:p w14:paraId="7F9E5F15">
            <w:pPr>
              <w:pStyle w:val="17"/>
              <w:jc w:val="center"/>
              <w:rPr>
                <w:rFonts w:hint="eastAsia" w:ascii="宋体" w:hAnsi="宋体" w:eastAsia="宋体" w:cs="宋体"/>
              </w:rPr>
            </w:pPr>
            <w:r>
              <w:rPr>
                <w:rFonts w:hint="eastAsia" w:ascii="宋体" w:hAnsi="宋体" w:eastAsia="宋体" w:cs="宋体"/>
              </w:rPr>
              <w:t>招标要求</w:t>
            </w:r>
          </w:p>
        </w:tc>
        <w:tc>
          <w:tcPr>
            <w:tcW w:w="1161" w:type="pct"/>
            <w:vAlign w:val="center"/>
          </w:tcPr>
          <w:p w14:paraId="55C3FC1F">
            <w:pPr>
              <w:pStyle w:val="17"/>
              <w:rPr>
                <w:rFonts w:hint="eastAsia" w:ascii="宋体" w:hAnsi="宋体" w:eastAsia="宋体" w:cs="宋体"/>
              </w:rPr>
            </w:pPr>
            <w:r>
              <w:rPr>
                <w:rFonts w:hint="eastAsia" w:ascii="宋体" w:hAnsi="宋体" w:eastAsia="宋体" w:cs="宋体"/>
              </w:rPr>
              <w:t>响应规格</w:t>
            </w:r>
          </w:p>
        </w:tc>
        <w:tc>
          <w:tcPr>
            <w:tcW w:w="888" w:type="pct"/>
            <w:vAlign w:val="center"/>
          </w:tcPr>
          <w:p w14:paraId="48BFF589">
            <w:pPr>
              <w:pStyle w:val="17"/>
              <w:rPr>
                <w:rFonts w:hint="eastAsia" w:ascii="宋体" w:hAnsi="宋体" w:eastAsia="宋体" w:cs="宋体"/>
              </w:rPr>
            </w:pPr>
            <w:r>
              <w:rPr>
                <w:rFonts w:hint="eastAsia" w:ascii="宋体" w:hAnsi="宋体" w:eastAsia="宋体" w:cs="宋体"/>
              </w:rPr>
              <w:t>是否偏离</w:t>
            </w:r>
          </w:p>
        </w:tc>
      </w:tr>
      <w:tr w14:paraId="4A27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53" w:type="pct"/>
            <w:vAlign w:val="center"/>
          </w:tcPr>
          <w:p w14:paraId="6E22CCB6">
            <w:pPr>
              <w:pStyle w:val="17"/>
              <w:jc w:val="center"/>
              <w:rPr>
                <w:rFonts w:hint="eastAsia" w:ascii="宋体" w:hAnsi="宋体" w:eastAsia="宋体" w:cs="宋体"/>
                <w:b w:val="0"/>
                <w:spacing w:val="5"/>
                <w:kern w:val="2"/>
                <w:sz w:val="21"/>
                <w:szCs w:val="20"/>
                <w:lang w:val="en-US" w:eastAsia="zh-CN" w:bidi="ar-SA"/>
              </w:rPr>
            </w:pPr>
            <w:r>
              <w:rPr>
                <w:rFonts w:hint="eastAsia" w:ascii="宋体" w:hAnsi="宋体" w:eastAsia="宋体" w:cs="宋体"/>
                <w:b w:val="0"/>
                <w:spacing w:val="5"/>
                <w:kern w:val="2"/>
                <w:sz w:val="21"/>
                <w:szCs w:val="20"/>
                <w:lang w:val="en-US" w:eastAsia="zh-CN" w:bidi="ar-SA"/>
              </w:rPr>
              <w:t>1</w:t>
            </w:r>
          </w:p>
        </w:tc>
        <w:tc>
          <w:tcPr>
            <w:tcW w:w="2296" w:type="pct"/>
            <w:vAlign w:val="center"/>
          </w:tcPr>
          <w:p w14:paraId="616F2A26">
            <w:pPr>
              <w:pStyle w:val="20"/>
              <w:ind w:hanging="210" w:firstLineChars="0"/>
              <w:jc w:val="center"/>
              <w:rPr>
                <w:rFonts w:hint="default" w:ascii="宋体" w:hAnsi="宋体" w:eastAsia="宋体" w:cs="宋体"/>
                <w:kern w:val="2"/>
                <w:sz w:val="24"/>
                <w:lang w:val="en-US" w:eastAsia="zh-CN" w:bidi="ar-SA"/>
              </w:rPr>
            </w:pPr>
            <w:r>
              <w:rPr>
                <w:rFonts w:hint="eastAsia" w:ascii="宋体" w:hAnsi="宋体" w:eastAsia="宋体" w:cs="宋体"/>
                <w:spacing w:val="5"/>
                <w:sz w:val="21"/>
                <w:lang w:val="en-US" w:eastAsia="zh-CN"/>
              </w:rPr>
              <w:t>详见第三章</w:t>
            </w:r>
            <w:r>
              <w:rPr>
                <w:rFonts w:hint="eastAsia" w:ascii="宋体" w:hAnsi="宋体" w:eastAsia="宋体" w:cs="宋体"/>
                <w:spacing w:val="5"/>
                <w:sz w:val="21"/>
              </w:rPr>
              <w:t>隔声人员通行门</w:t>
            </w:r>
            <w:r>
              <w:rPr>
                <w:rFonts w:hint="eastAsia" w:ascii="宋体" w:hAnsi="宋体" w:eastAsia="宋体" w:cs="宋体"/>
                <w:spacing w:val="5"/>
                <w:sz w:val="21"/>
                <w:lang w:val="en-US" w:eastAsia="zh-CN"/>
              </w:rPr>
              <w:t>的技术要求</w:t>
            </w:r>
          </w:p>
        </w:tc>
        <w:tc>
          <w:tcPr>
            <w:tcW w:w="1161" w:type="pct"/>
          </w:tcPr>
          <w:p w14:paraId="49AF8DBC">
            <w:pPr>
              <w:pStyle w:val="17"/>
              <w:rPr>
                <w:rFonts w:hint="eastAsia" w:ascii="宋体" w:hAnsi="宋体" w:eastAsia="宋体" w:cs="宋体"/>
                <w:sz w:val="24"/>
              </w:rPr>
            </w:pPr>
          </w:p>
        </w:tc>
        <w:tc>
          <w:tcPr>
            <w:tcW w:w="888" w:type="pct"/>
          </w:tcPr>
          <w:p w14:paraId="1DD57545">
            <w:pPr>
              <w:pStyle w:val="17"/>
              <w:rPr>
                <w:rFonts w:hint="eastAsia" w:ascii="宋体" w:hAnsi="宋体" w:eastAsia="宋体" w:cs="宋体"/>
                <w:sz w:val="24"/>
              </w:rPr>
            </w:pPr>
          </w:p>
        </w:tc>
      </w:tr>
      <w:tr w14:paraId="5251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53" w:type="pct"/>
            <w:vAlign w:val="center"/>
          </w:tcPr>
          <w:p w14:paraId="4DB49658">
            <w:pPr>
              <w:pStyle w:val="17"/>
              <w:jc w:val="center"/>
              <w:rPr>
                <w:rFonts w:hint="eastAsia" w:ascii="宋体" w:hAnsi="宋体" w:eastAsia="宋体" w:cs="宋体"/>
                <w:b w:val="0"/>
                <w:spacing w:val="5"/>
                <w:kern w:val="2"/>
                <w:sz w:val="21"/>
                <w:szCs w:val="20"/>
                <w:lang w:val="en-US" w:eastAsia="zh-CN" w:bidi="ar-SA"/>
              </w:rPr>
            </w:pPr>
            <w:r>
              <w:rPr>
                <w:rFonts w:hint="eastAsia" w:ascii="宋体" w:hAnsi="宋体" w:eastAsia="宋体" w:cs="宋体"/>
                <w:b w:val="0"/>
                <w:spacing w:val="5"/>
                <w:kern w:val="2"/>
                <w:sz w:val="21"/>
                <w:szCs w:val="20"/>
                <w:lang w:val="en-US" w:eastAsia="zh-CN" w:bidi="ar-SA"/>
              </w:rPr>
              <w:t>2</w:t>
            </w:r>
          </w:p>
        </w:tc>
        <w:tc>
          <w:tcPr>
            <w:tcW w:w="2296" w:type="pct"/>
            <w:vAlign w:val="center"/>
          </w:tcPr>
          <w:p w14:paraId="14F39DF6">
            <w:pPr>
              <w:pStyle w:val="20"/>
              <w:ind w:hanging="210" w:firstLineChars="0"/>
              <w:jc w:val="center"/>
              <w:rPr>
                <w:rFonts w:hint="eastAsia" w:ascii="宋体" w:hAnsi="宋体" w:eastAsia="宋体" w:cs="宋体"/>
                <w:spacing w:val="5"/>
                <w:kern w:val="2"/>
                <w:sz w:val="21"/>
                <w:lang w:val="en-US" w:eastAsia="zh-CN" w:bidi="ar-SA"/>
              </w:rPr>
            </w:pPr>
            <w:r>
              <w:rPr>
                <w:rFonts w:hint="eastAsia" w:ascii="宋体" w:hAnsi="宋体" w:eastAsia="宋体" w:cs="宋体"/>
                <w:spacing w:val="5"/>
                <w:sz w:val="21"/>
                <w:lang w:val="en-US" w:eastAsia="zh-CN"/>
              </w:rPr>
              <w:t>详见第三章</w:t>
            </w:r>
            <w:r>
              <w:rPr>
                <w:rFonts w:hint="eastAsia" w:ascii="宋体" w:hAnsi="宋体" w:eastAsia="宋体" w:cs="宋体"/>
                <w:spacing w:val="5"/>
                <w:sz w:val="21"/>
              </w:rPr>
              <w:t>隔声物流通行门</w:t>
            </w:r>
            <w:r>
              <w:rPr>
                <w:rFonts w:hint="eastAsia" w:ascii="宋体" w:hAnsi="宋体" w:eastAsia="宋体" w:cs="宋体"/>
                <w:spacing w:val="5"/>
                <w:sz w:val="21"/>
                <w:lang w:val="en-US" w:eastAsia="zh-CN"/>
              </w:rPr>
              <w:t>的技术要求</w:t>
            </w:r>
          </w:p>
        </w:tc>
        <w:tc>
          <w:tcPr>
            <w:tcW w:w="1161" w:type="pct"/>
          </w:tcPr>
          <w:p w14:paraId="2A3C0C4B">
            <w:pPr>
              <w:pStyle w:val="17"/>
              <w:rPr>
                <w:rFonts w:hint="eastAsia" w:ascii="宋体" w:hAnsi="宋体" w:eastAsia="宋体" w:cs="宋体"/>
                <w:sz w:val="24"/>
              </w:rPr>
            </w:pPr>
          </w:p>
        </w:tc>
        <w:tc>
          <w:tcPr>
            <w:tcW w:w="888" w:type="pct"/>
          </w:tcPr>
          <w:p w14:paraId="5F68CFFE">
            <w:pPr>
              <w:pStyle w:val="17"/>
              <w:rPr>
                <w:rFonts w:hint="eastAsia" w:ascii="宋体" w:hAnsi="宋体" w:eastAsia="宋体" w:cs="宋体"/>
                <w:sz w:val="24"/>
              </w:rPr>
            </w:pPr>
          </w:p>
        </w:tc>
      </w:tr>
      <w:tr w14:paraId="3A37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53" w:type="pct"/>
            <w:vAlign w:val="center"/>
          </w:tcPr>
          <w:p w14:paraId="1C4E0069">
            <w:pPr>
              <w:pStyle w:val="17"/>
              <w:jc w:val="center"/>
              <w:rPr>
                <w:rFonts w:hint="eastAsia" w:ascii="宋体" w:hAnsi="宋体" w:eastAsia="宋体" w:cs="宋体"/>
                <w:b w:val="0"/>
                <w:spacing w:val="5"/>
                <w:kern w:val="2"/>
                <w:sz w:val="21"/>
                <w:szCs w:val="20"/>
                <w:lang w:val="en-US" w:eastAsia="zh-CN" w:bidi="ar-SA"/>
              </w:rPr>
            </w:pPr>
            <w:r>
              <w:rPr>
                <w:rFonts w:hint="eastAsia" w:ascii="宋体" w:hAnsi="宋体" w:eastAsia="宋体" w:cs="宋体"/>
                <w:b w:val="0"/>
                <w:spacing w:val="5"/>
                <w:kern w:val="2"/>
                <w:sz w:val="21"/>
                <w:szCs w:val="20"/>
                <w:lang w:val="en-US" w:eastAsia="zh-CN" w:bidi="ar-SA"/>
              </w:rPr>
              <w:t>3</w:t>
            </w:r>
          </w:p>
        </w:tc>
        <w:tc>
          <w:tcPr>
            <w:tcW w:w="2296" w:type="pct"/>
            <w:vAlign w:val="center"/>
          </w:tcPr>
          <w:p w14:paraId="0F2EF445">
            <w:pPr>
              <w:pStyle w:val="20"/>
              <w:ind w:hanging="210" w:firstLineChars="0"/>
              <w:jc w:val="center"/>
              <w:rPr>
                <w:rFonts w:hint="eastAsia" w:ascii="宋体" w:hAnsi="宋体" w:eastAsia="宋体" w:cs="宋体"/>
                <w:kern w:val="2"/>
                <w:sz w:val="24"/>
                <w:lang w:val="en-US" w:eastAsia="zh-CN" w:bidi="ar-SA"/>
              </w:rPr>
            </w:pPr>
            <w:r>
              <w:rPr>
                <w:rFonts w:hint="eastAsia" w:ascii="宋体" w:hAnsi="宋体" w:eastAsia="宋体" w:cs="宋体"/>
                <w:spacing w:val="5"/>
                <w:sz w:val="21"/>
                <w:lang w:val="en-US" w:eastAsia="zh-CN"/>
              </w:rPr>
              <w:t>详见第三章</w:t>
            </w:r>
            <w:r>
              <w:rPr>
                <w:rFonts w:hint="eastAsia" w:ascii="宋体" w:hAnsi="宋体" w:eastAsia="宋体" w:cs="宋体"/>
                <w:spacing w:val="5"/>
                <w:sz w:val="21"/>
              </w:rPr>
              <w:t>隔声</w:t>
            </w:r>
            <w:r>
              <w:rPr>
                <w:rFonts w:hint="eastAsia" w:ascii="宋体" w:hAnsi="宋体" w:eastAsia="宋体" w:cs="宋体"/>
                <w:spacing w:val="5"/>
                <w:sz w:val="21"/>
                <w:lang w:val="en-US" w:eastAsia="zh-CN"/>
              </w:rPr>
              <w:t>观察</w:t>
            </w:r>
            <w:r>
              <w:rPr>
                <w:rFonts w:hint="eastAsia" w:ascii="宋体" w:hAnsi="宋体" w:eastAsia="宋体" w:cs="宋体"/>
                <w:spacing w:val="5"/>
                <w:sz w:val="21"/>
              </w:rPr>
              <w:t>窗</w:t>
            </w:r>
            <w:r>
              <w:rPr>
                <w:rFonts w:hint="eastAsia" w:ascii="宋体" w:hAnsi="宋体" w:eastAsia="宋体" w:cs="宋体"/>
                <w:spacing w:val="5"/>
                <w:sz w:val="21"/>
                <w:lang w:val="en-US" w:eastAsia="zh-CN"/>
              </w:rPr>
              <w:t>的技术要求</w:t>
            </w:r>
          </w:p>
        </w:tc>
        <w:tc>
          <w:tcPr>
            <w:tcW w:w="1161" w:type="pct"/>
          </w:tcPr>
          <w:p w14:paraId="7F391BD1">
            <w:pPr>
              <w:pStyle w:val="17"/>
              <w:rPr>
                <w:rFonts w:hint="eastAsia" w:ascii="宋体" w:hAnsi="宋体" w:eastAsia="宋体" w:cs="宋体"/>
                <w:sz w:val="24"/>
              </w:rPr>
            </w:pPr>
          </w:p>
        </w:tc>
        <w:tc>
          <w:tcPr>
            <w:tcW w:w="888" w:type="pct"/>
          </w:tcPr>
          <w:p w14:paraId="1CBD075C">
            <w:pPr>
              <w:pStyle w:val="17"/>
              <w:rPr>
                <w:rFonts w:hint="eastAsia" w:ascii="宋体" w:hAnsi="宋体" w:eastAsia="宋体" w:cs="宋体"/>
                <w:sz w:val="24"/>
              </w:rPr>
            </w:pPr>
          </w:p>
        </w:tc>
      </w:tr>
      <w:tr w14:paraId="5BEC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653" w:type="pct"/>
            <w:vAlign w:val="center"/>
          </w:tcPr>
          <w:p w14:paraId="19E6B98C">
            <w:pPr>
              <w:pStyle w:val="17"/>
              <w:jc w:val="center"/>
              <w:rPr>
                <w:rFonts w:hint="eastAsia" w:ascii="宋体" w:hAnsi="宋体" w:eastAsia="宋体" w:cs="宋体"/>
                <w:b w:val="0"/>
                <w:spacing w:val="5"/>
                <w:kern w:val="2"/>
                <w:sz w:val="21"/>
                <w:szCs w:val="20"/>
                <w:lang w:val="en-US" w:eastAsia="zh-CN" w:bidi="ar-SA"/>
              </w:rPr>
            </w:pPr>
            <w:r>
              <w:rPr>
                <w:rFonts w:hint="eastAsia" w:ascii="宋体" w:hAnsi="宋体" w:eastAsia="宋体" w:cs="宋体"/>
                <w:b w:val="0"/>
                <w:spacing w:val="5"/>
                <w:kern w:val="2"/>
                <w:sz w:val="21"/>
                <w:szCs w:val="20"/>
                <w:lang w:val="en-US" w:eastAsia="zh-CN" w:bidi="ar-SA"/>
              </w:rPr>
              <w:t>4</w:t>
            </w:r>
          </w:p>
        </w:tc>
        <w:tc>
          <w:tcPr>
            <w:tcW w:w="2296" w:type="pct"/>
            <w:vAlign w:val="center"/>
          </w:tcPr>
          <w:p w14:paraId="34E4A0B9">
            <w:pPr>
              <w:pStyle w:val="20"/>
              <w:ind w:hanging="210" w:firstLineChars="0"/>
              <w:jc w:val="center"/>
              <w:rPr>
                <w:rFonts w:hint="eastAsia" w:ascii="宋体" w:hAnsi="宋体" w:eastAsia="宋体" w:cs="宋体"/>
                <w:kern w:val="2"/>
                <w:sz w:val="24"/>
                <w:lang w:val="en-US" w:eastAsia="zh-CN" w:bidi="ar-SA"/>
              </w:rPr>
            </w:pPr>
            <w:r>
              <w:rPr>
                <w:rFonts w:hint="eastAsia" w:ascii="宋体" w:hAnsi="宋体" w:eastAsia="宋体" w:cs="宋体"/>
                <w:spacing w:val="5"/>
                <w:sz w:val="21"/>
                <w:lang w:val="en-US" w:eastAsia="zh-CN"/>
              </w:rPr>
              <w:t>详见第三章</w:t>
            </w:r>
            <w:r>
              <w:rPr>
                <w:rFonts w:hint="eastAsia" w:ascii="宋体" w:hAnsi="宋体" w:eastAsia="宋体" w:cs="宋体"/>
                <w:color w:val="000000"/>
                <w:sz w:val="21"/>
              </w:rPr>
              <w:t>隔声降噪吸声板</w:t>
            </w:r>
            <w:r>
              <w:rPr>
                <w:rFonts w:hint="eastAsia" w:ascii="宋体" w:hAnsi="宋体" w:eastAsia="宋体" w:cs="宋体"/>
                <w:spacing w:val="5"/>
                <w:sz w:val="21"/>
                <w:lang w:val="en-US" w:eastAsia="zh-CN"/>
              </w:rPr>
              <w:t>的技术要求</w:t>
            </w:r>
          </w:p>
        </w:tc>
        <w:tc>
          <w:tcPr>
            <w:tcW w:w="1161" w:type="pct"/>
          </w:tcPr>
          <w:p w14:paraId="0DC4F70E">
            <w:pPr>
              <w:pStyle w:val="17"/>
              <w:rPr>
                <w:rFonts w:hint="eastAsia" w:ascii="宋体" w:hAnsi="宋体" w:eastAsia="宋体" w:cs="宋体"/>
                <w:sz w:val="24"/>
              </w:rPr>
            </w:pPr>
          </w:p>
        </w:tc>
        <w:tc>
          <w:tcPr>
            <w:tcW w:w="888" w:type="pct"/>
          </w:tcPr>
          <w:p w14:paraId="4C9C26C0">
            <w:pPr>
              <w:pStyle w:val="17"/>
              <w:rPr>
                <w:rFonts w:hint="eastAsia" w:ascii="宋体" w:hAnsi="宋体" w:eastAsia="宋体" w:cs="宋体"/>
                <w:sz w:val="24"/>
              </w:rPr>
            </w:pPr>
          </w:p>
        </w:tc>
      </w:tr>
      <w:tr w14:paraId="4AE1E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53" w:type="pct"/>
            <w:vAlign w:val="center"/>
          </w:tcPr>
          <w:p w14:paraId="2A336BE3">
            <w:pPr>
              <w:pStyle w:val="17"/>
              <w:jc w:val="center"/>
              <w:rPr>
                <w:rFonts w:hint="eastAsia" w:ascii="宋体" w:hAnsi="宋体" w:eastAsia="宋体" w:cs="宋体"/>
                <w:b w:val="0"/>
                <w:spacing w:val="5"/>
                <w:kern w:val="2"/>
                <w:sz w:val="21"/>
                <w:szCs w:val="20"/>
                <w:lang w:val="en-US" w:eastAsia="zh-CN" w:bidi="ar-SA"/>
              </w:rPr>
            </w:pPr>
            <w:r>
              <w:rPr>
                <w:rFonts w:hint="eastAsia" w:ascii="宋体" w:hAnsi="宋体" w:eastAsia="宋体" w:cs="宋体"/>
                <w:b w:val="0"/>
                <w:spacing w:val="5"/>
                <w:kern w:val="2"/>
                <w:sz w:val="21"/>
                <w:szCs w:val="20"/>
                <w:lang w:val="en-US" w:eastAsia="zh-CN" w:bidi="ar-SA"/>
              </w:rPr>
              <w:t>5</w:t>
            </w:r>
          </w:p>
        </w:tc>
        <w:tc>
          <w:tcPr>
            <w:tcW w:w="2296" w:type="pct"/>
            <w:vAlign w:val="center"/>
          </w:tcPr>
          <w:p w14:paraId="023B2F28">
            <w:pPr>
              <w:pStyle w:val="20"/>
              <w:ind w:hanging="210" w:firstLineChars="0"/>
              <w:jc w:val="center"/>
              <w:rPr>
                <w:rFonts w:hint="eastAsia" w:ascii="宋体" w:hAnsi="宋体" w:eastAsia="宋体" w:cs="宋体"/>
                <w:color w:val="auto"/>
                <w:kern w:val="2"/>
                <w:sz w:val="21"/>
                <w:lang w:val="en-US" w:eastAsia="zh-CN" w:bidi="ar-SA"/>
              </w:rPr>
            </w:pPr>
            <w:r>
              <w:rPr>
                <w:rFonts w:hint="eastAsia" w:ascii="宋体" w:hAnsi="宋体" w:eastAsia="宋体" w:cs="宋体"/>
                <w:spacing w:val="5"/>
                <w:sz w:val="21"/>
                <w:lang w:val="en-US" w:eastAsia="zh-CN"/>
              </w:rPr>
              <w:t>详见第三章</w:t>
            </w:r>
            <w:r>
              <w:rPr>
                <w:rFonts w:hint="eastAsia" w:ascii="宋体" w:hAnsi="宋体" w:eastAsia="宋体" w:cs="宋体"/>
                <w:color w:val="auto"/>
                <w:sz w:val="21"/>
                <w:lang w:val="en-US" w:eastAsia="zh-CN"/>
              </w:rPr>
              <w:t>隔声防爆门</w:t>
            </w:r>
            <w:r>
              <w:rPr>
                <w:rFonts w:hint="eastAsia" w:ascii="宋体" w:hAnsi="宋体" w:eastAsia="宋体" w:cs="宋体"/>
                <w:spacing w:val="5"/>
                <w:sz w:val="21"/>
                <w:lang w:val="en-US" w:eastAsia="zh-CN"/>
              </w:rPr>
              <w:t>的技术要求</w:t>
            </w:r>
          </w:p>
        </w:tc>
        <w:tc>
          <w:tcPr>
            <w:tcW w:w="1161" w:type="pct"/>
          </w:tcPr>
          <w:p w14:paraId="55AEA341">
            <w:pPr>
              <w:pStyle w:val="17"/>
              <w:rPr>
                <w:rFonts w:hint="eastAsia" w:ascii="宋体" w:hAnsi="宋体" w:eastAsia="宋体" w:cs="宋体"/>
                <w:sz w:val="24"/>
              </w:rPr>
            </w:pPr>
          </w:p>
        </w:tc>
        <w:tc>
          <w:tcPr>
            <w:tcW w:w="888" w:type="pct"/>
          </w:tcPr>
          <w:p w14:paraId="0473534A">
            <w:pPr>
              <w:pStyle w:val="17"/>
              <w:rPr>
                <w:rFonts w:hint="eastAsia" w:ascii="宋体" w:hAnsi="宋体" w:eastAsia="宋体" w:cs="宋体"/>
                <w:sz w:val="24"/>
              </w:rPr>
            </w:pPr>
          </w:p>
        </w:tc>
      </w:tr>
      <w:tr w14:paraId="4DC3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53" w:type="pct"/>
            <w:vAlign w:val="center"/>
          </w:tcPr>
          <w:p w14:paraId="2283E27F">
            <w:pPr>
              <w:pStyle w:val="17"/>
              <w:jc w:val="center"/>
              <w:rPr>
                <w:rFonts w:hint="eastAsia" w:ascii="宋体" w:hAnsi="宋体" w:eastAsia="宋体" w:cs="宋体"/>
                <w:b w:val="0"/>
                <w:spacing w:val="5"/>
                <w:kern w:val="2"/>
                <w:sz w:val="21"/>
                <w:szCs w:val="20"/>
                <w:lang w:val="en-US" w:eastAsia="zh-CN" w:bidi="ar-SA"/>
              </w:rPr>
            </w:pPr>
            <w:r>
              <w:rPr>
                <w:rFonts w:hint="eastAsia" w:ascii="宋体" w:hAnsi="宋体" w:eastAsia="宋体" w:cs="宋体"/>
                <w:b w:val="0"/>
                <w:spacing w:val="5"/>
                <w:kern w:val="2"/>
                <w:sz w:val="21"/>
                <w:szCs w:val="20"/>
                <w:lang w:val="en-US" w:eastAsia="zh-CN" w:bidi="ar-SA"/>
              </w:rPr>
              <w:t>6</w:t>
            </w:r>
          </w:p>
        </w:tc>
        <w:tc>
          <w:tcPr>
            <w:tcW w:w="2296" w:type="pct"/>
            <w:vAlign w:val="center"/>
          </w:tcPr>
          <w:p w14:paraId="43970049">
            <w:pPr>
              <w:pStyle w:val="20"/>
              <w:ind w:hanging="210" w:firstLineChars="0"/>
              <w:jc w:val="center"/>
              <w:rPr>
                <w:rFonts w:hint="eastAsia" w:ascii="宋体" w:hAnsi="宋体" w:eastAsia="宋体" w:cs="宋体"/>
                <w:color w:val="auto"/>
                <w:kern w:val="2"/>
                <w:sz w:val="21"/>
                <w:lang w:val="en-US" w:eastAsia="zh-CN" w:bidi="ar-SA"/>
              </w:rPr>
            </w:pPr>
            <w:r>
              <w:rPr>
                <w:rFonts w:hint="eastAsia" w:ascii="宋体" w:hAnsi="宋体" w:eastAsia="宋体" w:cs="宋体"/>
                <w:spacing w:val="5"/>
                <w:sz w:val="21"/>
                <w:lang w:val="en-US" w:eastAsia="zh-CN"/>
              </w:rPr>
              <w:t>详见第三章</w:t>
            </w:r>
            <w:r>
              <w:rPr>
                <w:rFonts w:hint="eastAsia" w:ascii="宋体" w:hAnsi="宋体" w:eastAsia="宋体" w:cs="宋体"/>
                <w:color w:val="auto"/>
                <w:sz w:val="21"/>
                <w:lang w:val="en-US" w:eastAsia="zh-CN"/>
              </w:rPr>
              <w:t>隔声防爆窗</w:t>
            </w:r>
            <w:r>
              <w:rPr>
                <w:rFonts w:hint="eastAsia" w:ascii="宋体" w:hAnsi="宋体" w:eastAsia="宋体" w:cs="宋体"/>
                <w:spacing w:val="5"/>
                <w:sz w:val="21"/>
                <w:lang w:val="en-US" w:eastAsia="zh-CN"/>
              </w:rPr>
              <w:t>的技术要求</w:t>
            </w:r>
          </w:p>
        </w:tc>
        <w:tc>
          <w:tcPr>
            <w:tcW w:w="1161" w:type="pct"/>
          </w:tcPr>
          <w:p w14:paraId="01348A22">
            <w:pPr>
              <w:pStyle w:val="17"/>
              <w:rPr>
                <w:rFonts w:hint="eastAsia" w:ascii="宋体" w:hAnsi="宋体" w:eastAsia="宋体" w:cs="宋体"/>
                <w:sz w:val="24"/>
              </w:rPr>
            </w:pPr>
          </w:p>
        </w:tc>
        <w:tc>
          <w:tcPr>
            <w:tcW w:w="888" w:type="pct"/>
          </w:tcPr>
          <w:p w14:paraId="31C49264">
            <w:pPr>
              <w:pStyle w:val="17"/>
              <w:rPr>
                <w:rFonts w:hint="eastAsia" w:ascii="宋体" w:hAnsi="宋体" w:eastAsia="宋体" w:cs="宋体"/>
                <w:sz w:val="24"/>
              </w:rPr>
            </w:pPr>
          </w:p>
        </w:tc>
      </w:tr>
      <w:tr w14:paraId="50D5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53" w:type="pct"/>
          </w:tcPr>
          <w:p w14:paraId="43E13F9C">
            <w:pPr>
              <w:pStyle w:val="17"/>
              <w:rPr>
                <w:rFonts w:hint="eastAsia" w:ascii="宋体" w:hAnsi="宋体" w:eastAsia="宋体" w:cs="宋体"/>
                <w:sz w:val="24"/>
              </w:rPr>
            </w:pPr>
          </w:p>
        </w:tc>
        <w:tc>
          <w:tcPr>
            <w:tcW w:w="2296" w:type="pct"/>
          </w:tcPr>
          <w:p w14:paraId="1912029B">
            <w:pPr>
              <w:pStyle w:val="17"/>
              <w:rPr>
                <w:rFonts w:hint="eastAsia" w:ascii="宋体" w:hAnsi="宋体" w:eastAsia="宋体" w:cs="宋体"/>
                <w:sz w:val="24"/>
              </w:rPr>
            </w:pPr>
          </w:p>
        </w:tc>
        <w:tc>
          <w:tcPr>
            <w:tcW w:w="1161" w:type="pct"/>
          </w:tcPr>
          <w:p w14:paraId="1D2DC9B0">
            <w:pPr>
              <w:pStyle w:val="17"/>
              <w:rPr>
                <w:rFonts w:hint="eastAsia" w:ascii="宋体" w:hAnsi="宋体" w:eastAsia="宋体" w:cs="宋体"/>
                <w:sz w:val="24"/>
              </w:rPr>
            </w:pPr>
          </w:p>
        </w:tc>
        <w:tc>
          <w:tcPr>
            <w:tcW w:w="888" w:type="pct"/>
          </w:tcPr>
          <w:p w14:paraId="16CD12BE">
            <w:pPr>
              <w:pStyle w:val="17"/>
              <w:rPr>
                <w:rFonts w:hint="eastAsia" w:ascii="宋体" w:hAnsi="宋体" w:eastAsia="宋体" w:cs="宋体"/>
                <w:sz w:val="24"/>
              </w:rPr>
            </w:pPr>
          </w:p>
        </w:tc>
      </w:tr>
      <w:tr w14:paraId="26C1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53" w:type="pct"/>
          </w:tcPr>
          <w:p w14:paraId="38EE0F93">
            <w:pPr>
              <w:pStyle w:val="17"/>
              <w:rPr>
                <w:rFonts w:hint="eastAsia" w:ascii="宋体" w:hAnsi="宋体" w:eastAsia="宋体" w:cs="宋体"/>
                <w:sz w:val="24"/>
              </w:rPr>
            </w:pPr>
          </w:p>
        </w:tc>
        <w:tc>
          <w:tcPr>
            <w:tcW w:w="2296" w:type="pct"/>
          </w:tcPr>
          <w:p w14:paraId="41E72409">
            <w:pPr>
              <w:pStyle w:val="17"/>
              <w:rPr>
                <w:rFonts w:hint="eastAsia" w:ascii="宋体" w:hAnsi="宋体" w:eastAsia="宋体" w:cs="宋体"/>
                <w:sz w:val="24"/>
              </w:rPr>
            </w:pPr>
          </w:p>
        </w:tc>
        <w:tc>
          <w:tcPr>
            <w:tcW w:w="1161" w:type="pct"/>
          </w:tcPr>
          <w:p w14:paraId="0C83CC71">
            <w:pPr>
              <w:pStyle w:val="17"/>
              <w:rPr>
                <w:rFonts w:hint="eastAsia" w:ascii="宋体" w:hAnsi="宋体" w:eastAsia="宋体" w:cs="宋体"/>
                <w:sz w:val="24"/>
              </w:rPr>
            </w:pPr>
          </w:p>
        </w:tc>
        <w:tc>
          <w:tcPr>
            <w:tcW w:w="888" w:type="pct"/>
          </w:tcPr>
          <w:p w14:paraId="5F3B6E78">
            <w:pPr>
              <w:pStyle w:val="17"/>
              <w:rPr>
                <w:rFonts w:hint="eastAsia" w:ascii="宋体" w:hAnsi="宋体" w:eastAsia="宋体" w:cs="宋体"/>
                <w:sz w:val="24"/>
              </w:rPr>
            </w:pPr>
          </w:p>
        </w:tc>
      </w:tr>
      <w:tr w14:paraId="379F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53" w:type="pct"/>
          </w:tcPr>
          <w:p w14:paraId="29F7A3F7">
            <w:pPr>
              <w:pStyle w:val="17"/>
              <w:rPr>
                <w:rFonts w:hint="eastAsia" w:ascii="宋体" w:hAnsi="宋体" w:eastAsia="宋体" w:cs="宋体"/>
                <w:sz w:val="24"/>
              </w:rPr>
            </w:pPr>
          </w:p>
        </w:tc>
        <w:tc>
          <w:tcPr>
            <w:tcW w:w="2296" w:type="pct"/>
          </w:tcPr>
          <w:p w14:paraId="40A7D610">
            <w:pPr>
              <w:pStyle w:val="17"/>
              <w:rPr>
                <w:rFonts w:hint="eastAsia" w:ascii="宋体" w:hAnsi="宋体" w:eastAsia="宋体" w:cs="宋体"/>
                <w:sz w:val="24"/>
              </w:rPr>
            </w:pPr>
          </w:p>
        </w:tc>
        <w:tc>
          <w:tcPr>
            <w:tcW w:w="1161" w:type="pct"/>
          </w:tcPr>
          <w:p w14:paraId="77129BBD">
            <w:pPr>
              <w:pStyle w:val="17"/>
              <w:rPr>
                <w:rFonts w:hint="eastAsia" w:ascii="宋体" w:hAnsi="宋体" w:eastAsia="宋体" w:cs="宋体"/>
                <w:sz w:val="24"/>
              </w:rPr>
            </w:pPr>
          </w:p>
        </w:tc>
        <w:tc>
          <w:tcPr>
            <w:tcW w:w="888" w:type="pct"/>
          </w:tcPr>
          <w:p w14:paraId="02D22477">
            <w:pPr>
              <w:pStyle w:val="17"/>
              <w:rPr>
                <w:rFonts w:hint="eastAsia" w:ascii="宋体" w:hAnsi="宋体" w:eastAsia="宋体" w:cs="宋体"/>
                <w:sz w:val="24"/>
              </w:rPr>
            </w:pPr>
          </w:p>
        </w:tc>
      </w:tr>
      <w:tr w14:paraId="328F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53" w:type="pct"/>
          </w:tcPr>
          <w:p w14:paraId="0B7FFCE6">
            <w:pPr>
              <w:pStyle w:val="17"/>
              <w:rPr>
                <w:rFonts w:hint="eastAsia" w:ascii="宋体" w:hAnsi="宋体" w:eastAsia="宋体" w:cs="宋体"/>
                <w:sz w:val="24"/>
              </w:rPr>
            </w:pPr>
          </w:p>
        </w:tc>
        <w:tc>
          <w:tcPr>
            <w:tcW w:w="2296" w:type="pct"/>
          </w:tcPr>
          <w:p w14:paraId="2DD9AA12">
            <w:pPr>
              <w:pStyle w:val="17"/>
              <w:rPr>
                <w:rFonts w:hint="eastAsia" w:ascii="宋体" w:hAnsi="宋体" w:eastAsia="宋体" w:cs="宋体"/>
                <w:sz w:val="24"/>
              </w:rPr>
            </w:pPr>
          </w:p>
        </w:tc>
        <w:tc>
          <w:tcPr>
            <w:tcW w:w="1161" w:type="pct"/>
          </w:tcPr>
          <w:p w14:paraId="1D3E655A">
            <w:pPr>
              <w:pStyle w:val="17"/>
              <w:rPr>
                <w:rFonts w:hint="eastAsia" w:ascii="宋体" w:hAnsi="宋体" w:eastAsia="宋体" w:cs="宋体"/>
                <w:sz w:val="24"/>
              </w:rPr>
            </w:pPr>
          </w:p>
        </w:tc>
        <w:tc>
          <w:tcPr>
            <w:tcW w:w="888" w:type="pct"/>
          </w:tcPr>
          <w:p w14:paraId="23B4C595">
            <w:pPr>
              <w:pStyle w:val="17"/>
              <w:rPr>
                <w:rFonts w:hint="eastAsia" w:ascii="宋体" w:hAnsi="宋体" w:eastAsia="宋体" w:cs="宋体"/>
                <w:sz w:val="24"/>
              </w:rPr>
            </w:pPr>
          </w:p>
        </w:tc>
      </w:tr>
      <w:tr w14:paraId="5C41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53" w:type="pct"/>
          </w:tcPr>
          <w:p w14:paraId="6488146C">
            <w:pPr>
              <w:pStyle w:val="17"/>
              <w:rPr>
                <w:rFonts w:hint="eastAsia" w:ascii="宋体" w:hAnsi="宋体" w:eastAsia="宋体" w:cs="宋体"/>
                <w:sz w:val="24"/>
              </w:rPr>
            </w:pPr>
          </w:p>
        </w:tc>
        <w:tc>
          <w:tcPr>
            <w:tcW w:w="2296" w:type="pct"/>
          </w:tcPr>
          <w:p w14:paraId="07F646DB">
            <w:pPr>
              <w:pStyle w:val="17"/>
              <w:rPr>
                <w:rFonts w:hint="eastAsia" w:ascii="宋体" w:hAnsi="宋体" w:eastAsia="宋体" w:cs="宋体"/>
                <w:sz w:val="24"/>
              </w:rPr>
            </w:pPr>
          </w:p>
        </w:tc>
        <w:tc>
          <w:tcPr>
            <w:tcW w:w="1161" w:type="pct"/>
          </w:tcPr>
          <w:p w14:paraId="1E385097">
            <w:pPr>
              <w:pStyle w:val="17"/>
              <w:rPr>
                <w:rFonts w:hint="eastAsia" w:ascii="宋体" w:hAnsi="宋体" w:eastAsia="宋体" w:cs="宋体"/>
                <w:sz w:val="24"/>
              </w:rPr>
            </w:pPr>
          </w:p>
        </w:tc>
        <w:tc>
          <w:tcPr>
            <w:tcW w:w="888" w:type="pct"/>
          </w:tcPr>
          <w:p w14:paraId="754FB2C1">
            <w:pPr>
              <w:pStyle w:val="17"/>
              <w:rPr>
                <w:rFonts w:hint="eastAsia" w:ascii="宋体" w:hAnsi="宋体" w:eastAsia="宋体" w:cs="宋体"/>
                <w:sz w:val="24"/>
              </w:rPr>
            </w:pPr>
          </w:p>
        </w:tc>
      </w:tr>
      <w:tr w14:paraId="7C493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53" w:type="pct"/>
          </w:tcPr>
          <w:p w14:paraId="057C3C6D">
            <w:pPr>
              <w:pStyle w:val="17"/>
              <w:rPr>
                <w:rFonts w:hint="eastAsia" w:ascii="宋体" w:hAnsi="宋体" w:eastAsia="宋体" w:cs="宋体"/>
                <w:sz w:val="24"/>
              </w:rPr>
            </w:pPr>
          </w:p>
        </w:tc>
        <w:tc>
          <w:tcPr>
            <w:tcW w:w="2296" w:type="pct"/>
          </w:tcPr>
          <w:p w14:paraId="0FA317B7">
            <w:pPr>
              <w:pStyle w:val="17"/>
              <w:rPr>
                <w:rFonts w:hint="eastAsia" w:ascii="宋体" w:hAnsi="宋体" w:eastAsia="宋体" w:cs="宋体"/>
                <w:sz w:val="24"/>
              </w:rPr>
            </w:pPr>
          </w:p>
        </w:tc>
        <w:tc>
          <w:tcPr>
            <w:tcW w:w="1161" w:type="pct"/>
          </w:tcPr>
          <w:p w14:paraId="3A7D21F9">
            <w:pPr>
              <w:pStyle w:val="17"/>
              <w:rPr>
                <w:rFonts w:hint="eastAsia" w:ascii="宋体" w:hAnsi="宋体" w:eastAsia="宋体" w:cs="宋体"/>
                <w:sz w:val="24"/>
              </w:rPr>
            </w:pPr>
          </w:p>
        </w:tc>
        <w:tc>
          <w:tcPr>
            <w:tcW w:w="888" w:type="pct"/>
          </w:tcPr>
          <w:p w14:paraId="4C97DCF1">
            <w:pPr>
              <w:pStyle w:val="17"/>
              <w:rPr>
                <w:rFonts w:hint="eastAsia" w:ascii="宋体" w:hAnsi="宋体" w:eastAsia="宋体" w:cs="宋体"/>
                <w:sz w:val="24"/>
              </w:rPr>
            </w:pPr>
          </w:p>
        </w:tc>
      </w:tr>
      <w:tr w14:paraId="36BE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53" w:type="pct"/>
          </w:tcPr>
          <w:p w14:paraId="161E52C9">
            <w:pPr>
              <w:pStyle w:val="17"/>
              <w:rPr>
                <w:rFonts w:hint="eastAsia" w:ascii="宋体" w:hAnsi="宋体" w:eastAsia="宋体" w:cs="宋体"/>
                <w:sz w:val="24"/>
              </w:rPr>
            </w:pPr>
          </w:p>
        </w:tc>
        <w:tc>
          <w:tcPr>
            <w:tcW w:w="2296" w:type="pct"/>
          </w:tcPr>
          <w:p w14:paraId="1C382F10">
            <w:pPr>
              <w:pStyle w:val="17"/>
              <w:rPr>
                <w:rFonts w:hint="eastAsia" w:ascii="宋体" w:hAnsi="宋体" w:eastAsia="宋体" w:cs="宋体"/>
                <w:sz w:val="24"/>
              </w:rPr>
            </w:pPr>
          </w:p>
        </w:tc>
        <w:tc>
          <w:tcPr>
            <w:tcW w:w="1161" w:type="pct"/>
          </w:tcPr>
          <w:p w14:paraId="31AC189F">
            <w:pPr>
              <w:pStyle w:val="17"/>
              <w:rPr>
                <w:rFonts w:hint="eastAsia" w:ascii="宋体" w:hAnsi="宋体" w:eastAsia="宋体" w:cs="宋体"/>
                <w:sz w:val="24"/>
              </w:rPr>
            </w:pPr>
          </w:p>
        </w:tc>
        <w:tc>
          <w:tcPr>
            <w:tcW w:w="888" w:type="pct"/>
          </w:tcPr>
          <w:p w14:paraId="786BCBD8">
            <w:pPr>
              <w:pStyle w:val="17"/>
              <w:rPr>
                <w:rFonts w:hint="eastAsia" w:ascii="宋体" w:hAnsi="宋体" w:eastAsia="宋体" w:cs="宋体"/>
                <w:sz w:val="24"/>
              </w:rPr>
            </w:pPr>
          </w:p>
        </w:tc>
      </w:tr>
      <w:tr w14:paraId="57DF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53" w:type="pct"/>
          </w:tcPr>
          <w:p w14:paraId="48F277A9">
            <w:pPr>
              <w:pStyle w:val="17"/>
              <w:rPr>
                <w:rFonts w:hint="eastAsia" w:ascii="宋体" w:hAnsi="宋体" w:eastAsia="宋体" w:cs="宋体"/>
                <w:sz w:val="24"/>
              </w:rPr>
            </w:pPr>
          </w:p>
        </w:tc>
        <w:tc>
          <w:tcPr>
            <w:tcW w:w="2296" w:type="pct"/>
          </w:tcPr>
          <w:p w14:paraId="4BD37535">
            <w:pPr>
              <w:pStyle w:val="17"/>
              <w:rPr>
                <w:rFonts w:hint="eastAsia" w:ascii="宋体" w:hAnsi="宋体" w:eastAsia="宋体" w:cs="宋体"/>
                <w:sz w:val="24"/>
              </w:rPr>
            </w:pPr>
          </w:p>
        </w:tc>
        <w:tc>
          <w:tcPr>
            <w:tcW w:w="1161" w:type="pct"/>
          </w:tcPr>
          <w:p w14:paraId="08F3F6C1">
            <w:pPr>
              <w:pStyle w:val="17"/>
              <w:rPr>
                <w:rFonts w:hint="eastAsia" w:ascii="宋体" w:hAnsi="宋体" w:eastAsia="宋体" w:cs="宋体"/>
                <w:sz w:val="24"/>
              </w:rPr>
            </w:pPr>
          </w:p>
        </w:tc>
        <w:tc>
          <w:tcPr>
            <w:tcW w:w="888" w:type="pct"/>
          </w:tcPr>
          <w:p w14:paraId="57543F5A">
            <w:pPr>
              <w:pStyle w:val="17"/>
              <w:rPr>
                <w:rFonts w:hint="eastAsia" w:ascii="宋体" w:hAnsi="宋体" w:eastAsia="宋体" w:cs="宋体"/>
                <w:sz w:val="24"/>
              </w:rPr>
            </w:pPr>
          </w:p>
        </w:tc>
      </w:tr>
    </w:tbl>
    <w:p w14:paraId="316D0CCE">
      <w:pPr>
        <w:spacing w:line="660" w:lineRule="exact"/>
        <w:rPr>
          <w:rFonts w:hint="eastAsia" w:ascii="宋体" w:hAnsi="宋体" w:eastAsia="宋体" w:cs="宋体"/>
          <w:sz w:val="24"/>
        </w:rPr>
      </w:pPr>
      <w:r>
        <w:rPr>
          <w:rFonts w:hint="eastAsia" w:ascii="宋体" w:hAnsi="宋体" w:eastAsia="宋体" w:cs="宋体"/>
          <w:sz w:val="24"/>
        </w:rPr>
        <w:t>投标人：（盖章）</w:t>
      </w:r>
    </w:p>
    <w:p w14:paraId="740364BA">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006DF01">
      <w:pPr>
        <w:rPr>
          <w:rFonts w:hint="eastAsia" w:ascii="宋体" w:hAnsi="宋体" w:eastAsia="宋体" w:cs="宋体"/>
          <w:color w:val="000000"/>
          <w:sz w:val="24"/>
          <w:szCs w:val="24"/>
        </w:rPr>
      </w:pPr>
    </w:p>
    <w:p w14:paraId="3EE1ADCD">
      <w:pPr>
        <w:rPr>
          <w:rFonts w:hint="eastAsia" w:ascii="宋体" w:hAnsi="宋体" w:eastAsia="宋体" w:cs="宋体"/>
          <w:b/>
          <w:bCs/>
          <w:color w:val="000000"/>
          <w:sz w:val="28"/>
        </w:rPr>
      </w:pPr>
    </w:p>
    <w:p w14:paraId="66881FE7">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C309310">
      <w:pPr>
        <w:pStyle w:val="1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2644AA74">
      <w:pPr>
        <w:pStyle w:val="16"/>
        <w:ind w:firstLine="480"/>
        <w:rPr>
          <w:rFonts w:hint="eastAsia" w:ascii="宋体" w:hAnsi="宋体" w:eastAsia="宋体" w:cs="宋体"/>
        </w:rPr>
      </w:pPr>
      <w:r>
        <w:rPr>
          <w:rFonts w:hint="eastAsia" w:ascii="宋体" w:hAnsi="宋体" w:eastAsia="宋体" w:cs="宋体"/>
        </w:rPr>
        <w:t>项目名称：</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3C0C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D5315A7">
            <w:pPr>
              <w:pStyle w:val="10"/>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188DA56B">
            <w:pPr>
              <w:pStyle w:val="10"/>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37C4FA9D">
            <w:pPr>
              <w:pStyle w:val="10"/>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3C6DAC13">
            <w:pPr>
              <w:pStyle w:val="10"/>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6AB20E36">
            <w:pPr>
              <w:pStyle w:val="10"/>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41058016">
            <w:pPr>
              <w:pStyle w:val="10"/>
              <w:jc w:val="center"/>
              <w:rPr>
                <w:rFonts w:hint="eastAsia" w:ascii="宋体" w:hAnsi="宋体" w:eastAsia="宋体" w:cs="宋体"/>
                <w:b/>
                <w:szCs w:val="21"/>
              </w:rPr>
            </w:pPr>
            <w:r>
              <w:rPr>
                <w:rFonts w:hint="eastAsia" w:ascii="宋体" w:hAnsi="宋体" w:eastAsia="宋体" w:cs="宋体"/>
                <w:b/>
                <w:szCs w:val="21"/>
              </w:rPr>
              <w:t>联系人及</w:t>
            </w:r>
          </w:p>
          <w:p w14:paraId="7A85733A">
            <w:pPr>
              <w:pStyle w:val="10"/>
              <w:jc w:val="center"/>
              <w:rPr>
                <w:rFonts w:hint="eastAsia" w:ascii="宋体" w:hAnsi="宋体" w:eastAsia="宋体" w:cs="宋体"/>
                <w:b/>
                <w:szCs w:val="21"/>
              </w:rPr>
            </w:pPr>
            <w:r>
              <w:rPr>
                <w:rFonts w:hint="eastAsia" w:ascii="宋体" w:hAnsi="宋体" w:eastAsia="宋体" w:cs="宋体"/>
                <w:b/>
                <w:szCs w:val="21"/>
              </w:rPr>
              <w:t>联系电话</w:t>
            </w:r>
          </w:p>
        </w:tc>
      </w:tr>
      <w:tr w14:paraId="4938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2F9CE5">
            <w:pPr>
              <w:pStyle w:val="10"/>
              <w:rPr>
                <w:rFonts w:hint="eastAsia" w:ascii="宋体" w:hAnsi="宋体" w:eastAsia="宋体" w:cs="宋体"/>
                <w:b/>
              </w:rPr>
            </w:pPr>
          </w:p>
        </w:tc>
        <w:tc>
          <w:tcPr>
            <w:tcW w:w="1264" w:type="pct"/>
          </w:tcPr>
          <w:p w14:paraId="568AF965">
            <w:pPr>
              <w:pStyle w:val="10"/>
              <w:rPr>
                <w:rFonts w:hint="eastAsia" w:ascii="宋体" w:hAnsi="宋体" w:eastAsia="宋体" w:cs="宋体"/>
                <w:b/>
              </w:rPr>
            </w:pPr>
          </w:p>
        </w:tc>
        <w:tc>
          <w:tcPr>
            <w:tcW w:w="1144" w:type="pct"/>
          </w:tcPr>
          <w:p w14:paraId="402F7A2A">
            <w:pPr>
              <w:pStyle w:val="10"/>
              <w:rPr>
                <w:rFonts w:hint="eastAsia" w:ascii="宋体" w:hAnsi="宋体" w:eastAsia="宋体" w:cs="宋体"/>
                <w:b/>
              </w:rPr>
            </w:pPr>
          </w:p>
        </w:tc>
        <w:tc>
          <w:tcPr>
            <w:tcW w:w="688" w:type="pct"/>
          </w:tcPr>
          <w:p w14:paraId="0AFE9E20">
            <w:pPr>
              <w:pStyle w:val="10"/>
              <w:rPr>
                <w:rFonts w:hint="eastAsia" w:ascii="宋体" w:hAnsi="宋体" w:eastAsia="宋体" w:cs="宋体"/>
                <w:b/>
              </w:rPr>
            </w:pPr>
          </w:p>
        </w:tc>
        <w:tc>
          <w:tcPr>
            <w:tcW w:w="611" w:type="pct"/>
          </w:tcPr>
          <w:p w14:paraId="685CBDE6">
            <w:pPr>
              <w:pStyle w:val="10"/>
              <w:rPr>
                <w:rFonts w:hint="eastAsia" w:ascii="宋体" w:hAnsi="宋体" w:eastAsia="宋体" w:cs="宋体"/>
                <w:b/>
              </w:rPr>
            </w:pPr>
          </w:p>
        </w:tc>
        <w:tc>
          <w:tcPr>
            <w:tcW w:w="819" w:type="pct"/>
          </w:tcPr>
          <w:p w14:paraId="7BDC298C">
            <w:pPr>
              <w:pStyle w:val="10"/>
              <w:rPr>
                <w:rFonts w:hint="eastAsia" w:ascii="宋体" w:hAnsi="宋体" w:eastAsia="宋体" w:cs="宋体"/>
                <w:b/>
              </w:rPr>
            </w:pPr>
          </w:p>
        </w:tc>
      </w:tr>
      <w:tr w14:paraId="5DC6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0716E86">
            <w:pPr>
              <w:pStyle w:val="10"/>
              <w:rPr>
                <w:rFonts w:hint="eastAsia" w:ascii="宋体" w:hAnsi="宋体" w:eastAsia="宋体" w:cs="宋体"/>
                <w:b/>
              </w:rPr>
            </w:pPr>
          </w:p>
        </w:tc>
        <w:tc>
          <w:tcPr>
            <w:tcW w:w="1264" w:type="pct"/>
          </w:tcPr>
          <w:p w14:paraId="712ABDE7">
            <w:pPr>
              <w:pStyle w:val="10"/>
              <w:rPr>
                <w:rFonts w:hint="eastAsia" w:ascii="宋体" w:hAnsi="宋体" w:eastAsia="宋体" w:cs="宋体"/>
                <w:b/>
              </w:rPr>
            </w:pPr>
          </w:p>
        </w:tc>
        <w:tc>
          <w:tcPr>
            <w:tcW w:w="1144" w:type="pct"/>
          </w:tcPr>
          <w:p w14:paraId="700D0FE9">
            <w:pPr>
              <w:pStyle w:val="10"/>
              <w:rPr>
                <w:rFonts w:hint="eastAsia" w:ascii="宋体" w:hAnsi="宋体" w:eastAsia="宋体" w:cs="宋体"/>
                <w:b/>
              </w:rPr>
            </w:pPr>
          </w:p>
        </w:tc>
        <w:tc>
          <w:tcPr>
            <w:tcW w:w="688" w:type="pct"/>
          </w:tcPr>
          <w:p w14:paraId="42EDE50A">
            <w:pPr>
              <w:pStyle w:val="10"/>
              <w:rPr>
                <w:rFonts w:hint="eastAsia" w:ascii="宋体" w:hAnsi="宋体" w:eastAsia="宋体" w:cs="宋体"/>
                <w:b/>
              </w:rPr>
            </w:pPr>
          </w:p>
        </w:tc>
        <w:tc>
          <w:tcPr>
            <w:tcW w:w="611" w:type="pct"/>
          </w:tcPr>
          <w:p w14:paraId="1F02775C">
            <w:pPr>
              <w:pStyle w:val="10"/>
              <w:rPr>
                <w:rFonts w:hint="eastAsia" w:ascii="宋体" w:hAnsi="宋体" w:eastAsia="宋体" w:cs="宋体"/>
                <w:b/>
              </w:rPr>
            </w:pPr>
          </w:p>
        </w:tc>
        <w:tc>
          <w:tcPr>
            <w:tcW w:w="819" w:type="pct"/>
          </w:tcPr>
          <w:p w14:paraId="033474AD">
            <w:pPr>
              <w:pStyle w:val="10"/>
              <w:rPr>
                <w:rFonts w:hint="eastAsia" w:ascii="宋体" w:hAnsi="宋体" w:eastAsia="宋体" w:cs="宋体"/>
                <w:b/>
              </w:rPr>
            </w:pPr>
          </w:p>
        </w:tc>
      </w:tr>
      <w:tr w14:paraId="3F60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70E106F">
            <w:pPr>
              <w:pStyle w:val="10"/>
              <w:rPr>
                <w:rFonts w:hint="eastAsia" w:ascii="宋体" w:hAnsi="宋体" w:eastAsia="宋体" w:cs="宋体"/>
                <w:b/>
              </w:rPr>
            </w:pPr>
          </w:p>
        </w:tc>
        <w:tc>
          <w:tcPr>
            <w:tcW w:w="1264" w:type="pct"/>
          </w:tcPr>
          <w:p w14:paraId="71A336BA">
            <w:pPr>
              <w:pStyle w:val="10"/>
              <w:rPr>
                <w:rFonts w:hint="eastAsia" w:ascii="宋体" w:hAnsi="宋体" w:eastAsia="宋体" w:cs="宋体"/>
                <w:b/>
              </w:rPr>
            </w:pPr>
          </w:p>
        </w:tc>
        <w:tc>
          <w:tcPr>
            <w:tcW w:w="1144" w:type="pct"/>
          </w:tcPr>
          <w:p w14:paraId="319BB885">
            <w:pPr>
              <w:pStyle w:val="10"/>
              <w:rPr>
                <w:rFonts w:hint="eastAsia" w:ascii="宋体" w:hAnsi="宋体" w:eastAsia="宋体" w:cs="宋体"/>
                <w:b/>
              </w:rPr>
            </w:pPr>
          </w:p>
        </w:tc>
        <w:tc>
          <w:tcPr>
            <w:tcW w:w="688" w:type="pct"/>
          </w:tcPr>
          <w:p w14:paraId="63C6E868">
            <w:pPr>
              <w:pStyle w:val="10"/>
              <w:rPr>
                <w:rFonts w:hint="eastAsia" w:ascii="宋体" w:hAnsi="宋体" w:eastAsia="宋体" w:cs="宋体"/>
                <w:b/>
              </w:rPr>
            </w:pPr>
          </w:p>
        </w:tc>
        <w:tc>
          <w:tcPr>
            <w:tcW w:w="611" w:type="pct"/>
          </w:tcPr>
          <w:p w14:paraId="6BF170F2">
            <w:pPr>
              <w:pStyle w:val="10"/>
              <w:rPr>
                <w:rFonts w:hint="eastAsia" w:ascii="宋体" w:hAnsi="宋体" w:eastAsia="宋体" w:cs="宋体"/>
                <w:b/>
              </w:rPr>
            </w:pPr>
          </w:p>
        </w:tc>
        <w:tc>
          <w:tcPr>
            <w:tcW w:w="819" w:type="pct"/>
          </w:tcPr>
          <w:p w14:paraId="18083653">
            <w:pPr>
              <w:pStyle w:val="10"/>
              <w:rPr>
                <w:rFonts w:hint="eastAsia" w:ascii="宋体" w:hAnsi="宋体" w:eastAsia="宋体" w:cs="宋体"/>
                <w:b/>
              </w:rPr>
            </w:pPr>
          </w:p>
        </w:tc>
      </w:tr>
      <w:tr w14:paraId="1358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51356D1">
            <w:pPr>
              <w:pStyle w:val="10"/>
              <w:rPr>
                <w:rFonts w:hint="eastAsia" w:ascii="宋体" w:hAnsi="宋体" w:eastAsia="宋体" w:cs="宋体"/>
                <w:b/>
              </w:rPr>
            </w:pPr>
          </w:p>
        </w:tc>
        <w:tc>
          <w:tcPr>
            <w:tcW w:w="1264" w:type="pct"/>
          </w:tcPr>
          <w:p w14:paraId="3EE2BB2D">
            <w:pPr>
              <w:pStyle w:val="10"/>
              <w:rPr>
                <w:rFonts w:hint="eastAsia" w:ascii="宋体" w:hAnsi="宋体" w:eastAsia="宋体" w:cs="宋体"/>
                <w:b/>
              </w:rPr>
            </w:pPr>
          </w:p>
        </w:tc>
        <w:tc>
          <w:tcPr>
            <w:tcW w:w="1144" w:type="pct"/>
          </w:tcPr>
          <w:p w14:paraId="59A07165">
            <w:pPr>
              <w:pStyle w:val="10"/>
              <w:rPr>
                <w:rFonts w:hint="eastAsia" w:ascii="宋体" w:hAnsi="宋体" w:eastAsia="宋体" w:cs="宋体"/>
                <w:b/>
              </w:rPr>
            </w:pPr>
          </w:p>
        </w:tc>
        <w:tc>
          <w:tcPr>
            <w:tcW w:w="688" w:type="pct"/>
          </w:tcPr>
          <w:p w14:paraId="5D0BCFEF">
            <w:pPr>
              <w:pStyle w:val="10"/>
              <w:rPr>
                <w:rFonts w:hint="eastAsia" w:ascii="宋体" w:hAnsi="宋体" w:eastAsia="宋体" w:cs="宋体"/>
                <w:b/>
              </w:rPr>
            </w:pPr>
          </w:p>
        </w:tc>
        <w:tc>
          <w:tcPr>
            <w:tcW w:w="611" w:type="pct"/>
          </w:tcPr>
          <w:p w14:paraId="1A75DFCE">
            <w:pPr>
              <w:pStyle w:val="10"/>
              <w:rPr>
                <w:rFonts w:hint="eastAsia" w:ascii="宋体" w:hAnsi="宋体" w:eastAsia="宋体" w:cs="宋体"/>
                <w:b/>
              </w:rPr>
            </w:pPr>
          </w:p>
        </w:tc>
        <w:tc>
          <w:tcPr>
            <w:tcW w:w="819" w:type="pct"/>
          </w:tcPr>
          <w:p w14:paraId="6FE92385">
            <w:pPr>
              <w:pStyle w:val="10"/>
              <w:rPr>
                <w:rFonts w:hint="eastAsia" w:ascii="宋体" w:hAnsi="宋体" w:eastAsia="宋体" w:cs="宋体"/>
                <w:b/>
              </w:rPr>
            </w:pPr>
          </w:p>
        </w:tc>
      </w:tr>
      <w:tr w14:paraId="3DE2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C3994D9">
            <w:pPr>
              <w:pStyle w:val="10"/>
              <w:rPr>
                <w:rFonts w:hint="eastAsia" w:ascii="宋体" w:hAnsi="宋体" w:eastAsia="宋体" w:cs="宋体"/>
                <w:b/>
              </w:rPr>
            </w:pPr>
          </w:p>
        </w:tc>
        <w:tc>
          <w:tcPr>
            <w:tcW w:w="1264" w:type="pct"/>
          </w:tcPr>
          <w:p w14:paraId="2ABB712E">
            <w:pPr>
              <w:pStyle w:val="10"/>
              <w:rPr>
                <w:rFonts w:hint="eastAsia" w:ascii="宋体" w:hAnsi="宋体" w:eastAsia="宋体" w:cs="宋体"/>
                <w:b/>
              </w:rPr>
            </w:pPr>
          </w:p>
        </w:tc>
        <w:tc>
          <w:tcPr>
            <w:tcW w:w="1144" w:type="pct"/>
          </w:tcPr>
          <w:p w14:paraId="6BAD0D94">
            <w:pPr>
              <w:pStyle w:val="10"/>
              <w:rPr>
                <w:rFonts w:hint="eastAsia" w:ascii="宋体" w:hAnsi="宋体" w:eastAsia="宋体" w:cs="宋体"/>
                <w:b/>
              </w:rPr>
            </w:pPr>
          </w:p>
        </w:tc>
        <w:tc>
          <w:tcPr>
            <w:tcW w:w="688" w:type="pct"/>
          </w:tcPr>
          <w:p w14:paraId="5C3A5DAD">
            <w:pPr>
              <w:pStyle w:val="10"/>
              <w:rPr>
                <w:rFonts w:hint="eastAsia" w:ascii="宋体" w:hAnsi="宋体" w:eastAsia="宋体" w:cs="宋体"/>
                <w:b/>
              </w:rPr>
            </w:pPr>
          </w:p>
        </w:tc>
        <w:tc>
          <w:tcPr>
            <w:tcW w:w="611" w:type="pct"/>
          </w:tcPr>
          <w:p w14:paraId="66CE44F9">
            <w:pPr>
              <w:pStyle w:val="10"/>
              <w:rPr>
                <w:rFonts w:hint="eastAsia" w:ascii="宋体" w:hAnsi="宋体" w:eastAsia="宋体" w:cs="宋体"/>
                <w:b/>
              </w:rPr>
            </w:pPr>
          </w:p>
        </w:tc>
        <w:tc>
          <w:tcPr>
            <w:tcW w:w="819" w:type="pct"/>
          </w:tcPr>
          <w:p w14:paraId="79329926">
            <w:pPr>
              <w:pStyle w:val="10"/>
              <w:rPr>
                <w:rFonts w:hint="eastAsia" w:ascii="宋体" w:hAnsi="宋体" w:eastAsia="宋体" w:cs="宋体"/>
                <w:b/>
              </w:rPr>
            </w:pPr>
          </w:p>
        </w:tc>
      </w:tr>
      <w:tr w14:paraId="3272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8443886">
            <w:pPr>
              <w:pStyle w:val="10"/>
              <w:rPr>
                <w:rFonts w:hint="eastAsia" w:ascii="宋体" w:hAnsi="宋体" w:eastAsia="宋体" w:cs="宋体"/>
                <w:b/>
              </w:rPr>
            </w:pPr>
          </w:p>
        </w:tc>
        <w:tc>
          <w:tcPr>
            <w:tcW w:w="1264" w:type="pct"/>
          </w:tcPr>
          <w:p w14:paraId="374FABF2">
            <w:pPr>
              <w:pStyle w:val="10"/>
              <w:rPr>
                <w:rFonts w:hint="eastAsia" w:ascii="宋体" w:hAnsi="宋体" w:eastAsia="宋体" w:cs="宋体"/>
                <w:b/>
              </w:rPr>
            </w:pPr>
          </w:p>
        </w:tc>
        <w:tc>
          <w:tcPr>
            <w:tcW w:w="1144" w:type="pct"/>
          </w:tcPr>
          <w:p w14:paraId="0B21E5FA">
            <w:pPr>
              <w:pStyle w:val="10"/>
              <w:rPr>
                <w:rFonts w:hint="eastAsia" w:ascii="宋体" w:hAnsi="宋体" w:eastAsia="宋体" w:cs="宋体"/>
                <w:b/>
              </w:rPr>
            </w:pPr>
          </w:p>
        </w:tc>
        <w:tc>
          <w:tcPr>
            <w:tcW w:w="688" w:type="pct"/>
          </w:tcPr>
          <w:p w14:paraId="731C43A4">
            <w:pPr>
              <w:pStyle w:val="10"/>
              <w:rPr>
                <w:rFonts w:hint="eastAsia" w:ascii="宋体" w:hAnsi="宋体" w:eastAsia="宋体" w:cs="宋体"/>
                <w:b/>
              </w:rPr>
            </w:pPr>
          </w:p>
        </w:tc>
        <w:tc>
          <w:tcPr>
            <w:tcW w:w="611" w:type="pct"/>
          </w:tcPr>
          <w:p w14:paraId="3B613E17">
            <w:pPr>
              <w:pStyle w:val="10"/>
              <w:rPr>
                <w:rFonts w:hint="eastAsia" w:ascii="宋体" w:hAnsi="宋体" w:eastAsia="宋体" w:cs="宋体"/>
                <w:b/>
              </w:rPr>
            </w:pPr>
          </w:p>
        </w:tc>
        <w:tc>
          <w:tcPr>
            <w:tcW w:w="819" w:type="pct"/>
          </w:tcPr>
          <w:p w14:paraId="24DDA39F">
            <w:pPr>
              <w:pStyle w:val="10"/>
              <w:rPr>
                <w:rFonts w:hint="eastAsia" w:ascii="宋体" w:hAnsi="宋体" w:eastAsia="宋体" w:cs="宋体"/>
                <w:b/>
              </w:rPr>
            </w:pPr>
          </w:p>
        </w:tc>
      </w:tr>
      <w:tr w14:paraId="31E5D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F39DE3E">
            <w:pPr>
              <w:pStyle w:val="10"/>
              <w:rPr>
                <w:rFonts w:hint="eastAsia" w:ascii="宋体" w:hAnsi="宋体" w:eastAsia="宋体" w:cs="宋体"/>
                <w:b/>
              </w:rPr>
            </w:pPr>
          </w:p>
        </w:tc>
        <w:tc>
          <w:tcPr>
            <w:tcW w:w="1264" w:type="pct"/>
          </w:tcPr>
          <w:p w14:paraId="4F134621">
            <w:pPr>
              <w:pStyle w:val="10"/>
              <w:rPr>
                <w:rFonts w:hint="eastAsia" w:ascii="宋体" w:hAnsi="宋体" w:eastAsia="宋体" w:cs="宋体"/>
                <w:b/>
              </w:rPr>
            </w:pPr>
          </w:p>
        </w:tc>
        <w:tc>
          <w:tcPr>
            <w:tcW w:w="1144" w:type="pct"/>
          </w:tcPr>
          <w:p w14:paraId="470A5680">
            <w:pPr>
              <w:pStyle w:val="10"/>
              <w:rPr>
                <w:rFonts w:hint="eastAsia" w:ascii="宋体" w:hAnsi="宋体" w:eastAsia="宋体" w:cs="宋体"/>
                <w:b/>
              </w:rPr>
            </w:pPr>
          </w:p>
        </w:tc>
        <w:tc>
          <w:tcPr>
            <w:tcW w:w="688" w:type="pct"/>
          </w:tcPr>
          <w:p w14:paraId="5991671D">
            <w:pPr>
              <w:pStyle w:val="10"/>
              <w:rPr>
                <w:rFonts w:hint="eastAsia" w:ascii="宋体" w:hAnsi="宋体" w:eastAsia="宋体" w:cs="宋体"/>
                <w:b/>
              </w:rPr>
            </w:pPr>
          </w:p>
        </w:tc>
        <w:tc>
          <w:tcPr>
            <w:tcW w:w="611" w:type="pct"/>
          </w:tcPr>
          <w:p w14:paraId="3276D33F">
            <w:pPr>
              <w:pStyle w:val="10"/>
              <w:rPr>
                <w:rFonts w:hint="eastAsia" w:ascii="宋体" w:hAnsi="宋体" w:eastAsia="宋体" w:cs="宋体"/>
                <w:b/>
              </w:rPr>
            </w:pPr>
          </w:p>
        </w:tc>
        <w:tc>
          <w:tcPr>
            <w:tcW w:w="819" w:type="pct"/>
          </w:tcPr>
          <w:p w14:paraId="3E8530F2">
            <w:pPr>
              <w:pStyle w:val="10"/>
              <w:rPr>
                <w:rFonts w:hint="eastAsia" w:ascii="宋体" w:hAnsi="宋体" w:eastAsia="宋体" w:cs="宋体"/>
                <w:b/>
              </w:rPr>
            </w:pPr>
          </w:p>
        </w:tc>
      </w:tr>
      <w:tr w14:paraId="1422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04E20A5">
            <w:pPr>
              <w:pStyle w:val="10"/>
              <w:rPr>
                <w:rFonts w:hint="eastAsia" w:ascii="宋体" w:hAnsi="宋体" w:eastAsia="宋体" w:cs="宋体"/>
                <w:b/>
              </w:rPr>
            </w:pPr>
          </w:p>
        </w:tc>
        <w:tc>
          <w:tcPr>
            <w:tcW w:w="1264" w:type="pct"/>
          </w:tcPr>
          <w:p w14:paraId="77379A95">
            <w:pPr>
              <w:pStyle w:val="10"/>
              <w:rPr>
                <w:rFonts w:hint="eastAsia" w:ascii="宋体" w:hAnsi="宋体" w:eastAsia="宋体" w:cs="宋体"/>
                <w:b/>
              </w:rPr>
            </w:pPr>
          </w:p>
        </w:tc>
        <w:tc>
          <w:tcPr>
            <w:tcW w:w="1144" w:type="pct"/>
          </w:tcPr>
          <w:p w14:paraId="097F8490">
            <w:pPr>
              <w:pStyle w:val="10"/>
              <w:rPr>
                <w:rFonts w:hint="eastAsia" w:ascii="宋体" w:hAnsi="宋体" w:eastAsia="宋体" w:cs="宋体"/>
                <w:b/>
              </w:rPr>
            </w:pPr>
          </w:p>
        </w:tc>
        <w:tc>
          <w:tcPr>
            <w:tcW w:w="688" w:type="pct"/>
          </w:tcPr>
          <w:p w14:paraId="727CD3C0">
            <w:pPr>
              <w:pStyle w:val="10"/>
              <w:rPr>
                <w:rFonts w:hint="eastAsia" w:ascii="宋体" w:hAnsi="宋体" w:eastAsia="宋体" w:cs="宋体"/>
                <w:b/>
              </w:rPr>
            </w:pPr>
          </w:p>
        </w:tc>
        <w:tc>
          <w:tcPr>
            <w:tcW w:w="611" w:type="pct"/>
          </w:tcPr>
          <w:p w14:paraId="5B552636">
            <w:pPr>
              <w:pStyle w:val="10"/>
              <w:rPr>
                <w:rFonts w:hint="eastAsia" w:ascii="宋体" w:hAnsi="宋体" w:eastAsia="宋体" w:cs="宋体"/>
                <w:b/>
              </w:rPr>
            </w:pPr>
          </w:p>
        </w:tc>
        <w:tc>
          <w:tcPr>
            <w:tcW w:w="819" w:type="pct"/>
          </w:tcPr>
          <w:p w14:paraId="3523AFF0">
            <w:pPr>
              <w:pStyle w:val="10"/>
              <w:rPr>
                <w:rFonts w:hint="eastAsia" w:ascii="宋体" w:hAnsi="宋体" w:eastAsia="宋体" w:cs="宋体"/>
                <w:b/>
              </w:rPr>
            </w:pPr>
          </w:p>
        </w:tc>
      </w:tr>
      <w:tr w14:paraId="65D3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E8AC533">
            <w:pPr>
              <w:pStyle w:val="10"/>
              <w:rPr>
                <w:rFonts w:hint="eastAsia" w:ascii="宋体" w:hAnsi="宋体" w:eastAsia="宋体" w:cs="宋体"/>
                <w:b/>
              </w:rPr>
            </w:pPr>
          </w:p>
        </w:tc>
        <w:tc>
          <w:tcPr>
            <w:tcW w:w="1264" w:type="pct"/>
          </w:tcPr>
          <w:p w14:paraId="7BAABA00">
            <w:pPr>
              <w:pStyle w:val="10"/>
              <w:rPr>
                <w:rFonts w:hint="eastAsia" w:ascii="宋体" w:hAnsi="宋体" w:eastAsia="宋体" w:cs="宋体"/>
                <w:b/>
              </w:rPr>
            </w:pPr>
          </w:p>
        </w:tc>
        <w:tc>
          <w:tcPr>
            <w:tcW w:w="1144" w:type="pct"/>
          </w:tcPr>
          <w:p w14:paraId="2BAA5C39">
            <w:pPr>
              <w:pStyle w:val="10"/>
              <w:rPr>
                <w:rFonts w:hint="eastAsia" w:ascii="宋体" w:hAnsi="宋体" w:eastAsia="宋体" w:cs="宋体"/>
                <w:b/>
              </w:rPr>
            </w:pPr>
          </w:p>
        </w:tc>
        <w:tc>
          <w:tcPr>
            <w:tcW w:w="688" w:type="pct"/>
          </w:tcPr>
          <w:p w14:paraId="76C7A43E">
            <w:pPr>
              <w:pStyle w:val="10"/>
              <w:rPr>
                <w:rFonts w:hint="eastAsia" w:ascii="宋体" w:hAnsi="宋体" w:eastAsia="宋体" w:cs="宋体"/>
                <w:b/>
              </w:rPr>
            </w:pPr>
          </w:p>
        </w:tc>
        <w:tc>
          <w:tcPr>
            <w:tcW w:w="611" w:type="pct"/>
          </w:tcPr>
          <w:p w14:paraId="5B771F69">
            <w:pPr>
              <w:pStyle w:val="10"/>
              <w:rPr>
                <w:rFonts w:hint="eastAsia" w:ascii="宋体" w:hAnsi="宋体" w:eastAsia="宋体" w:cs="宋体"/>
                <w:b/>
              </w:rPr>
            </w:pPr>
          </w:p>
        </w:tc>
        <w:tc>
          <w:tcPr>
            <w:tcW w:w="819" w:type="pct"/>
          </w:tcPr>
          <w:p w14:paraId="2AA215ED">
            <w:pPr>
              <w:pStyle w:val="10"/>
              <w:rPr>
                <w:rFonts w:hint="eastAsia" w:ascii="宋体" w:hAnsi="宋体" w:eastAsia="宋体" w:cs="宋体"/>
                <w:b/>
              </w:rPr>
            </w:pPr>
          </w:p>
        </w:tc>
      </w:tr>
      <w:tr w14:paraId="5C9C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7F10BB4">
            <w:pPr>
              <w:pStyle w:val="10"/>
              <w:rPr>
                <w:rFonts w:hint="eastAsia" w:ascii="宋体" w:hAnsi="宋体" w:eastAsia="宋体" w:cs="宋体"/>
                <w:b/>
              </w:rPr>
            </w:pPr>
          </w:p>
        </w:tc>
        <w:tc>
          <w:tcPr>
            <w:tcW w:w="1264" w:type="pct"/>
          </w:tcPr>
          <w:p w14:paraId="3C09CFAF">
            <w:pPr>
              <w:pStyle w:val="10"/>
              <w:rPr>
                <w:rFonts w:hint="eastAsia" w:ascii="宋体" w:hAnsi="宋体" w:eastAsia="宋体" w:cs="宋体"/>
                <w:b/>
              </w:rPr>
            </w:pPr>
          </w:p>
        </w:tc>
        <w:tc>
          <w:tcPr>
            <w:tcW w:w="1144" w:type="pct"/>
          </w:tcPr>
          <w:p w14:paraId="0F8F11C3">
            <w:pPr>
              <w:pStyle w:val="10"/>
              <w:rPr>
                <w:rFonts w:hint="eastAsia" w:ascii="宋体" w:hAnsi="宋体" w:eastAsia="宋体" w:cs="宋体"/>
                <w:b/>
              </w:rPr>
            </w:pPr>
          </w:p>
        </w:tc>
        <w:tc>
          <w:tcPr>
            <w:tcW w:w="688" w:type="pct"/>
          </w:tcPr>
          <w:p w14:paraId="6D9C6BF3">
            <w:pPr>
              <w:pStyle w:val="10"/>
              <w:rPr>
                <w:rFonts w:hint="eastAsia" w:ascii="宋体" w:hAnsi="宋体" w:eastAsia="宋体" w:cs="宋体"/>
                <w:b/>
              </w:rPr>
            </w:pPr>
          </w:p>
        </w:tc>
        <w:tc>
          <w:tcPr>
            <w:tcW w:w="611" w:type="pct"/>
          </w:tcPr>
          <w:p w14:paraId="4B87C90F">
            <w:pPr>
              <w:pStyle w:val="10"/>
              <w:rPr>
                <w:rFonts w:hint="eastAsia" w:ascii="宋体" w:hAnsi="宋体" w:eastAsia="宋体" w:cs="宋体"/>
                <w:b/>
              </w:rPr>
            </w:pPr>
          </w:p>
        </w:tc>
        <w:tc>
          <w:tcPr>
            <w:tcW w:w="819" w:type="pct"/>
          </w:tcPr>
          <w:p w14:paraId="68C6E28C">
            <w:pPr>
              <w:pStyle w:val="10"/>
              <w:rPr>
                <w:rFonts w:hint="eastAsia" w:ascii="宋体" w:hAnsi="宋体" w:eastAsia="宋体" w:cs="宋体"/>
                <w:b/>
              </w:rPr>
            </w:pPr>
          </w:p>
        </w:tc>
      </w:tr>
      <w:tr w14:paraId="2A80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115709F">
            <w:pPr>
              <w:pStyle w:val="10"/>
              <w:rPr>
                <w:rFonts w:hint="eastAsia" w:ascii="宋体" w:hAnsi="宋体" w:eastAsia="宋体" w:cs="宋体"/>
                <w:b/>
              </w:rPr>
            </w:pPr>
          </w:p>
        </w:tc>
        <w:tc>
          <w:tcPr>
            <w:tcW w:w="1264" w:type="pct"/>
          </w:tcPr>
          <w:p w14:paraId="71A41FAA">
            <w:pPr>
              <w:pStyle w:val="10"/>
              <w:rPr>
                <w:rFonts w:hint="eastAsia" w:ascii="宋体" w:hAnsi="宋体" w:eastAsia="宋体" w:cs="宋体"/>
                <w:b/>
              </w:rPr>
            </w:pPr>
          </w:p>
        </w:tc>
        <w:tc>
          <w:tcPr>
            <w:tcW w:w="1144" w:type="pct"/>
          </w:tcPr>
          <w:p w14:paraId="6E9856FB">
            <w:pPr>
              <w:pStyle w:val="10"/>
              <w:rPr>
                <w:rFonts w:hint="eastAsia" w:ascii="宋体" w:hAnsi="宋体" w:eastAsia="宋体" w:cs="宋体"/>
                <w:b/>
              </w:rPr>
            </w:pPr>
          </w:p>
        </w:tc>
        <w:tc>
          <w:tcPr>
            <w:tcW w:w="688" w:type="pct"/>
          </w:tcPr>
          <w:p w14:paraId="15DB8B4F">
            <w:pPr>
              <w:pStyle w:val="10"/>
              <w:rPr>
                <w:rFonts w:hint="eastAsia" w:ascii="宋体" w:hAnsi="宋体" w:eastAsia="宋体" w:cs="宋体"/>
                <w:b/>
              </w:rPr>
            </w:pPr>
          </w:p>
        </w:tc>
        <w:tc>
          <w:tcPr>
            <w:tcW w:w="611" w:type="pct"/>
          </w:tcPr>
          <w:p w14:paraId="2673CF8F">
            <w:pPr>
              <w:pStyle w:val="10"/>
              <w:rPr>
                <w:rFonts w:hint="eastAsia" w:ascii="宋体" w:hAnsi="宋体" w:eastAsia="宋体" w:cs="宋体"/>
                <w:b/>
              </w:rPr>
            </w:pPr>
          </w:p>
        </w:tc>
        <w:tc>
          <w:tcPr>
            <w:tcW w:w="819" w:type="pct"/>
          </w:tcPr>
          <w:p w14:paraId="114474BA">
            <w:pPr>
              <w:pStyle w:val="10"/>
              <w:rPr>
                <w:rFonts w:hint="eastAsia" w:ascii="宋体" w:hAnsi="宋体" w:eastAsia="宋体" w:cs="宋体"/>
                <w:b/>
              </w:rPr>
            </w:pPr>
          </w:p>
        </w:tc>
      </w:tr>
      <w:tr w14:paraId="75A4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F2A1D8D">
            <w:pPr>
              <w:pStyle w:val="10"/>
              <w:rPr>
                <w:rFonts w:hint="eastAsia" w:ascii="宋体" w:hAnsi="宋体" w:eastAsia="宋体" w:cs="宋体"/>
                <w:b/>
              </w:rPr>
            </w:pPr>
          </w:p>
        </w:tc>
        <w:tc>
          <w:tcPr>
            <w:tcW w:w="1264" w:type="pct"/>
          </w:tcPr>
          <w:p w14:paraId="0F0E9F36">
            <w:pPr>
              <w:pStyle w:val="10"/>
              <w:rPr>
                <w:rFonts w:hint="eastAsia" w:ascii="宋体" w:hAnsi="宋体" w:eastAsia="宋体" w:cs="宋体"/>
                <w:b/>
              </w:rPr>
            </w:pPr>
          </w:p>
        </w:tc>
        <w:tc>
          <w:tcPr>
            <w:tcW w:w="1144" w:type="pct"/>
          </w:tcPr>
          <w:p w14:paraId="793651C9">
            <w:pPr>
              <w:pStyle w:val="10"/>
              <w:rPr>
                <w:rFonts w:hint="eastAsia" w:ascii="宋体" w:hAnsi="宋体" w:eastAsia="宋体" w:cs="宋体"/>
                <w:b/>
              </w:rPr>
            </w:pPr>
          </w:p>
        </w:tc>
        <w:tc>
          <w:tcPr>
            <w:tcW w:w="688" w:type="pct"/>
          </w:tcPr>
          <w:p w14:paraId="278D3A87">
            <w:pPr>
              <w:pStyle w:val="10"/>
              <w:rPr>
                <w:rFonts w:hint="eastAsia" w:ascii="宋体" w:hAnsi="宋体" w:eastAsia="宋体" w:cs="宋体"/>
                <w:b/>
              </w:rPr>
            </w:pPr>
          </w:p>
        </w:tc>
        <w:tc>
          <w:tcPr>
            <w:tcW w:w="611" w:type="pct"/>
          </w:tcPr>
          <w:p w14:paraId="428DE901">
            <w:pPr>
              <w:pStyle w:val="10"/>
              <w:rPr>
                <w:rFonts w:hint="eastAsia" w:ascii="宋体" w:hAnsi="宋体" w:eastAsia="宋体" w:cs="宋体"/>
                <w:b/>
              </w:rPr>
            </w:pPr>
          </w:p>
        </w:tc>
        <w:tc>
          <w:tcPr>
            <w:tcW w:w="819" w:type="pct"/>
          </w:tcPr>
          <w:p w14:paraId="23EC65C2">
            <w:pPr>
              <w:pStyle w:val="10"/>
              <w:rPr>
                <w:rFonts w:hint="eastAsia" w:ascii="宋体" w:hAnsi="宋体" w:eastAsia="宋体" w:cs="宋体"/>
                <w:b/>
              </w:rPr>
            </w:pPr>
          </w:p>
        </w:tc>
      </w:tr>
      <w:tr w14:paraId="0500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A7D54D0">
            <w:pPr>
              <w:pStyle w:val="10"/>
              <w:rPr>
                <w:rFonts w:hint="eastAsia" w:ascii="宋体" w:hAnsi="宋体" w:eastAsia="宋体" w:cs="宋体"/>
                <w:b/>
              </w:rPr>
            </w:pPr>
          </w:p>
        </w:tc>
        <w:tc>
          <w:tcPr>
            <w:tcW w:w="1264" w:type="pct"/>
          </w:tcPr>
          <w:p w14:paraId="2112451D">
            <w:pPr>
              <w:pStyle w:val="10"/>
              <w:rPr>
                <w:rFonts w:hint="eastAsia" w:ascii="宋体" w:hAnsi="宋体" w:eastAsia="宋体" w:cs="宋体"/>
                <w:b/>
              </w:rPr>
            </w:pPr>
          </w:p>
        </w:tc>
        <w:tc>
          <w:tcPr>
            <w:tcW w:w="1144" w:type="pct"/>
          </w:tcPr>
          <w:p w14:paraId="771B21B8">
            <w:pPr>
              <w:pStyle w:val="10"/>
              <w:rPr>
                <w:rFonts w:hint="eastAsia" w:ascii="宋体" w:hAnsi="宋体" w:eastAsia="宋体" w:cs="宋体"/>
                <w:b/>
              </w:rPr>
            </w:pPr>
          </w:p>
        </w:tc>
        <w:tc>
          <w:tcPr>
            <w:tcW w:w="688" w:type="pct"/>
          </w:tcPr>
          <w:p w14:paraId="6D4CBE45">
            <w:pPr>
              <w:pStyle w:val="10"/>
              <w:rPr>
                <w:rFonts w:hint="eastAsia" w:ascii="宋体" w:hAnsi="宋体" w:eastAsia="宋体" w:cs="宋体"/>
                <w:b/>
              </w:rPr>
            </w:pPr>
          </w:p>
        </w:tc>
        <w:tc>
          <w:tcPr>
            <w:tcW w:w="611" w:type="pct"/>
          </w:tcPr>
          <w:p w14:paraId="5EEC60B0">
            <w:pPr>
              <w:pStyle w:val="10"/>
              <w:rPr>
                <w:rFonts w:hint="eastAsia" w:ascii="宋体" w:hAnsi="宋体" w:eastAsia="宋体" w:cs="宋体"/>
                <w:b/>
              </w:rPr>
            </w:pPr>
          </w:p>
        </w:tc>
        <w:tc>
          <w:tcPr>
            <w:tcW w:w="819" w:type="pct"/>
          </w:tcPr>
          <w:p w14:paraId="7A584E79">
            <w:pPr>
              <w:pStyle w:val="10"/>
              <w:rPr>
                <w:rFonts w:hint="eastAsia" w:ascii="宋体" w:hAnsi="宋体" w:eastAsia="宋体" w:cs="宋体"/>
                <w:b/>
              </w:rPr>
            </w:pPr>
          </w:p>
        </w:tc>
      </w:tr>
    </w:tbl>
    <w:p w14:paraId="6B9D38D3">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07CC29CE">
      <w:pPr>
        <w:tabs>
          <w:tab w:val="left" w:pos="1578"/>
          <w:tab w:val="left" w:pos="10083"/>
        </w:tabs>
        <w:spacing w:line="500" w:lineRule="exact"/>
        <w:rPr>
          <w:rFonts w:hint="eastAsia" w:ascii="宋体" w:hAnsi="宋体" w:eastAsia="宋体" w:cs="宋体"/>
          <w:sz w:val="24"/>
        </w:rPr>
      </w:pPr>
    </w:p>
    <w:p w14:paraId="373425FE">
      <w:pPr>
        <w:spacing w:line="660" w:lineRule="exact"/>
        <w:rPr>
          <w:rFonts w:hint="eastAsia" w:ascii="宋体" w:hAnsi="宋体" w:eastAsia="宋体" w:cs="宋体"/>
          <w:sz w:val="24"/>
        </w:rPr>
      </w:pPr>
      <w:r>
        <w:rPr>
          <w:rFonts w:hint="eastAsia" w:ascii="宋体" w:hAnsi="宋体" w:eastAsia="宋体" w:cs="宋体"/>
          <w:sz w:val="24"/>
        </w:rPr>
        <w:t>投标人：（盖章）</w:t>
      </w:r>
    </w:p>
    <w:p w14:paraId="3CA52657">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766080B">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388CD5B">
      <w:pPr>
        <w:rPr>
          <w:rFonts w:hint="eastAsia" w:ascii="宋体" w:hAnsi="宋体" w:eastAsia="宋体" w:cs="宋体"/>
          <w:b/>
          <w:bCs/>
          <w:color w:val="000000"/>
          <w:sz w:val="28"/>
        </w:rPr>
      </w:pPr>
    </w:p>
    <w:p w14:paraId="2B86111C">
      <w:pPr>
        <w:rPr>
          <w:rFonts w:hint="eastAsia" w:ascii="宋体" w:hAnsi="宋体" w:eastAsia="宋体" w:cs="宋体"/>
          <w:b/>
          <w:bCs/>
          <w:color w:val="000000"/>
          <w:sz w:val="28"/>
          <w:szCs w:val="22"/>
        </w:rPr>
      </w:pPr>
    </w:p>
    <w:p w14:paraId="4C5D1F09">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2522EF56">
      <w:pPr>
        <w:pStyle w:val="1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3E571238">
      <w:pPr>
        <w:spacing w:line="240" w:lineRule="exact"/>
        <w:rPr>
          <w:rFonts w:hint="eastAsia" w:ascii="宋体" w:hAnsi="宋体" w:eastAsia="宋体" w:cs="宋体"/>
        </w:rPr>
      </w:pPr>
      <w:r>
        <w:rPr>
          <w:rFonts w:hint="eastAsia" w:ascii="宋体" w:hAnsi="宋体" w:eastAsia="宋体" w:cs="宋体"/>
        </w:rPr>
        <w:t xml:space="preserve">                                               </w:t>
      </w:r>
    </w:p>
    <w:p w14:paraId="49C76F10">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6975DF58">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5470C3C7">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42DC344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67707A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11F562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B172BF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DF581A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6A0A6D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33CABC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30F71E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0C05AA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937B80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007F12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78BB1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42A51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9D6850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2E0B87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841E45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01B866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990895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E472D9D">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3114AD26">
      <w:pPr>
        <w:spacing w:line="660" w:lineRule="exact"/>
        <w:rPr>
          <w:rFonts w:hint="eastAsia" w:ascii="宋体" w:hAnsi="宋体" w:eastAsia="宋体" w:cs="宋体"/>
          <w:sz w:val="24"/>
        </w:rPr>
      </w:pPr>
      <w:r>
        <w:rPr>
          <w:rFonts w:hint="eastAsia" w:ascii="宋体" w:hAnsi="宋体" w:eastAsia="宋体" w:cs="宋体"/>
          <w:sz w:val="24"/>
        </w:rPr>
        <w:t>投标人：（盖章）</w:t>
      </w:r>
    </w:p>
    <w:p w14:paraId="3FE0BA96">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41C8A89">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B6B9D4B">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D023141">
      <w:pPr>
        <w:pStyle w:val="1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32C09842">
      <w:pPr>
        <w:pStyle w:val="16"/>
        <w:ind w:firstLine="480"/>
        <w:rPr>
          <w:rFonts w:hint="eastAsia" w:ascii="宋体" w:hAnsi="宋体" w:eastAsia="宋体" w:cs="宋体"/>
          <w:b/>
        </w:rPr>
      </w:pPr>
      <w:r>
        <w:rPr>
          <w:rFonts w:hint="eastAsia" w:ascii="宋体" w:hAnsi="宋体" w:eastAsia="宋体" w:cs="宋体"/>
          <w:b/>
        </w:rPr>
        <w:t>《开标一览表》单独封存，以备唱标使用</w:t>
      </w:r>
    </w:p>
    <w:p w14:paraId="7AC29080">
      <w:pPr>
        <w:pStyle w:val="16"/>
        <w:ind w:firstLine="480"/>
        <w:rPr>
          <w:rFonts w:hint="eastAsia" w:ascii="宋体" w:hAnsi="宋体" w:eastAsia="宋体" w:cs="宋体"/>
        </w:rPr>
      </w:pPr>
      <w:r>
        <w:rPr>
          <w:rFonts w:hint="eastAsia" w:ascii="宋体" w:hAnsi="宋体" w:eastAsia="宋体" w:cs="宋体"/>
        </w:rPr>
        <w:t>项目名称：</w:t>
      </w:r>
    </w:p>
    <w:tbl>
      <w:tblPr>
        <w:tblStyle w:val="11"/>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14:paraId="1C97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27CF471A">
            <w:pPr>
              <w:pStyle w:val="17"/>
              <w:rPr>
                <w:rFonts w:hint="eastAsia" w:ascii="宋体" w:hAnsi="宋体" w:eastAsia="宋体" w:cs="宋体"/>
                <w:lang w:val="en-US" w:eastAsia="zh-CN"/>
              </w:rPr>
            </w:pPr>
            <w:r>
              <w:rPr>
                <w:rFonts w:hint="eastAsia" w:ascii="宋体" w:hAnsi="宋体" w:eastAsia="宋体" w:cs="宋体"/>
                <w:lang w:val="en-US" w:eastAsia="zh-CN"/>
              </w:rPr>
              <w:t>报价单</w:t>
            </w:r>
          </w:p>
        </w:tc>
      </w:tr>
      <w:tr w14:paraId="7F27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42FC2624">
            <w:pPr>
              <w:pStyle w:val="17"/>
              <w:rPr>
                <w:rFonts w:hint="eastAsia" w:ascii="宋体" w:hAnsi="宋体" w:eastAsia="宋体" w:cs="宋体"/>
              </w:rPr>
            </w:pPr>
            <w:r>
              <w:rPr>
                <w:rFonts w:hint="eastAsia" w:ascii="宋体" w:hAnsi="宋体" w:eastAsia="宋体" w:cs="宋体"/>
              </w:rPr>
              <w:t>序号</w:t>
            </w:r>
          </w:p>
        </w:tc>
        <w:tc>
          <w:tcPr>
            <w:tcW w:w="751" w:type="pct"/>
            <w:vAlign w:val="center"/>
          </w:tcPr>
          <w:p w14:paraId="27EFBE10">
            <w:pPr>
              <w:pStyle w:val="17"/>
              <w:rPr>
                <w:rFonts w:hint="eastAsia" w:ascii="宋体" w:hAnsi="宋体" w:eastAsia="宋体" w:cs="宋体"/>
              </w:rPr>
            </w:pPr>
            <w:r>
              <w:rPr>
                <w:rFonts w:hint="eastAsia" w:ascii="宋体" w:hAnsi="宋体" w:eastAsia="宋体" w:cs="宋体"/>
              </w:rPr>
              <w:t>项目名称</w:t>
            </w:r>
          </w:p>
        </w:tc>
        <w:tc>
          <w:tcPr>
            <w:tcW w:w="614" w:type="pct"/>
            <w:vAlign w:val="center"/>
          </w:tcPr>
          <w:p w14:paraId="3223BDFD">
            <w:pPr>
              <w:pStyle w:val="17"/>
              <w:rPr>
                <w:rFonts w:hint="eastAsia" w:ascii="宋体" w:hAnsi="宋体" w:eastAsia="宋体" w:cs="宋体"/>
              </w:rPr>
            </w:pPr>
            <w:r>
              <w:rPr>
                <w:rFonts w:hint="eastAsia" w:ascii="宋体" w:hAnsi="宋体" w:eastAsia="宋体" w:cs="宋体"/>
              </w:rPr>
              <w:t>投标总价</w:t>
            </w:r>
          </w:p>
          <w:p w14:paraId="7FCC85B2">
            <w:pPr>
              <w:pStyle w:val="17"/>
              <w:rPr>
                <w:rFonts w:hint="eastAsia" w:ascii="宋体" w:hAnsi="宋体" w:eastAsia="宋体" w:cs="宋体"/>
              </w:rPr>
            </w:pPr>
            <w:r>
              <w:rPr>
                <w:rFonts w:hint="eastAsia" w:ascii="宋体" w:hAnsi="宋体" w:eastAsia="宋体" w:cs="宋体"/>
              </w:rPr>
              <w:t>（元）</w:t>
            </w:r>
          </w:p>
        </w:tc>
        <w:tc>
          <w:tcPr>
            <w:tcW w:w="381" w:type="pct"/>
            <w:vAlign w:val="center"/>
          </w:tcPr>
          <w:p w14:paraId="4E7DC1A7">
            <w:pPr>
              <w:pStyle w:val="17"/>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1E632B94">
            <w:pPr>
              <w:pStyle w:val="17"/>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021C041C">
            <w:pPr>
              <w:pStyle w:val="17"/>
              <w:rPr>
                <w:rFonts w:hint="eastAsia" w:ascii="宋体" w:hAnsi="宋体" w:eastAsia="宋体" w:cs="宋体"/>
              </w:rPr>
            </w:pPr>
            <w:r>
              <w:rPr>
                <w:rFonts w:hint="eastAsia" w:ascii="宋体" w:hAnsi="宋体" w:eastAsia="宋体" w:cs="宋体"/>
              </w:rPr>
              <w:t>质保期</w:t>
            </w:r>
          </w:p>
          <w:p w14:paraId="23305AC0">
            <w:pPr>
              <w:pStyle w:val="17"/>
              <w:rPr>
                <w:rFonts w:hint="eastAsia" w:ascii="宋体" w:hAnsi="宋体" w:eastAsia="宋体" w:cs="宋体"/>
              </w:rPr>
            </w:pPr>
            <w:r>
              <w:rPr>
                <w:rFonts w:hint="eastAsia" w:ascii="宋体" w:hAnsi="宋体" w:eastAsia="宋体" w:cs="宋体"/>
              </w:rPr>
              <w:t>（若有）</w:t>
            </w:r>
          </w:p>
        </w:tc>
        <w:tc>
          <w:tcPr>
            <w:tcW w:w="831" w:type="pct"/>
            <w:vAlign w:val="center"/>
          </w:tcPr>
          <w:p w14:paraId="0092B193">
            <w:pPr>
              <w:pStyle w:val="17"/>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5B16EEBF">
            <w:pPr>
              <w:pStyle w:val="17"/>
              <w:rPr>
                <w:rFonts w:hint="eastAsia" w:ascii="宋体" w:hAnsi="宋体" w:eastAsia="宋体" w:cs="宋体"/>
              </w:rPr>
            </w:pPr>
            <w:r>
              <w:rPr>
                <w:rFonts w:hint="eastAsia" w:ascii="宋体" w:hAnsi="宋体" w:eastAsia="宋体" w:cs="宋体"/>
              </w:rPr>
              <w:t>付款方式及比例是否偏离</w:t>
            </w:r>
          </w:p>
        </w:tc>
      </w:tr>
      <w:tr w14:paraId="008F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1DAB176E">
            <w:pPr>
              <w:pStyle w:val="17"/>
              <w:rPr>
                <w:rFonts w:hint="eastAsia" w:ascii="宋体" w:hAnsi="宋体" w:eastAsia="宋体" w:cs="宋体"/>
              </w:rPr>
            </w:pPr>
            <w:r>
              <w:rPr>
                <w:rFonts w:hint="eastAsia" w:ascii="宋体" w:hAnsi="宋体" w:eastAsia="宋体" w:cs="宋体"/>
              </w:rPr>
              <w:t>1</w:t>
            </w:r>
          </w:p>
        </w:tc>
        <w:tc>
          <w:tcPr>
            <w:tcW w:w="751" w:type="pct"/>
            <w:vAlign w:val="center"/>
          </w:tcPr>
          <w:p w14:paraId="19FB9FAA">
            <w:pPr>
              <w:pStyle w:val="17"/>
              <w:rPr>
                <w:rFonts w:hint="eastAsia" w:ascii="宋体" w:hAnsi="宋体" w:eastAsia="宋体" w:cs="宋体"/>
              </w:rPr>
            </w:pPr>
            <w:r>
              <w:rPr>
                <w:rFonts w:hint="eastAsia" w:ascii="宋体" w:hAnsi="宋体" w:eastAsia="宋体" w:cs="宋体"/>
              </w:rPr>
              <w:t>莱芜二期试验室配套隔声降噪系统项目</w:t>
            </w:r>
          </w:p>
        </w:tc>
        <w:tc>
          <w:tcPr>
            <w:tcW w:w="614" w:type="pct"/>
            <w:vAlign w:val="center"/>
          </w:tcPr>
          <w:p w14:paraId="4ED029FD">
            <w:pPr>
              <w:pStyle w:val="17"/>
              <w:rPr>
                <w:rFonts w:hint="eastAsia" w:ascii="宋体" w:hAnsi="宋体" w:eastAsia="宋体" w:cs="宋体"/>
              </w:rPr>
            </w:pPr>
          </w:p>
        </w:tc>
        <w:tc>
          <w:tcPr>
            <w:tcW w:w="381" w:type="pct"/>
            <w:vAlign w:val="center"/>
          </w:tcPr>
          <w:p w14:paraId="3DD00F24">
            <w:pPr>
              <w:pStyle w:val="17"/>
              <w:rPr>
                <w:rFonts w:hint="eastAsia" w:ascii="宋体" w:hAnsi="宋体" w:eastAsia="宋体" w:cs="宋体"/>
              </w:rPr>
            </w:pPr>
          </w:p>
        </w:tc>
        <w:tc>
          <w:tcPr>
            <w:tcW w:w="363" w:type="pct"/>
            <w:vAlign w:val="center"/>
          </w:tcPr>
          <w:p w14:paraId="68CC668E">
            <w:pPr>
              <w:pStyle w:val="17"/>
              <w:rPr>
                <w:rFonts w:hint="eastAsia" w:ascii="宋体" w:hAnsi="宋体" w:eastAsia="宋体" w:cs="宋体"/>
              </w:rPr>
            </w:pPr>
          </w:p>
        </w:tc>
        <w:tc>
          <w:tcPr>
            <w:tcW w:w="650" w:type="pct"/>
            <w:vAlign w:val="center"/>
          </w:tcPr>
          <w:p w14:paraId="6970B3E0">
            <w:pPr>
              <w:pStyle w:val="17"/>
              <w:rPr>
                <w:rFonts w:hint="eastAsia" w:ascii="宋体" w:hAnsi="宋体" w:eastAsia="宋体" w:cs="宋体"/>
              </w:rPr>
            </w:pPr>
          </w:p>
        </w:tc>
        <w:tc>
          <w:tcPr>
            <w:tcW w:w="831" w:type="pct"/>
            <w:vAlign w:val="center"/>
          </w:tcPr>
          <w:p w14:paraId="6ED3AFF7">
            <w:pPr>
              <w:pStyle w:val="17"/>
              <w:rPr>
                <w:rFonts w:hint="eastAsia" w:ascii="宋体" w:hAnsi="宋体" w:eastAsia="宋体" w:cs="宋体"/>
              </w:rPr>
            </w:pPr>
          </w:p>
        </w:tc>
        <w:tc>
          <w:tcPr>
            <w:tcW w:w="1109" w:type="pct"/>
            <w:vAlign w:val="center"/>
          </w:tcPr>
          <w:p w14:paraId="40308432">
            <w:pPr>
              <w:pStyle w:val="17"/>
              <w:rPr>
                <w:rFonts w:hint="eastAsia" w:ascii="宋体" w:hAnsi="宋体" w:eastAsia="宋体" w:cs="宋体"/>
              </w:rPr>
            </w:pPr>
          </w:p>
        </w:tc>
      </w:tr>
      <w:tr w14:paraId="35A4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3EE5AFEF">
            <w:pPr>
              <w:pStyle w:val="17"/>
              <w:rPr>
                <w:rFonts w:hint="eastAsia" w:ascii="宋体" w:hAnsi="宋体" w:eastAsia="宋体" w:cs="宋体"/>
              </w:rPr>
            </w:pPr>
            <w:r>
              <w:rPr>
                <w:rFonts w:hint="eastAsia" w:ascii="宋体" w:hAnsi="宋体" w:eastAsia="宋体" w:cs="宋体"/>
              </w:rPr>
              <w:t>2</w:t>
            </w:r>
          </w:p>
        </w:tc>
        <w:tc>
          <w:tcPr>
            <w:tcW w:w="751" w:type="pct"/>
            <w:vAlign w:val="center"/>
          </w:tcPr>
          <w:p w14:paraId="266F9118">
            <w:pPr>
              <w:pStyle w:val="17"/>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5A242745">
            <w:pPr>
              <w:pStyle w:val="17"/>
              <w:rPr>
                <w:rFonts w:hint="eastAsia" w:ascii="宋体" w:hAnsi="宋体" w:eastAsia="宋体" w:cs="宋体"/>
              </w:rPr>
            </w:pPr>
          </w:p>
        </w:tc>
      </w:tr>
    </w:tbl>
    <w:p w14:paraId="05E663E4">
      <w:pPr>
        <w:pStyle w:val="16"/>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1EBBA025">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571EF6B0">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590C0E29">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752A649A">
      <w:pPr>
        <w:spacing w:line="660" w:lineRule="exact"/>
        <w:rPr>
          <w:rFonts w:hint="eastAsia" w:ascii="宋体" w:hAnsi="宋体" w:eastAsia="宋体" w:cs="宋体"/>
          <w:sz w:val="24"/>
        </w:rPr>
      </w:pPr>
    </w:p>
    <w:p w14:paraId="1830667D">
      <w:pPr>
        <w:spacing w:line="660" w:lineRule="exact"/>
        <w:rPr>
          <w:rFonts w:hint="eastAsia" w:ascii="宋体" w:hAnsi="宋体" w:eastAsia="宋体" w:cs="宋体"/>
          <w:sz w:val="24"/>
        </w:rPr>
      </w:pPr>
    </w:p>
    <w:p w14:paraId="7D207D52">
      <w:pPr>
        <w:spacing w:line="660" w:lineRule="exact"/>
        <w:rPr>
          <w:rFonts w:hint="eastAsia" w:ascii="宋体" w:hAnsi="宋体" w:eastAsia="宋体" w:cs="宋体"/>
          <w:sz w:val="24"/>
        </w:rPr>
      </w:pPr>
    </w:p>
    <w:p w14:paraId="3A20BE12">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13CA47F9">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7325F003">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D8D7452">
      <w:pPr>
        <w:ind w:firstLine="480"/>
        <w:rPr>
          <w:rFonts w:hint="eastAsia" w:ascii="宋体" w:hAnsi="宋体" w:eastAsia="宋体" w:cs="宋体"/>
          <w:color w:val="000000"/>
          <w:sz w:val="24"/>
          <w:szCs w:val="24"/>
        </w:rPr>
      </w:pPr>
    </w:p>
    <w:p w14:paraId="142C4F91">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7D067685">
      <w:pPr>
        <w:pStyle w:val="19"/>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274D2A1A">
      <w:pPr>
        <w:pStyle w:val="16"/>
        <w:ind w:firstLine="480"/>
        <w:rPr>
          <w:rFonts w:hint="eastAsia" w:ascii="宋体" w:hAnsi="宋体" w:eastAsia="宋体" w:cs="宋体"/>
        </w:rPr>
      </w:pPr>
      <w:r>
        <w:rPr>
          <w:rFonts w:hint="eastAsia" w:ascii="宋体" w:hAnsi="宋体" w:eastAsia="宋体" w:cs="宋体"/>
        </w:rPr>
        <w:t>项目名称：</w:t>
      </w:r>
    </w:p>
    <w:tbl>
      <w:tblPr>
        <w:tblStyle w:val="11"/>
        <w:tblW w:w="8995" w:type="dxa"/>
        <w:tblInd w:w="0" w:type="dxa"/>
        <w:tblLayout w:type="fixed"/>
        <w:tblCellMar>
          <w:top w:w="0" w:type="dxa"/>
          <w:left w:w="108" w:type="dxa"/>
          <w:bottom w:w="0" w:type="dxa"/>
          <w:right w:w="108" w:type="dxa"/>
        </w:tblCellMar>
      </w:tblPr>
      <w:tblGrid>
        <w:gridCol w:w="949"/>
        <w:gridCol w:w="1574"/>
        <w:gridCol w:w="1866"/>
        <w:gridCol w:w="553"/>
        <w:gridCol w:w="878"/>
        <w:gridCol w:w="1109"/>
        <w:gridCol w:w="1486"/>
        <w:gridCol w:w="580"/>
      </w:tblGrid>
      <w:tr w14:paraId="796DFF0A">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A956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87F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271E">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947B">
            <w:pPr>
              <w:widowControl/>
              <w:jc w:val="both"/>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单位</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20D3">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数量</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20F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eastAsia="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A3B2">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eastAsia="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12E0">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641191F9">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F937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C84F1">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试验室隔声降噪</w:t>
            </w:r>
            <w:r>
              <w:rPr>
                <w:rFonts w:hint="eastAsia" w:ascii="宋体" w:hAnsi="宋体" w:eastAsia="宋体" w:cs="宋体"/>
                <w:color w:val="auto"/>
                <w:sz w:val="18"/>
                <w:szCs w:val="18"/>
                <w:shd w:val="clear"/>
                <w:lang w:val="en-US" w:eastAsia="zh-CN"/>
              </w:rPr>
              <w:t>设施</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68427">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详见“技术规范”</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80850">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套</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6EDCD">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E7455">
            <w:pPr>
              <w:pStyle w:val="20"/>
              <w:jc w:val="center"/>
              <w:rPr>
                <w:rFonts w:hint="eastAsia" w:ascii="宋体" w:hAnsi="宋体" w:eastAsia="宋体" w:cs="宋体"/>
                <w:kern w:val="2"/>
                <w:sz w:val="24"/>
                <w:lang w:val="en-US" w:eastAsia="zh-CN" w:bidi="ar-SA"/>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F7DD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79C45">
            <w:pPr>
              <w:widowControl/>
              <w:jc w:val="both"/>
              <w:rPr>
                <w:rFonts w:hint="eastAsia" w:ascii="宋体" w:hAnsi="宋体" w:eastAsia="宋体" w:cs="宋体"/>
                <w:kern w:val="0"/>
                <w:sz w:val="18"/>
                <w:szCs w:val="18"/>
                <w:lang w:val="en-US" w:eastAsia="zh-CN"/>
              </w:rPr>
            </w:pPr>
          </w:p>
        </w:tc>
      </w:tr>
      <w:tr w14:paraId="2CE4E73C">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D68A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C10D1">
            <w:pPr>
              <w:pStyle w:val="20"/>
              <w:ind w:hanging="21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pacing w:val="5"/>
                <w:sz w:val="18"/>
                <w:szCs w:val="18"/>
              </w:rPr>
              <w:t>隔声人员通行门</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BE414">
            <w:pPr>
              <w:ind w:hanging="21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详见“技术规范”</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DE956">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套</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A72FB">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19</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962F2">
            <w:pPr>
              <w:pStyle w:val="20"/>
              <w:jc w:val="center"/>
              <w:rPr>
                <w:rFonts w:hint="eastAsia" w:ascii="宋体" w:hAnsi="宋体" w:eastAsia="宋体" w:cs="宋体"/>
                <w:kern w:val="2"/>
                <w:sz w:val="24"/>
                <w:lang w:val="en-US" w:eastAsia="zh-CN" w:bidi="ar-SA"/>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B780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8241B">
            <w:pPr>
              <w:widowControl/>
              <w:jc w:val="center"/>
              <w:rPr>
                <w:rFonts w:hint="eastAsia" w:ascii="宋体" w:hAnsi="宋体" w:eastAsia="宋体" w:cs="宋体"/>
                <w:kern w:val="0"/>
                <w:sz w:val="18"/>
                <w:szCs w:val="18"/>
              </w:rPr>
            </w:pPr>
          </w:p>
        </w:tc>
      </w:tr>
      <w:tr w14:paraId="06DB72DC">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9280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C9C8">
            <w:pPr>
              <w:pStyle w:val="20"/>
              <w:ind w:hanging="210" w:firstLineChars="0"/>
              <w:jc w:val="center"/>
              <w:rPr>
                <w:rFonts w:hint="eastAsia" w:ascii="宋体" w:hAnsi="宋体" w:eastAsia="宋体" w:cs="宋体"/>
                <w:spacing w:val="5"/>
                <w:kern w:val="2"/>
                <w:sz w:val="18"/>
                <w:szCs w:val="18"/>
                <w:lang w:val="en-US" w:eastAsia="zh-CN" w:bidi="ar-SA"/>
              </w:rPr>
            </w:pPr>
            <w:r>
              <w:rPr>
                <w:rFonts w:hint="eastAsia" w:ascii="宋体" w:hAnsi="宋体" w:eastAsia="宋体" w:cs="宋体"/>
                <w:spacing w:val="5"/>
                <w:sz w:val="18"/>
                <w:szCs w:val="18"/>
              </w:rPr>
              <w:t>隔声物流通行门</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5A071">
            <w:pPr>
              <w:ind w:hanging="210" w:firstLineChars="0"/>
              <w:jc w:val="center"/>
              <w:rPr>
                <w:rFonts w:hint="eastAsia" w:ascii="宋体" w:hAnsi="宋体" w:eastAsia="宋体" w:cs="宋体"/>
                <w:spacing w:val="5"/>
                <w:kern w:val="2"/>
                <w:sz w:val="18"/>
                <w:szCs w:val="18"/>
                <w:lang w:val="en-US" w:eastAsia="zh-CN" w:bidi="ar-SA"/>
              </w:rPr>
            </w:pPr>
            <w:r>
              <w:rPr>
                <w:rFonts w:hint="eastAsia" w:ascii="宋体" w:hAnsi="宋体" w:eastAsia="宋体" w:cs="宋体"/>
                <w:sz w:val="18"/>
                <w:szCs w:val="18"/>
              </w:rPr>
              <w:t>详见“技术规范”</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3A7B3">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套</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7B10F">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16</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09CD1">
            <w:pPr>
              <w:pStyle w:val="20"/>
              <w:jc w:val="center"/>
              <w:rPr>
                <w:rFonts w:hint="eastAsia" w:ascii="宋体" w:hAnsi="宋体" w:eastAsia="宋体" w:cs="宋体"/>
                <w:kern w:val="2"/>
                <w:sz w:val="21"/>
                <w:lang w:val="en-US" w:eastAsia="zh-CN" w:bidi="ar-SA"/>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95D4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59EB4">
            <w:pPr>
              <w:widowControl/>
              <w:jc w:val="center"/>
              <w:rPr>
                <w:rFonts w:hint="eastAsia" w:ascii="宋体" w:hAnsi="宋体" w:eastAsia="宋体" w:cs="宋体"/>
                <w:kern w:val="0"/>
                <w:sz w:val="18"/>
                <w:szCs w:val="18"/>
              </w:rPr>
            </w:pPr>
          </w:p>
        </w:tc>
      </w:tr>
      <w:tr w14:paraId="35C579A7">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FDD6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8307F">
            <w:pPr>
              <w:pStyle w:val="20"/>
              <w:ind w:hanging="21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pacing w:val="5"/>
                <w:sz w:val="18"/>
                <w:szCs w:val="18"/>
              </w:rPr>
              <w:t>隔声</w:t>
            </w:r>
            <w:r>
              <w:rPr>
                <w:rFonts w:hint="eastAsia" w:ascii="宋体" w:hAnsi="宋体" w:eastAsia="宋体" w:cs="宋体"/>
                <w:spacing w:val="5"/>
                <w:sz w:val="18"/>
                <w:szCs w:val="18"/>
                <w:lang w:val="en-US" w:eastAsia="zh-CN"/>
              </w:rPr>
              <w:t>观察</w:t>
            </w:r>
            <w:r>
              <w:rPr>
                <w:rFonts w:hint="eastAsia" w:ascii="宋体" w:hAnsi="宋体" w:eastAsia="宋体" w:cs="宋体"/>
                <w:spacing w:val="5"/>
                <w:sz w:val="18"/>
                <w:szCs w:val="18"/>
              </w:rPr>
              <w:t>窗</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37A69">
            <w:pPr>
              <w:ind w:hanging="21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详见“技术规范”</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9EAFD">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套</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4635C">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28</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57B9D">
            <w:pPr>
              <w:pStyle w:val="20"/>
              <w:jc w:val="center"/>
              <w:rPr>
                <w:rFonts w:hint="eastAsia" w:ascii="宋体" w:hAnsi="宋体" w:eastAsia="宋体" w:cs="宋体"/>
                <w:kern w:val="2"/>
                <w:sz w:val="24"/>
                <w:lang w:val="en-US" w:eastAsia="zh-CN" w:bidi="ar-SA"/>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EB02B">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B8F12">
            <w:pPr>
              <w:widowControl/>
              <w:jc w:val="center"/>
              <w:rPr>
                <w:rFonts w:hint="eastAsia" w:ascii="宋体" w:hAnsi="宋体" w:eastAsia="宋体" w:cs="宋体"/>
                <w:kern w:val="0"/>
                <w:sz w:val="18"/>
                <w:szCs w:val="18"/>
              </w:rPr>
            </w:pPr>
          </w:p>
        </w:tc>
      </w:tr>
      <w:tr w14:paraId="65861E65">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0ACF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E4D38">
            <w:pPr>
              <w:pStyle w:val="20"/>
              <w:ind w:hanging="21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rPr>
              <w:t>隔声降噪吸声板</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27012">
            <w:pPr>
              <w:ind w:hanging="210" w:firstLine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详见“技术规范”</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777EA">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宗</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03D5F">
            <w:pPr>
              <w:pStyle w:val="2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785A9">
            <w:pPr>
              <w:pStyle w:val="20"/>
              <w:jc w:val="center"/>
              <w:rPr>
                <w:rFonts w:hint="eastAsia" w:ascii="宋体" w:hAnsi="宋体" w:eastAsia="宋体" w:cs="宋体"/>
                <w:kern w:val="2"/>
                <w:sz w:val="24"/>
                <w:lang w:val="en-US" w:eastAsia="zh-CN" w:bidi="ar-SA"/>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7BBD8">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F6889">
            <w:pPr>
              <w:widowControl/>
              <w:jc w:val="center"/>
              <w:rPr>
                <w:rFonts w:hint="eastAsia" w:ascii="宋体" w:hAnsi="宋体" w:eastAsia="宋体" w:cs="宋体"/>
                <w:kern w:val="0"/>
                <w:sz w:val="18"/>
                <w:szCs w:val="18"/>
              </w:rPr>
            </w:pPr>
          </w:p>
        </w:tc>
      </w:tr>
      <w:tr w14:paraId="54C1EC09">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F30E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769C4">
            <w:pPr>
              <w:pStyle w:val="20"/>
              <w:ind w:hanging="210" w:firstLineChars="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隔声防爆门</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A7FC5">
            <w:pPr>
              <w:ind w:hanging="210" w:firstLineChars="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sz w:val="18"/>
                <w:szCs w:val="18"/>
              </w:rPr>
              <w:t>详见“技术规范”</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B5571">
            <w:pPr>
              <w:pStyle w:val="2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套</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D92B3">
            <w:pPr>
              <w:pStyle w:val="2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14</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22A6">
            <w:pPr>
              <w:pStyle w:val="20"/>
              <w:jc w:val="center"/>
              <w:rPr>
                <w:rFonts w:hint="eastAsia" w:ascii="宋体" w:hAnsi="宋体" w:eastAsia="宋体" w:cs="宋体"/>
                <w:color w:val="auto"/>
                <w:kern w:val="2"/>
                <w:sz w:val="21"/>
                <w:lang w:val="en-US" w:eastAsia="zh-CN" w:bidi="ar-SA"/>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CC438">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D72A2">
            <w:pPr>
              <w:widowControl/>
              <w:jc w:val="center"/>
              <w:rPr>
                <w:rFonts w:hint="eastAsia" w:ascii="宋体" w:hAnsi="宋体" w:eastAsia="宋体" w:cs="宋体"/>
                <w:kern w:val="0"/>
                <w:sz w:val="18"/>
                <w:szCs w:val="18"/>
              </w:rPr>
            </w:pPr>
          </w:p>
        </w:tc>
      </w:tr>
      <w:tr w14:paraId="5A9CF3A2">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F7B6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2376">
            <w:pPr>
              <w:pStyle w:val="20"/>
              <w:ind w:hanging="210" w:firstLineChars="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隔声防爆窗</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0153">
            <w:pPr>
              <w:ind w:hanging="210" w:firstLineChars="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sz w:val="18"/>
                <w:szCs w:val="18"/>
              </w:rPr>
              <w:t>详见“技术规范”</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E298C">
            <w:pPr>
              <w:pStyle w:val="2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套</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6FE09">
            <w:pPr>
              <w:pStyle w:val="2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5</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1CA80">
            <w:pPr>
              <w:pStyle w:val="20"/>
              <w:jc w:val="center"/>
              <w:rPr>
                <w:rFonts w:hint="eastAsia" w:ascii="宋体" w:hAnsi="宋体" w:eastAsia="宋体" w:cs="宋体"/>
                <w:color w:val="auto"/>
                <w:kern w:val="2"/>
                <w:sz w:val="21"/>
                <w:lang w:val="en-US" w:eastAsia="zh-CN" w:bidi="ar-SA"/>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B07E6">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6CE9F">
            <w:pPr>
              <w:widowControl/>
              <w:jc w:val="center"/>
              <w:rPr>
                <w:rFonts w:hint="eastAsia" w:ascii="宋体" w:hAnsi="宋体" w:eastAsia="宋体" w:cs="宋体"/>
                <w:kern w:val="0"/>
                <w:sz w:val="18"/>
                <w:szCs w:val="18"/>
              </w:rPr>
            </w:pPr>
          </w:p>
        </w:tc>
      </w:tr>
    </w:tbl>
    <w:p w14:paraId="6AF27120">
      <w:pPr>
        <w:pStyle w:val="16"/>
        <w:ind w:left="0" w:leftChars="0" w:firstLine="0" w:firstLineChars="0"/>
        <w:rPr>
          <w:rFonts w:hint="eastAsia" w:ascii="宋体" w:hAnsi="宋体" w:eastAsia="宋体" w:cs="宋体"/>
          <w:b/>
        </w:rPr>
      </w:pPr>
    </w:p>
    <w:p w14:paraId="2DBC5A16">
      <w:pPr>
        <w:pStyle w:val="16"/>
        <w:ind w:firstLine="480"/>
        <w:rPr>
          <w:rFonts w:hint="eastAsia" w:ascii="宋体" w:hAnsi="宋体" w:eastAsia="宋体" w:cs="宋体"/>
          <w:b/>
        </w:rPr>
      </w:pPr>
      <w:r>
        <w:rPr>
          <w:rFonts w:hint="eastAsia" w:ascii="宋体" w:hAnsi="宋体" w:eastAsia="宋体" w:cs="宋体"/>
          <w:b/>
        </w:rPr>
        <w:t>注：</w:t>
      </w:r>
    </w:p>
    <w:p w14:paraId="15CB474C">
      <w:pPr>
        <w:pStyle w:val="16"/>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3DD019C5">
      <w:pPr>
        <w:pStyle w:val="16"/>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728D9683">
      <w:pPr>
        <w:pStyle w:val="16"/>
        <w:ind w:firstLine="480"/>
        <w:rPr>
          <w:rFonts w:hint="eastAsia" w:ascii="宋体" w:hAnsi="宋体" w:eastAsia="宋体" w:cs="宋体"/>
          <w:b/>
        </w:rPr>
      </w:pPr>
      <w:r>
        <w:rPr>
          <w:rFonts w:hint="eastAsia" w:ascii="宋体" w:hAnsi="宋体" w:eastAsia="宋体" w:cs="宋体"/>
          <w:b/>
        </w:rPr>
        <w:t>3、需写明含税价、不含税价格、税率</w:t>
      </w:r>
      <w:r>
        <w:rPr>
          <w:rFonts w:hint="eastAsia" w:eastAsia="宋体" w:cs="宋体"/>
          <w:b/>
          <w:lang w:eastAsia="zh-CN"/>
        </w:rPr>
        <w:t>，</w:t>
      </w:r>
      <w:r>
        <w:rPr>
          <w:rFonts w:hint="eastAsia" w:eastAsia="宋体" w:cs="宋体"/>
          <w:b/>
          <w:lang w:val="en-US" w:eastAsia="zh-CN"/>
        </w:rPr>
        <w:t>费用包含运输、安装等费用</w:t>
      </w:r>
      <w:r>
        <w:rPr>
          <w:rFonts w:hint="eastAsia" w:ascii="宋体" w:hAnsi="宋体" w:eastAsia="宋体" w:cs="宋体"/>
          <w:b/>
        </w:rPr>
        <w:t>。</w:t>
      </w:r>
    </w:p>
    <w:p w14:paraId="4A5182A4">
      <w:pPr>
        <w:spacing w:line="660" w:lineRule="exact"/>
        <w:rPr>
          <w:rFonts w:hint="eastAsia" w:ascii="宋体" w:hAnsi="宋体" w:eastAsia="宋体" w:cs="宋体"/>
          <w:sz w:val="24"/>
        </w:rPr>
      </w:pPr>
      <w:r>
        <w:rPr>
          <w:rFonts w:hint="eastAsia" w:ascii="宋体" w:hAnsi="宋体" w:eastAsia="宋体" w:cs="宋体"/>
          <w:sz w:val="24"/>
        </w:rPr>
        <w:t>投标人：（盖章）</w:t>
      </w:r>
    </w:p>
    <w:p w14:paraId="4FEDCE44">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1F4BB02">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E1A5F0F">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221A40A0">
      <w:pPr>
        <w:pStyle w:val="1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11"/>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14:paraId="188B26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BD4BC2F">
            <w:pPr>
              <w:pStyle w:val="17"/>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12A1A318">
            <w:pPr>
              <w:pStyle w:val="17"/>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0B62F2D6">
            <w:pPr>
              <w:pStyle w:val="17"/>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2DF37D0A">
            <w:pPr>
              <w:pStyle w:val="17"/>
              <w:rPr>
                <w:rFonts w:hint="eastAsia" w:ascii="宋体" w:hAnsi="宋体" w:eastAsia="宋体" w:cs="宋体"/>
              </w:rPr>
            </w:pPr>
            <w:r>
              <w:rPr>
                <w:rFonts w:hint="eastAsia" w:ascii="宋体" w:hAnsi="宋体" w:eastAsia="宋体" w:cs="宋体"/>
              </w:rPr>
              <w:t>是否偏离</w:t>
            </w:r>
          </w:p>
          <w:p w14:paraId="0E293223">
            <w:pPr>
              <w:pStyle w:val="17"/>
              <w:rPr>
                <w:rFonts w:hint="eastAsia" w:ascii="宋体" w:hAnsi="宋体" w:eastAsia="宋体" w:cs="宋体"/>
              </w:rPr>
            </w:pPr>
            <w:r>
              <w:rPr>
                <w:rFonts w:hint="eastAsia" w:ascii="宋体" w:hAnsi="宋体" w:eastAsia="宋体" w:cs="宋体"/>
              </w:rPr>
              <w:t>（提供说明）</w:t>
            </w:r>
          </w:p>
        </w:tc>
      </w:tr>
      <w:tr w14:paraId="5157EC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68BBD4D">
            <w:pPr>
              <w:pStyle w:val="17"/>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5A1B9CBF">
            <w:pPr>
              <w:pStyle w:val="17"/>
              <w:rPr>
                <w:rFonts w:hint="eastAsia" w:ascii="宋体" w:hAnsi="宋体" w:eastAsia="宋体" w:cs="宋体"/>
                <w:szCs w:val="21"/>
              </w:rPr>
            </w:pPr>
            <w:r>
              <w:rPr>
                <w:rFonts w:hint="eastAsia" w:ascii="宋体" w:hAnsi="宋体" w:eastAsia="宋体" w:cs="宋体"/>
                <w:b w:val="0"/>
                <w:lang w:val="en-US" w:eastAsia="zh-CN"/>
              </w:rPr>
              <w:t>到货后支付30%到货款，验收后支付60%验收款，10%作为质保金2年后支付</w:t>
            </w:r>
          </w:p>
        </w:tc>
        <w:tc>
          <w:tcPr>
            <w:tcW w:w="1593" w:type="pct"/>
            <w:tcBorders>
              <w:top w:val="single" w:color="auto" w:sz="4" w:space="0"/>
              <w:left w:val="single" w:color="auto" w:sz="4" w:space="0"/>
              <w:bottom w:val="single" w:color="auto" w:sz="4" w:space="0"/>
              <w:right w:val="single" w:color="auto" w:sz="4" w:space="0"/>
            </w:tcBorders>
          </w:tcPr>
          <w:p w14:paraId="1125BE6D">
            <w:pPr>
              <w:pStyle w:val="17"/>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3B239B32">
            <w:pPr>
              <w:pStyle w:val="17"/>
              <w:rPr>
                <w:rFonts w:hint="eastAsia" w:ascii="宋体" w:hAnsi="宋体" w:eastAsia="宋体" w:cs="宋体"/>
              </w:rPr>
            </w:pPr>
          </w:p>
        </w:tc>
      </w:tr>
      <w:tr w14:paraId="4BB193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3F14A75">
            <w:pPr>
              <w:pStyle w:val="17"/>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6BBDF0A7">
            <w:pPr>
              <w:pStyle w:val="17"/>
              <w:rPr>
                <w:rFonts w:hint="eastAsia" w:ascii="宋体" w:hAnsi="宋体" w:eastAsia="宋体" w:cs="宋体"/>
                <w:b w:val="0"/>
                <w:bCs/>
                <w:szCs w:val="21"/>
              </w:rPr>
            </w:pPr>
            <w:r>
              <w:rPr>
                <w:rFonts w:hint="eastAsia" w:ascii="宋体" w:hAnsi="宋体" w:eastAsia="宋体" w:cs="宋体"/>
                <w:b w:val="0"/>
                <w:bCs/>
                <w:szCs w:val="21"/>
              </w:rPr>
              <w:t>1、接招标方通知后45个日历日之内首批货物交货至供货地点。</w:t>
            </w:r>
          </w:p>
          <w:p w14:paraId="0C346BA2">
            <w:pPr>
              <w:pStyle w:val="17"/>
              <w:rPr>
                <w:rFonts w:hint="eastAsia" w:ascii="宋体" w:hAnsi="宋体" w:eastAsia="宋体" w:cs="宋体"/>
                <w:b w:val="0"/>
                <w:bCs/>
                <w:szCs w:val="21"/>
              </w:rPr>
            </w:pPr>
            <w:r>
              <w:rPr>
                <w:rFonts w:hint="eastAsia" w:ascii="宋体" w:hAnsi="宋体" w:eastAsia="宋体" w:cs="宋体"/>
                <w:b w:val="0"/>
                <w:bCs/>
                <w:szCs w:val="21"/>
              </w:rPr>
              <w:t>2、接60个日历日之内安装调试完毕。</w:t>
            </w:r>
          </w:p>
          <w:p w14:paraId="4EBC0696">
            <w:pPr>
              <w:pStyle w:val="17"/>
              <w:rPr>
                <w:rFonts w:hint="eastAsia" w:ascii="宋体" w:hAnsi="宋体" w:eastAsia="宋体" w:cs="宋体"/>
                <w:szCs w:val="21"/>
              </w:rPr>
            </w:pPr>
            <w:r>
              <w:rPr>
                <w:rFonts w:hint="eastAsia" w:ascii="宋体" w:hAnsi="宋体" w:eastAsia="宋体" w:cs="宋体"/>
                <w:b w:val="0"/>
                <w:bCs/>
                <w:szCs w:val="21"/>
              </w:rPr>
              <w:t>3、验收在30 个日历日之内完成。</w:t>
            </w:r>
          </w:p>
        </w:tc>
        <w:tc>
          <w:tcPr>
            <w:tcW w:w="1593" w:type="pct"/>
            <w:tcBorders>
              <w:top w:val="single" w:color="auto" w:sz="4" w:space="0"/>
              <w:left w:val="single" w:color="auto" w:sz="4" w:space="0"/>
              <w:bottom w:val="single" w:color="auto" w:sz="4" w:space="0"/>
              <w:right w:val="single" w:color="auto" w:sz="4" w:space="0"/>
            </w:tcBorders>
            <w:vAlign w:val="center"/>
          </w:tcPr>
          <w:p w14:paraId="670ED7AB">
            <w:pPr>
              <w:pStyle w:val="17"/>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42AF7E27">
            <w:pPr>
              <w:pStyle w:val="17"/>
              <w:rPr>
                <w:rFonts w:hint="eastAsia" w:ascii="宋体" w:hAnsi="宋体" w:eastAsia="宋体" w:cs="宋体"/>
                <w:szCs w:val="21"/>
              </w:rPr>
            </w:pPr>
          </w:p>
          <w:p w14:paraId="5A0ECAF7">
            <w:pPr>
              <w:pStyle w:val="17"/>
              <w:rPr>
                <w:rFonts w:hint="eastAsia" w:ascii="宋体" w:hAnsi="宋体" w:eastAsia="宋体" w:cs="宋体"/>
                <w:szCs w:val="21"/>
              </w:rPr>
            </w:pPr>
          </w:p>
          <w:p w14:paraId="3B383D0A">
            <w:pPr>
              <w:pStyle w:val="17"/>
              <w:rPr>
                <w:rFonts w:hint="eastAsia" w:ascii="宋体" w:hAnsi="宋体" w:eastAsia="宋体" w:cs="宋体"/>
                <w:szCs w:val="21"/>
              </w:rPr>
            </w:pPr>
          </w:p>
          <w:p w14:paraId="58F5EB25">
            <w:pPr>
              <w:pStyle w:val="17"/>
              <w:rPr>
                <w:rFonts w:hint="eastAsia" w:ascii="宋体" w:hAnsi="宋体" w:eastAsia="宋体" w:cs="宋体"/>
                <w:szCs w:val="21"/>
              </w:rPr>
            </w:pPr>
          </w:p>
          <w:p w14:paraId="65F99820">
            <w:pPr>
              <w:pStyle w:val="17"/>
              <w:rPr>
                <w:rFonts w:hint="eastAsia" w:ascii="宋体" w:hAnsi="宋体" w:eastAsia="宋体" w:cs="宋体"/>
                <w:szCs w:val="21"/>
              </w:rPr>
            </w:pPr>
          </w:p>
          <w:p w14:paraId="7A91AB4A">
            <w:pPr>
              <w:pStyle w:val="17"/>
              <w:rPr>
                <w:rFonts w:hint="eastAsia" w:ascii="宋体" w:hAnsi="宋体" w:eastAsia="宋体" w:cs="宋体"/>
                <w:szCs w:val="21"/>
              </w:rPr>
            </w:pPr>
          </w:p>
          <w:p w14:paraId="63C82CD4">
            <w:pPr>
              <w:pStyle w:val="17"/>
              <w:rPr>
                <w:rFonts w:hint="eastAsia" w:ascii="宋体" w:hAnsi="宋体" w:eastAsia="宋体" w:cs="宋体"/>
                <w:szCs w:val="21"/>
              </w:rPr>
            </w:pPr>
          </w:p>
          <w:p w14:paraId="631D7BDF">
            <w:pPr>
              <w:pStyle w:val="17"/>
              <w:rPr>
                <w:rFonts w:hint="eastAsia" w:ascii="宋体" w:hAnsi="宋体" w:eastAsia="宋体" w:cs="宋体"/>
                <w:szCs w:val="21"/>
              </w:rPr>
            </w:pPr>
          </w:p>
          <w:p w14:paraId="128CD6E4">
            <w:pPr>
              <w:pStyle w:val="17"/>
              <w:rPr>
                <w:rFonts w:hint="eastAsia" w:ascii="宋体" w:hAnsi="宋体" w:eastAsia="宋体" w:cs="宋体"/>
                <w:szCs w:val="21"/>
              </w:rPr>
            </w:pPr>
          </w:p>
          <w:p w14:paraId="0CA72FBE">
            <w:pPr>
              <w:pStyle w:val="17"/>
              <w:rPr>
                <w:rFonts w:hint="eastAsia" w:ascii="宋体" w:hAnsi="宋体" w:eastAsia="宋体" w:cs="宋体"/>
                <w:szCs w:val="21"/>
              </w:rPr>
            </w:pPr>
          </w:p>
          <w:p w14:paraId="02D701E5">
            <w:pPr>
              <w:pStyle w:val="17"/>
              <w:rPr>
                <w:rFonts w:hint="eastAsia" w:ascii="宋体" w:hAnsi="宋体" w:eastAsia="宋体" w:cs="宋体"/>
                <w:szCs w:val="21"/>
              </w:rPr>
            </w:pPr>
          </w:p>
          <w:p w14:paraId="71D75697">
            <w:pPr>
              <w:pStyle w:val="17"/>
              <w:rPr>
                <w:rFonts w:hint="eastAsia" w:ascii="宋体" w:hAnsi="宋体" w:eastAsia="宋体" w:cs="宋体"/>
                <w:szCs w:val="21"/>
              </w:rPr>
            </w:pPr>
          </w:p>
          <w:p w14:paraId="18160D00">
            <w:pPr>
              <w:pStyle w:val="17"/>
              <w:rPr>
                <w:rFonts w:hint="eastAsia" w:ascii="宋体" w:hAnsi="宋体" w:eastAsia="宋体" w:cs="宋体"/>
                <w:szCs w:val="21"/>
              </w:rPr>
            </w:pPr>
          </w:p>
          <w:p w14:paraId="12D37AFA">
            <w:pPr>
              <w:pStyle w:val="17"/>
              <w:rPr>
                <w:rFonts w:hint="eastAsia" w:ascii="宋体" w:hAnsi="宋体" w:eastAsia="宋体" w:cs="宋体"/>
                <w:szCs w:val="21"/>
              </w:rPr>
            </w:pPr>
          </w:p>
          <w:p w14:paraId="465C1EC2">
            <w:pPr>
              <w:pStyle w:val="17"/>
              <w:rPr>
                <w:rFonts w:hint="eastAsia" w:ascii="宋体" w:hAnsi="宋体" w:eastAsia="宋体" w:cs="宋体"/>
                <w:szCs w:val="21"/>
              </w:rPr>
            </w:pPr>
          </w:p>
          <w:p w14:paraId="0ACB4CFD">
            <w:pPr>
              <w:pStyle w:val="17"/>
              <w:rPr>
                <w:rFonts w:hint="eastAsia" w:ascii="宋体" w:hAnsi="宋体" w:eastAsia="宋体" w:cs="宋体"/>
                <w:szCs w:val="21"/>
              </w:rPr>
            </w:pPr>
          </w:p>
          <w:p w14:paraId="0E61D4BB">
            <w:pPr>
              <w:pStyle w:val="17"/>
              <w:rPr>
                <w:rFonts w:hint="eastAsia" w:ascii="宋体" w:hAnsi="宋体" w:eastAsia="宋体" w:cs="宋体"/>
              </w:rPr>
            </w:pPr>
          </w:p>
        </w:tc>
      </w:tr>
    </w:tbl>
    <w:p w14:paraId="4174F3F5">
      <w:pPr>
        <w:pStyle w:val="16"/>
        <w:ind w:firstLine="480"/>
        <w:rPr>
          <w:rFonts w:hint="eastAsia" w:ascii="宋体" w:hAnsi="宋体" w:eastAsia="宋体" w:cs="宋体"/>
        </w:rPr>
      </w:pPr>
      <w:r>
        <w:rPr>
          <w:rFonts w:hint="eastAsia" w:ascii="宋体" w:hAnsi="宋体" w:eastAsia="宋体" w:cs="宋体"/>
        </w:rPr>
        <w:t>投标人名称：                   授权代表签字：            日期：</w:t>
      </w:r>
    </w:p>
    <w:p w14:paraId="4022CE50">
      <w:pPr>
        <w:pStyle w:val="16"/>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1BBDE4C1">
      <w:pPr>
        <w:rPr>
          <w:rFonts w:hint="eastAsia" w:ascii="宋体" w:hAnsi="宋体" w:eastAsia="宋体" w:cs="宋体"/>
        </w:rPr>
      </w:pPr>
    </w:p>
    <w:p w14:paraId="0F4323BB">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E7B3832">
      <w:pPr>
        <w:pStyle w:val="1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72FA3CB2">
      <w:pPr>
        <w:spacing w:line="240" w:lineRule="exact"/>
        <w:jc w:val="center"/>
        <w:rPr>
          <w:rFonts w:hint="eastAsia" w:ascii="宋体" w:hAnsi="宋体" w:eastAsia="宋体" w:cs="宋体"/>
          <w:b/>
          <w:bCs/>
          <w:sz w:val="36"/>
        </w:rPr>
      </w:pPr>
    </w:p>
    <w:p w14:paraId="5917B1FD">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3E6FBCF4">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3B555E43">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6CDA4CA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994798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621932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9D5173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F9BFDB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4CA5CA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030B26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CC187F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5E5706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163D2B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D34CBD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A9754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54919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D3066F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01BE65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06C900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596E11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DEB862A">
      <w:pPr>
        <w:spacing w:line="360" w:lineRule="auto"/>
        <w:ind w:firstLine="480" w:firstLineChars="200"/>
        <w:rPr>
          <w:rFonts w:hint="eastAsia" w:ascii="宋体" w:hAnsi="宋体" w:eastAsia="宋体" w:cs="宋体"/>
          <w:sz w:val="24"/>
          <w:u w:val="single"/>
        </w:rPr>
      </w:pPr>
    </w:p>
    <w:p w14:paraId="53A5281E">
      <w:pPr>
        <w:pStyle w:val="16"/>
        <w:ind w:firstLine="480"/>
        <w:rPr>
          <w:rFonts w:hint="eastAsia" w:ascii="宋体" w:hAnsi="宋体" w:eastAsia="宋体" w:cs="宋体"/>
        </w:rPr>
      </w:pPr>
      <w:r>
        <w:rPr>
          <w:rFonts w:hint="eastAsia" w:ascii="宋体" w:hAnsi="宋体" w:eastAsia="宋体" w:cs="宋体"/>
        </w:rPr>
        <w:t>投标人：（盖章）</w:t>
      </w:r>
    </w:p>
    <w:p w14:paraId="1F24C799">
      <w:pPr>
        <w:pStyle w:val="16"/>
        <w:ind w:firstLine="480"/>
        <w:rPr>
          <w:rFonts w:hint="eastAsia" w:ascii="宋体" w:hAnsi="宋体" w:eastAsia="宋体" w:cs="宋体"/>
        </w:rPr>
      </w:pPr>
      <w:r>
        <w:rPr>
          <w:rFonts w:hint="eastAsia" w:ascii="宋体" w:hAnsi="宋体" w:eastAsia="宋体" w:cs="宋体"/>
        </w:rPr>
        <w:t>法定代表人（委托代理人）：（签字）</w:t>
      </w:r>
    </w:p>
    <w:p w14:paraId="1FFE6B36">
      <w:pPr>
        <w:pStyle w:val="16"/>
        <w:ind w:firstLine="480"/>
        <w:rPr>
          <w:rFonts w:hint="eastAsia" w:ascii="宋体" w:hAnsi="宋体" w:eastAsia="宋体" w:cs="宋体"/>
        </w:rPr>
      </w:pPr>
      <w:r>
        <w:rPr>
          <w:rFonts w:hint="eastAsia" w:ascii="宋体" w:hAnsi="宋体" w:eastAsia="宋体" w:cs="宋体"/>
        </w:rPr>
        <w:t>日  期：       年    月    日</w:t>
      </w:r>
    </w:p>
    <w:p w14:paraId="12BF3B4F">
      <w:pPr>
        <w:rPr>
          <w:rFonts w:hint="eastAsia" w:ascii="宋体" w:hAnsi="宋体" w:eastAsia="宋体" w:cs="宋体"/>
          <w:b/>
          <w:bCs/>
          <w:color w:val="000000"/>
          <w:sz w:val="28"/>
        </w:rPr>
      </w:pPr>
      <w:bookmarkStart w:id="13" w:name="_Toc9193"/>
      <w:bookmarkStart w:id="14" w:name="_Toc639013"/>
      <w:bookmarkStart w:id="15" w:name="_Toc353881022"/>
    </w:p>
    <w:p w14:paraId="3E918490">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7974DD41">
      <w:pPr>
        <w:pStyle w:val="19"/>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15535"/>
      <w:bookmarkStart w:id="19" w:name="_Toc639014"/>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03A461CB">
      <w:pPr>
        <w:pStyle w:val="16"/>
        <w:ind w:firstLine="480"/>
        <w:rPr>
          <w:rFonts w:hint="eastAsia" w:ascii="宋体" w:hAnsi="宋体" w:eastAsia="宋体" w:cs="宋体"/>
        </w:rPr>
      </w:pPr>
      <w:r>
        <w:rPr>
          <w:rFonts w:hint="eastAsia" w:ascii="宋体" w:hAnsi="宋体" w:eastAsia="宋体" w:cs="宋体"/>
        </w:rPr>
        <w:t>封面格式：</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30B3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5762681E">
            <w:pPr>
              <w:pStyle w:val="17"/>
              <w:rPr>
                <w:rFonts w:hint="eastAsia" w:ascii="宋体" w:hAnsi="宋体" w:eastAsia="宋体" w:cs="宋体"/>
              </w:rPr>
            </w:pPr>
          </w:p>
          <w:p w14:paraId="4013AEE3">
            <w:pPr>
              <w:pStyle w:val="17"/>
              <w:rPr>
                <w:rFonts w:hint="eastAsia" w:ascii="宋体" w:hAnsi="宋体" w:eastAsia="宋体" w:cs="宋体"/>
                <w:sz w:val="30"/>
                <w:szCs w:val="30"/>
              </w:rPr>
            </w:pPr>
            <w:r>
              <w:rPr>
                <w:rFonts w:hint="eastAsia" w:ascii="宋体" w:hAnsi="宋体" w:eastAsia="宋体" w:cs="宋体"/>
                <w:sz w:val="30"/>
                <w:szCs w:val="30"/>
              </w:rPr>
              <w:t>投标文件</w:t>
            </w:r>
          </w:p>
          <w:p w14:paraId="0FE8AC69">
            <w:pPr>
              <w:pStyle w:val="17"/>
              <w:jc w:val="both"/>
              <w:rPr>
                <w:rFonts w:hint="eastAsia" w:ascii="宋体" w:hAnsi="宋体" w:eastAsia="宋体" w:cs="宋体"/>
                <w:sz w:val="30"/>
                <w:szCs w:val="30"/>
              </w:rPr>
            </w:pPr>
          </w:p>
          <w:p w14:paraId="257DDA42">
            <w:pPr>
              <w:pStyle w:val="17"/>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7D7AD736">
            <w:pPr>
              <w:pStyle w:val="17"/>
              <w:rPr>
                <w:rFonts w:hint="eastAsia" w:ascii="宋体" w:hAnsi="宋体" w:eastAsia="宋体" w:cs="宋体"/>
              </w:rPr>
            </w:pPr>
          </w:p>
          <w:p w14:paraId="560B7109">
            <w:pPr>
              <w:pStyle w:val="17"/>
              <w:rPr>
                <w:rFonts w:hint="eastAsia" w:ascii="宋体" w:hAnsi="宋体" w:eastAsia="宋体" w:cs="宋体"/>
              </w:rPr>
            </w:pPr>
          </w:p>
          <w:p w14:paraId="5831DF38">
            <w:pPr>
              <w:pStyle w:val="17"/>
              <w:rPr>
                <w:rFonts w:hint="eastAsia" w:ascii="宋体" w:hAnsi="宋体" w:eastAsia="宋体" w:cs="宋体"/>
              </w:rPr>
            </w:pPr>
            <w:r>
              <w:rPr>
                <w:rFonts w:hint="eastAsia" w:ascii="宋体" w:hAnsi="宋体" w:eastAsia="宋体" w:cs="宋体"/>
              </w:rPr>
              <w:t>项目名称：</w:t>
            </w:r>
          </w:p>
          <w:p w14:paraId="1539A6AE">
            <w:pPr>
              <w:pStyle w:val="17"/>
              <w:rPr>
                <w:rFonts w:hint="eastAsia" w:ascii="宋体" w:hAnsi="宋体" w:eastAsia="宋体" w:cs="宋体"/>
              </w:rPr>
            </w:pPr>
            <w:r>
              <w:rPr>
                <w:rFonts w:hint="eastAsia" w:ascii="宋体" w:hAnsi="宋体" w:eastAsia="宋体" w:cs="宋体"/>
              </w:rPr>
              <w:t>投标人名称（公章）：</w:t>
            </w:r>
          </w:p>
          <w:p w14:paraId="2E525BFC">
            <w:pPr>
              <w:pStyle w:val="17"/>
              <w:rPr>
                <w:rFonts w:hint="eastAsia" w:ascii="宋体" w:hAnsi="宋体" w:eastAsia="宋体" w:cs="宋体"/>
              </w:rPr>
            </w:pPr>
            <w:r>
              <w:rPr>
                <w:rFonts w:hint="eastAsia" w:ascii="宋体" w:hAnsi="宋体" w:eastAsia="宋体" w:cs="宋体"/>
              </w:rPr>
              <w:t>地址：</w:t>
            </w:r>
          </w:p>
          <w:p w14:paraId="2716F770">
            <w:pPr>
              <w:pStyle w:val="17"/>
              <w:rPr>
                <w:rFonts w:hint="eastAsia" w:ascii="宋体" w:hAnsi="宋体" w:eastAsia="宋体" w:cs="宋体"/>
              </w:rPr>
            </w:pPr>
            <w:r>
              <w:rPr>
                <w:rFonts w:hint="eastAsia" w:ascii="宋体" w:hAnsi="宋体" w:eastAsia="宋体" w:cs="宋体"/>
              </w:rPr>
              <w:t>授权代表电话：</w:t>
            </w:r>
          </w:p>
          <w:p w14:paraId="77E1BB4A">
            <w:pPr>
              <w:pStyle w:val="17"/>
              <w:rPr>
                <w:rFonts w:hint="eastAsia" w:ascii="宋体" w:hAnsi="宋体" w:eastAsia="宋体" w:cs="宋体"/>
              </w:rPr>
            </w:pPr>
            <w:r>
              <w:rPr>
                <w:rFonts w:hint="eastAsia" w:ascii="宋体" w:hAnsi="宋体" w:eastAsia="宋体" w:cs="宋体"/>
              </w:rPr>
              <w:t>传真：</w:t>
            </w:r>
          </w:p>
          <w:p w14:paraId="504EE8FD">
            <w:pPr>
              <w:pStyle w:val="17"/>
              <w:rPr>
                <w:rFonts w:hint="eastAsia" w:ascii="宋体" w:hAnsi="宋体" w:eastAsia="宋体" w:cs="宋体"/>
              </w:rPr>
            </w:pPr>
          </w:p>
          <w:p w14:paraId="42F17404">
            <w:pPr>
              <w:pStyle w:val="17"/>
              <w:rPr>
                <w:rFonts w:hint="eastAsia" w:ascii="宋体" w:hAnsi="宋体" w:eastAsia="宋体" w:cs="宋体"/>
              </w:rPr>
            </w:pPr>
          </w:p>
        </w:tc>
      </w:tr>
    </w:tbl>
    <w:p w14:paraId="660B327C">
      <w:pPr>
        <w:pStyle w:val="16"/>
        <w:ind w:firstLine="480"/>
        <w:rPr>
          <w:rFonts w:hint="eastAsia" w:ascii="宋体" w:hAnsi="宋体" w:eastAsia="宋体" w:cs="宋体"/>
        </w:rPr>
      </w:pPr>
      <w:r>
        <w:rPr>
          <w:rFonts w:hint="eastAsia" w:ascii="宋体" w:hAnsi="宋体" w:eastAsia="宋体" w:cs="宋体"/>
        </w:rPr>
        <w:t>投标人名称：                   授权代表签字：                  日期</w:t>
      </w:r>
    </w:p>
    <w:p w14:paraId="0A2C4FFC">
      <w:pPr>
        <w:pStyle w:val="14"/>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62AB14C7">
      <w:pPr>
        <w:pStyle w:val="7"/>
        <w:ind w:firstLine="482"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69D2614F">
      <w:pPr>
        <w:adjustRightInd w:val="0"/>
        <w:snapToGrid w:val="0"/>
        <w:jc w:val="left"/>
        <w:rPr>
          <w:rFonts w:hint="eastAsia" w:ascii="宋体" w:hAnsi="宋体" w:eastAsia="宋体" w:cs="宋体"/>
          <w:sz w:val="24"/>
          <w:szCs w:val="24"/>
        </w:rPr>
      </w:pPr>
    </w:p>
    <w:p w14:paraId="24064FE3">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4AA3BC83">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2B13C1AE">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79AC4D1A">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661292A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305EE752">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4A495B37">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13B8B3B2">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07306E1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71763160">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7CB14DD4">
      <w:pPr>
        <w:pStyle w:val="7"/>
        <w:rPr>
          <w:b/>
          <w:bCs/>
          <w:highlight w:val="none"/>
        </w:rPr>
      </w:pPr>
      <w:r>
        <w:rPr>
          <w:rFonts w:hint="eastAsia" w:ascii="宋体" w:hAnsi="宋体" w:eastAsia="宋体" w:cs="宋体"/>
          <w:b/>
          <w:bCs/>
          <w:color w:val="000000"/>
          <w:sz w:val="24"/>
          <w:szCs w:val="28"/>
          <w:highlight w:val="none"/>
        </w:rPr>
        <w:t>按要求填写所有信息，</w:t>
      </w:r>
      <w:r>
        <w:rPr>
          <w:rFonts w:hint="eastAsia" w:hAnsi="宋体" w:eastAsia="宋体" w:cs="宋体"/>
          <w:b/>
          <w:bCs/>
          <w:color w:val="000000"/>
          <w:sz w:val="24"/>
          <w:szCs w:val="28"/>
          <w:highlight w:val="yellow"/>
        </w:rPr>
        <w:t>配套能力“供货类别”填“</w:t>
      </w:r>
      <w:r>
        <w:rPr>
          <w:rFonts w:hint="eastAsia" w:ascii="宋体" w:hAnsi="宋体" w:eastAsia="宋体" w:cs="宋体"/>
          <w:b/>
          <w:bCs/>
          <w:color w:val="000000"/>
          <w:sz w:val="24"/>
          <w:szCs w:val="28"/>
          <w:highlight w:val="yellow"/>
        </w:rPr>
        <w:t>研发试验类设备</w:t>
      </w:r>
      <w:r>
        <w:rPr>
          <w:rFonts w:hint="eastAsia" w:hAnsi="宋体" w:eastAsia="宋体" w:cs="宋体"/>
          <w:b/>
          <w:bCs/>
          <w:color w:val="000000"/>
          <w:sz w:val="24"/>
          <w:szCs w:val="28"/>
          <w:highlight w:val="yellow"/>
        </w:rPr>
        <w:t>”，业务主管部门选择“</w:t>
      </w:r>
      <w:r>
        <w:rPr>
          <w:rFonts w:hint="eastAsia" w:ascii="宋体" w:hAnsi="宋体" w:eastAsia="宋体" w:cs="宋体"/>
          <w:b/>
          <w:bCs/>
          <w:color w:val="000000"/>
          <w:sz w:val="24"/>
          <w:szCs w:val="28"/>
          <w:highlight w:val="yellow"/>
        </w:rPr>
        <w:t>产品试验检测中心</w:t>
      </w:r>
      <w:r>
        <w:rPr>
          <w:rFonts w:hint="eastAsia" w:hAnsi="宋体" w:eastAsia="宋体" w:cs="宋体"/>
          <w:b/>
          <w:bCs/>
          <w:color w:val="000000"/>
          <w:sz w:val="24"/>
          <w:szCs w:val="28"/>
          <w:highlight w:val="yellow"/>
        </w:rPr>
        <w:t>”。</w:t>
      </w:r>
    </w:p>
    <w:p w14:paraId="36B07F22">
      <w:pPr>
        <w:spacing w:line="360" w:lineRule="auto"/>
        <w:rPr>
          <w:rFonts w:hint="eastAsia" w:ascii="宋体" w:hAnsi="宋体" w:eastAsia="宋体" w:cs="宋体"/>
          <w:sz w:val="24"/>
          <w:szCs w:val="28"/>
        </w:rPr>
      </w:pPr>
      <w:bookmarkStart w:id="22" w:name="_GoBack"/>
      <w:bookmarkEnd w:id="22"/>
    </w:p>
    <w:p w14:paraId="06C7C3E8">
      <w:pPr>
        <w:rPr>
          <w:rFonts w:hint="eastAsia" w:ascii="宋体" w:hAnsi="宋体" w:eastAsia="宋体" w:cs="宋体"/>
          <w:color w:val="000000"/>
        </w:rPr>
      </w:pPr>
    </w:p>
    <w:p w14:paraId="593AD03F">
      <w:pPr>
        <w:rPr>
          <w:rFonts w:hint="eastAsia" w:ascii="宋体" w:hAnsi="宋体" w:eastAsia="宋体" w:cs="宋体"/>
        </w:rPr>
      </w:pPr>
      <w:r>
        <w:rPr>
          <w:rFonts w:hint="eastAsia" w:ascii="宋体" w:hAnsi="宋体" w:eastAsia="宋体" w:cs="宋体"/>
        </w:rP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19152F02">
      <w:pPr>
        <w:pStyle w:val="7"/>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11A0C9BB">
      <w:pPr>
        <w:pStyle w:val="7"/>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46FED60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13"/>
          <w:rFonts w:hint="eastAsia" w:ascii="宋体" w:hAnsi="宋体" w:cs="宋体"/>
          <w:sz w:val="24"/>
          <w:szCs w:val="24"/>
          <w:lang w:eastAsia="zh-CN"/>
        </w:rPr>
        <w:t>https</w:t>
      </w:r>
      <w:r>
        <w:rPr>
          <w:rStyle w:val="13"/>
          <w:rFonts w:hint="eastAsia" w:ascii="宋体" w:hAnsi="宋体" w:eastAsia="宋体" w:cs="宋体"/>
          <w:sz w:val="24"/>
          <w:szCs w:val="24"/>
        </w:rPr>
        <w:t>://ecaitong.sinotruk.com:8012/</w:t>
      </w:r>
      <w:r>
        <w:rPr>
          <w:rStyle w:val="13"/>
          <w:rFonts w:hint="eastAsia" w:ascii="宋体" w:hAnsi="宋体" w:eastAsia="宋体" w:cs="宋体"/>
          <w:sz w:val="24"/>
          <w:szCs w:val="24"/>
        </w:rPr>
        <w:fldChar w:fldCharType="end"/>
      </w:r>
    </w:p>
    <w:p w14:paraId="2BEDD53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746593F5">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310A99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3F3114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4689F125">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22524E24">
      <w:pPr>
        <w:rPr>
          <w:rFonts w:hint="eastAsia" w:ascii="宋体" w:hAnsi="宋体" w:eastAsia="宋体" w:cs="宋体"/>
        </w:rPr>
      </w:pPr>
      <w:r>
        <w:rPr>
          <w:rFonts w:hint="eastAsia" w:ascii="宋体" w:hAnsi="宋体" w:eastAsia="宋体" w:cs="宋体"/>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497AE32E">
      <w:pPr>
        <w:rPr>
          <w:rFonts w:hint="eastAsia" w:ascii="宋体" w:hAnsi="宋体" w:eastAsia="宋体" w:cs="宋体"/>
        </w:rPr>
      </w:pPr>
    </w:p>
    <w:p w14:paraId="3527DE7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03C5221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73DBB36B">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294FFD3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0C3C0890">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3D548D6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795765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361C0B7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2039F635">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508FBF2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D4B5E4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40BEC52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7C1350E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79A885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6E72BF9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5DF7B59">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1711D79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056146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780D958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29D40467">
      <w:pPr>
        <w:rPr>
          <w:rFonts w:hint="eastAsia" w:ascii="宋体" w:hAnsi="宋体" w:eastAsia="宋体" w:cs="宋体"/>
        </w:rPr>
      </w:pPr>
      <w:r>
        <w:rPr>
          <w:rFonts w:hint="eastAsia" w:ascii="宋体" w:hAnsi="宋体" w:eastAsia="宋体" w:cs="宋体"/>
        </w:rP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09F8994E">
      <w:pPr>
        <w:pStyle w:val="7"/>
        <w:rPr>
          <w:rFonts w:hint="eastAsia" w:ascii="宋体" w:hAnsi="宋体" w:eastAsia="宋体" w:cs="宋体"/>
          <w:b/>
          <w:color w:val="000000"/>
          <w:sz w:val="24"/>
          <w:szCs w:val="24"/>
        </w:rPr>
      </w:pPr>
    </w:p>
    <w:p w14:paraId="5F16F75A">
      <w:pPr>
        <w:pStyle w:val="14"/>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27F20006">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41584B56">
      <w:pPr>
        <w:pStyle w:val="3"/>
        <w:jc w:val="center"/>
        <w:rPr>
          <w:rFonts w:hint="eastAsia" w:ascii="宋体" w:hAnsi="宋体" w:eastAsia="宋体" w:cs="宋体"/>
          <w:szCs w:val="24"/>
        </w:rPr>
      </w:pPr>
      <w:r>
        <w:rPr>
          <w:rFonts w:hint="eastAsia" w:ascii="宋体" w:hAnsi="宋体" w:eastAsia="宋体" w:cs="宋体"/>
          <w:szCs w:val="24"/>
        </w:rPr>
        <w:t>技术标评</w:t>
      </w:r>
      <w:r>
        <w:rPr>
          <w:rFonts w:hint="eastAsia" w:ascii="宋体" w:hAnsi="宋体" w:eastAsia="宋体" w:cs="宋体"/>
          <w:szCs w:val="24"/>
          <w:lang w:val="en-US" w:eastAsia="zh-CN"/>
        </w:rPr>
        <w:t>分</w:t>
      </w:r>
      <w:r>
        <w:rPr>
          <w:rFonts w:hint="eastAsia" w:ascii="宋体" w:hAnsi="宋体" w:eastAsia="宋体" w:cs="宋体"/>
          <w:szCs w:val="24"/>
        </w:rPr>
        <w:t>表（</w:t>
      </w:r>
      <w:r>
        <w:rPr>
          <w:rFonts w:hint="eastAsia" w:ascii="宋体" w:hAnsi="宋体" w:eastAsia="宋体" w:cs="宋体"/>
          <w:szCs w:val="24"/>
          <w:lang w:val="en-US" w:eastAsia="zh-CN"/>
        </w:rPr>
        <w:t>100</w:t>
      </w:r>
      <w:r>
        <w:rPr>
          <w:rFonts w:hint="eastAsia" w:ascii="宋体" w:hAnsi="宋体" w:eastAsia="宋体" w:cs="宋体"/>
          <w:szCs w:val="24"/>
        </w:rPr>
        <w:t>分）</w:t>
      </w:r>
    </w:p>
    <w:p w14:paraId="086F85FE">
      <w:pPr>
        <w:rPr>
          <w:rFonts w:hint="eastAsia" w:ascii="宋体" w:hAnsi="宋体" w:eastAsia="宋体" w:cs="宋体"/>
          <w:b/>
          <w:bCs/>
          <w:sz w:val="24"/>
          <w:szCs w:val="24"/>
          <w:highlight w:val="yellow"/>
        </w:rPr>
      </w:pPr>
    </w:p>
    <w:tbl>
      <w:tblPr>
        <w:tblStyle w:val="11"/>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5"/>
      </w:tblGrid>
      <w:tr w14:paraId="1F12C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0CEB471D">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评价类型</w:t>
            </w:r>
          </w:p>
        </w:tc>
        <w:tc>
          <w:tcPr>
            <w:tcW w:w="574" w:type="dxa"/>
            <w:vAlign w:val="center"/>
          </w:tcPr>
          <w:p w14:paraId="71E83C1B">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序号</w:t>
            </w:r>
          </w:p>
        </w:tc>
        <w:tc>
          <w:tcPr>
            <w:tcW w:w="1500" w:type="dxa"/>
            <w:vAlign w:val="center"/>
          </w:tcPr>
          <w:p w14:paraId="4CBD56F2">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内   容</w:t>
            </w:r>
          </w:p>
        </w:tc>
        <w:tc>
          <w:tcPr>
            <w:tcW w:w="875" w:type="dxa"/>
            <w:vAlign w:val="center"/>
          </w:tcPr>
          <w:p w14:paraId="123A2483">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标准分</w:t>
            </w:r>
          </w:p>
        </w:tc>
        <w:tc>
          <w:tcPr>
            <w:tcW w:w="5605" w:type="dxa"/>
            <w:vAlign w:val="center"/>
          </w:tcPr>
          <w:p w14:paraId="26FC1E60">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评分标准</w:t>
            </w:r>
          </w:p>
        </w:tc>
      </w:tr>
      <w:tr w14:paraId="3926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825" w:type="dxa"/>
            <w:vMerge w:val="restart"/>
            <w:vAlign w:val="center"/>
          </w:tcPr>
          <w:p w14:paraId="0C048225">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技术</w:t>
            </w:r>
          </w:p>
          <w:p w14:paraId="04FE83F6">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100分</w:t>
            </w:r>
          </w:p>
        </w:tc>
        <w:tc>
          <w:tcPr>
            <w:tcW w:w="574" w:type="dxa"/>
            <w:vAlign w:val="center"/>
          </w:tcPr>
          <w:p w14:paraId="222D44F3">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1500" w:type="dxa"/>
            <w:vAlign w:val="center"/>
          </w:tcPr>
          <w:p w14:paraId="7EBE10D3">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color w:val="000000"/>
                <w:szCs w:val="21"/>
                <w:highlight w:val="none"/>
                <w:lang w:val="en-US" w:eastAsia="zh-CN"/>
              </w:rPr>
              <w:t>设计方案</w:t>
            </w:r>
          </w:p>
        </w:tc>
        <w:tc>
          <w:tcPr>
            <w:tcW w:w="875" w:type="dxa"/>
            <w:vAlign w:val="center"/>
          </w:tcPr>
          <w:p w14:paraId="5C51C6FB">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6</w:t>
            </w:r>
            <w:r>
              <w:rPr>
                <w:rFonts w:hint="eastAsia" w:ascii="仿宋_GB2312" w:hAnsi="仿宋_GB2312" w:eastAsia="仿宋_GB2312" w:cs="仿宋_GB2312"/>
                <w:szCs w:val="21"/>
                <w:highlight w:val="none"/>
              </w:rPr>
              <w:t>0</w:t>
            </w:r>
          </w:p>
        </w:tc>
        <w:tc>
          <w:tcPr>
            <w:tcW w:w="5605" w:type="dxa"/>
            <w:vAlign w:val="center"/>
          </w:tcPr>
          <w:p w14:paraId="0F2CF13D">
            <w:pPr>
              <w:keepNext w:val="0"/>
              <w:keepLines w:val="0"/>
              <w:numPr>
                <w:ilvl w:val="0"/>
                <w:numId w:val="7"/>
              </w:numPr>
              <w:suppressLineNumbers w:val="0"/>
              <w:spacing w:before="0" w:beforeAutospacing="0" w:after="0" w:afterAutospacing="0" w:line="360" w:lineRule="auto"/>
              <w:ind w:left="0" w:right="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投标方提供详细完善的隔声降噪系统设计方案，包括但不限于吸声板、隔声门窗、降噪计算书、施工安装等内容，提供吸声板、玻璃、门锁等样品以及往期产品的检测报告。根据设计方案和样品质量进行评分，打分3</w:t>
            </w:r>
            <w:r>
              <w:rPr>
                <w:rFonts w:hint="default" w:ascii="仿宋_GB2312" w:hAnsi="仿宋_GB2312" w:eastAsia="仿宋_GB2312" w:cs="仿宋_GB2312"/>
                <w:szCs w:val="21"/>
                <w:highlight w:val="none"/>
                <w:lang w:val="en-US" w:eastAsia="zh-CN"/>
              </w:rPr>
              <w:t>0-</w:t>
            </w:r>
            <w:r>
              <w:rPr>
                <w:rFonts w:hint="eastAsia" w:ascii="仿宋_GB2312" w:hAnsi="仿宋_GB2312" w:eastAsia="仿宋_GB2312" w:cs="仿宋_GB2312"/>
                <w:szCs w:val="21"/>
                <w:highlight w:val="none"/>
                <w:lang w:val="en-US" w:eastAsia="zh-CN"/>
              </w:rPr>
              <w:t>6</w:t>
            </w:r>
            <w:r>
              <w:rPr>
                <w:rFonts w:hint="default" w:ascii="仿宋_GB2312" w:hAnsi="仿宋_GB2312" w:eastAsia="仿宋_GB2312" w:cs="仿宋_GB2312"/>
                <w:szCs w:val="21"/>
                <w:highlight w:val="none"/>
                <w:lang w:val="en-US" w:eastAsia="zh-CN"/>
              </w:rPr>
              <w:t>0</w:t>
            </w:r>
            <w:r>
              <w:rPr>
                <w:rFonts w:hint="eastAsia" w:ascii="仿宋_GB2312" w:hAnsi="仿宋_GB2312" w:eastAsia="仿宋_GB2312" w:cs="仿宋_GB2312"/>
                <w:szCs w:val="21"/>
                <w:highlight w:val="none"/>
                <w:lang w:val="en-US" w:eastAsia="zh-CN"/>
              </w:rPr>
              <w:t xml:space="preserve">分；不提供设计方案、样品和检测报告为 </w:t>
            </w:r>
            <w:r>
              <w:rPr>
                <w:rFonts w:hint="default" w:ascii="仿宋_GB2312" w:hAnsi="仿宋_GB2312" w:eastAsia="仿宋_GB2312" w:cs="仿宋_GB2312"/>
                <w:szCs w:val="21"/>
                <w:highlight w:val="none"/>
                <w:lang w:val="en-US" w:eastAsia="zh-CN"/>
              </w:rPr>
              <w:t>0</w:t>
            </w:r>
            <w:r>
              <w:rPr>
                <w:rFonts w:hint="eastAsia" w:ascii="仿宋_GB2312" w:hAnsi="仿宋_GB2312" w:eastAsia="仿宋_GB2312" w:cs="仿宋_GB2312"/>
                <w:szCs w:val="21"/>
                <w:highlight w:val="none"/>
                <w:lang w:val="en-US" w:eastAsia="zh-CN"/>
              </w:rPr>
              <w:t>分。</w:t>
            </w:r>
          </w:p>
        </w:tc>
      </w:tr>
      <w:tr w14:paraId="662B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825" w:type="dxa"/>
            <w:vMerge w:val="continue"/>
            <w:vAlign w:val="center"/>
          </w:tcPr>
          <w:p w14:paraId="3DD05E3E">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p>
        </w:tc>
        <w:tc>
          <w:tcPr>
            <w:tcW w:w="574" w:type="dxa"/>
            <w:vAlign w:val="center"/>
          </w:tcPr>
          <w:p w14:paraId="4FD12E68">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500" w:type="dxa"/>
            <w:vAlign w:val="center"/>
          </w:tcPr>
          <w:p w14:paraId="5338DD80">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供货周期售后保障</w:t>
            </w:r>
          </w:p>
        </w:tc>
        <w:tc>
          <w:tcPr>
            <w:tcW w:w="875" w:type="dxa"/>
            <w:vAlign w:val="center"/>
          </w:tcPr>
          <w:p w14:paraId="27DC459C">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1</w:t>
            </w:r>
            <w:r>
              <w:rPr>
                <w:rFonts w:hint="eastAsia" w:ascii="仿宋_GB2312" w:hAnsi="仿宋_GB2312" w:eastAsia="仿宋_GB2312" w:cs="仿宋_GB2312"/>
                <w:szCs w:val="21"/>
                <w:highlight w:val="none"/>
                <w:lang w:eastAsia="zh-CN"/>
              </w:rPr>
              <w:t>0</w:t>
            </w:r>
          </w:p>
        </w:tc>
        <w:tc>
          <w:tcPr>
            <w:tcW w:w="5605" w:type="dxa"/>
            <w:vAlign w:val="center"/>
          </w:tcPr>
          <w:p w14:paraId="36799819">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供货周期要求45天，不满足满足条件基本0分，供货周期最短者得6分，</w:t>
            </w:r>
            <w:r>
              <w:rPr>
                <w:rFonts w:hint="eastAsia" w:ascii="仿宋_GB2312" w:hAnsi="仿宋_GB2312" w:eastAsia="仿宋_GB2312" w:cs="仿宋_GB2312"/>
                <w:bCs/>
                <w:szCs w:val="21"/>
                <w:highlight w:val="none"/>
              </w:rPr>
              <w:t>第二名得</w:t>
            </w:r>
            <w:r>
              <w:rPr>
                <w:rFonts w:hint="eastAsia" w:ascii="仿宋_GB2312" w:hAnsi="仿宋_GB2312" w:eastAsia="仿宋_GB2312" w:cs="仿宋_GB2312"/>
                <w:bCs/>
                <w:szCs w:val="21"/>
                <w:highlight w:val="none"/>
                <w:lang w:val="en-US" w:eastAsia="zh-CN"/>
              </w:rPr>
              <w:t>4</w:t>
            </w:r>
            <w:r>
              <w:rPr>
                <w:rFonts w:hint="eastAsia" w:ascii="仿宋_GB2312" w:hAnsi="仿宋_GB2312" w:eastAsia="仿宋_GB2312" w:cs="仿宋_GB2312"/>
                <w:bCs/>
                <w:szCs w:val="21"/>
                <w:highlight w:val="none"/>
              </w:rPr>
              <w:t>分，第三名得</w:t>
            </w:r>
            <w:r>
              <w:rPr>
                <w:rFonts w:hint="eastAsia" w:ascii="仿宋_GB2312" w:hAnsi="仿宋_GB2312" w:eastAsia="仿宋_GB2312" w:cs="仿宋_GB2312"/>
                <w:bCs/>
                <w:szCs w:val="21"/>
                <w:highlight w:val="none"/>
                <w:lang w:val="en-US" w:eastAsia="zh-CN"/>
              </w:rPr>
              <w:t>2</w:t>
            </w:r>
            <w:r>
              <w:rPr>
                <w:rFonts w:hint="eastAsia" w:ascii="仿宋_GB2312" w:hAnsi="仿宋_GB2312" w:eastAsia="仿宋_GB2312" w:cs="仿宋_GB2312"/>
                <w:bCs/>
                <w:szCs w:val="21"/>
                <w:highlight w:val="none"/>
              </w:rPr>
              <w:t>分，第四名得</w:t>
            </w:r>
            <w:r>
              <w:rPr>
                <w:rFonts w:hint="eastAsia" w:ascii="仿宋_GB2312" w:hAnsi="仿宋_GB2312" w:eastAsia="仿宋_GB2312" w:cs="仿宋_GB2312"/>
                <w:bCs/>
                <w:szCs w:val="21"/>
                <w:highlight w:val="none"/>
                <w:lang w:val="en-US" w:eastAsia="zh-CN"/>
              </w:rPr>
              <w:t>1</w:t>
            </w:r>
            <w:r>
              <w:rPr>
                <w:rFonts w:hint="eastAsia" w:ascii="仿宋_GB2312" w:hAnsi="仿宋_GB2312" w:eastAsia="仿宋_GB2312" w:cs="仿宋_GB2312"/>
                <w:bCs/>
                <w:szCs w:val="21"/>
                <w:highlight w:val="none"/>
              </w:rPr>
              <w:t>分</w:t>
            </w:r>
            <w:r>
              <w:rPr>
                <w:rFonts w:hint="eastAsia" w:ascii="仿宋_GB2312" w:hAnsi="仿宋_GB2312" w:eastAsia="仿宋_GB2312" w:cs="仿宋_GB2312"/>
                <w:bCs/>
                <w:szCs w:val="21"/>
                <w:highlight w:val="none"/>
                <w:lang w:eastAsia="zh-CN"/>
              </w:rPr>
              <w:t>，</w:t>
            </w:r>
            <w:r>
              <w:rPr>
                <w:rFonts w:hint="eastAsia" w:ascii="仿宋_GB2312" w:hAnsi="仿宋_GB2312" w:eastAsia="仿宋_GB2312" w:cs="仿宋_GB2312"/>
                <w:bCs/>
                <w:szCs w:val="21"/>
                <w:highlight w:val="none"/>
                <w:lang w:val="en-US" w:eastAsia="zh-CN"/>
              </w:rPr>
              <w:t>依次递减。</w:t>
            </w:r>
          </w:p>
          <w:p w14:paraId="2D4FCF46">
            <w:pPr>
              <w:pStyle w:val="3"/>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b w:val="0"/>
                <w:bCs w:val="0"/>
                <w:kern w:val="2"/>
                <w:sz w:val="21"/>
                <w:szCs w:val="21"/>
                <w:highlight w:val="none"/>
                <w:lang w:val="en-US" w:eastAsia="zh-CN" w:bidi="ar-SA"/>
              </w:rPr>
              <w:t>具有完善的服务售后体系，根据售后方案评分0-4分。</w:t>
            </w:r>
          </w:p>
        </w:tc>
      </w:tr>
      <w:tr w14:paraId="6E0C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825" w:type="dxa"/>
            <w:vMerge w:val="continue"/>
            <w:vAlign w:val="center"/>
          </w:tcPr>
          <w:p w14:paraId="0F145A42">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p>
        </w:tc>
        <w:tc>
          <w:tcPr>
            <w:tcW w:w="574" w:type="dxa"/>
            <w:vAlign w:val="center"/>
          </w:tcPr>
          <w:p w14:paraId="34D3B4D6">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3</w:t>
            </w:r>
          </w:p>
        </w:tc>
        <w:tc>
          <w:tcPr>
            <w:tcW w:w="1500" w:type="dxa"/>
            <w:vAlign w:val="center"/>
          </w:tcPr>
          <w:p w14:paraId="15A65E4F">
            <w:pPr>
              <w:keepNext w:val="0"/>
              <w:keepLines w:val="0"/>
              <w:suppressLineNumbers w:val="0"/>
              <w:tabs>
                <w:tab w:val="left" w:pos="7854"/>
              </w:tabs>
              <w:spacing w:before="0" w:beforeAutospacing="0" w:after="0" w:afterAutospacing="0" w:line="300" w:lineRule="exact"/>
              <w:ind w:left="0" w:right="0"/>
              <w:jc w:val="center"/>
              <w:rPr>
                <w:rFonts w:hint="eastAsia" w:ascii="仿宋_GB2312" w:hAnsi="仿宋_GB2312" w:eastAsia="仿宋_GB2312" w:cs="仿宋_GB2312"/>
                <w:color w:val="000000"/>
                <w:szCs w:val="21"/>
                <w:highlight w:val="none"/>
              </w:rPr>
            </w:pPr>
            <w:r>
              <w:rPr>
                <w:rFonts w:hint="eastAsia" w:ascii="仿宋_GB2312" w:hAnsi="仿宋_GB2312" w:eastAsia="仿宋_GB2312" w:cs="仿宋_GB2312"/>
                <w:color w:val="000000"/>
                <w:szCs w:val="21"/>
                <w:highlight w:val="none"/>
              </w:rPr>
              <w:t>现场答疑</w:t>
            </w:r>
          </w:p>
        </w:tc>
        <w:tc>
          <w:tcPr>
            <w:tcW w:w="875" w:type="dxa"/>
            <w:vAlign w:val="center"/>
          </w:tcPr>
          <w:p w14:paraId="4CBB5FFF">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20</w:t>
            </w:r>
          </w:p>
        </w:tc>
        <w:tc>
          <w:tcPr>
            <w:tcW w:w="5605" w:type="dxa"/>
            <w:vAlign w:val="center"/>
          </w:tcPr>
          <w:p w14:paraId="0B20A40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bCs/>
                <w:szCs w:val="21"/>
                <w:highlight w:val="none"/>
              </w:rPr>
            </w:pPr>
            <w:r>
              <w:rPr>
                <w:rFonts w:hint="eastAsia" w:ascii="仿宋_GB2312" w:hAnsi="仿宋_GB2312" w:eastAsia="仿宋_GB2312" w:cs="仿宋_GB2312"/>
                <w:bCs/>
                <w:szCs w:val="21"/>
                <w:highlight w:val="none"/>
              </w:rPr>
              <w:t>投标人代表对方案、技术优势的讲解，以及就该项目难点回答评标专家现场提问，打分0-20分。</w:t>
            </w:r>
          </w:p>
        </w:tc>
      </w:tr>
      <w:tr w14:paraId="02F9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7D3740B5">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p>
        </w:tc>
        <w:tc>
          <w:tcPr>
            <w:tcW w:w="574" w:type="dxa"/>
            <w:vAlign w:val="center"/>
          </w:tcPr>
          <w:p w14:paraId="3D774C3F">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4</w:t>
            </w:r>
          </w:p>
        </w:tc>
        <w:tc>
          <w:tcPr>
            <w:tcW w:w="1500" w:type="dxa"/>
            <w:vAlign w:val="center"/>
          </w:tcPr>
          <w:p w14:paraId="2E7777E6">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同类型项目业绩</w:t>
            </w:r>
          </w:p>
        </w:tc>
        <w:tc>
          <w:tcPr>
            <w:tcW w:w="875" w:type="dxa"/>
            <w:vAlign w:val="center"/>
          </w:tcPr>
          <w:p w14:paraId="12C9FD10">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10</w:t>
            </w:r>
          </w:p>
        </w:tc>
        <w:tc>
          <w:tcPr>
            <w:tcW w:w="5605" w:type="dxa"/>
            <w:vAlign w:val="center"/>
          </w:tcPr>
          <w:p w14:paraId="161074A7">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bCs/>
                <w:szCs w:val="21"/>
                <w:highlight w:val="none"/>
              </w:rPr>
            </w:pPr>
            <w:r>
              <w:rPr>
                <w:rFonts w:hint="eastAsia" w:ascii="仿宋_GB2312" w:hAnsi="仿宋_GB2312" w:eastAsia="仿宋_GB2312" w:cs="仿宋_GB2312"/>
                <w:bCs/>
                <w:szCs w:val="21"/>
                <w:highlight w:val="none"/>
              </w:rPr>
              <w:t>同类型项目业绩：202</w:t>
            </w:r>
            <w:r>
              <w:rPr>
                <w:rFonts w:hint="eastAsia" w:ascii="仿宋_GB2312" w:hAnsi="仿宋_GB2312" w:eastAsia="仿宋_GB2312" w:cs="仿宋_GB2312"/>
                <w:bCs/>
                <w:szCs w:val="21"/>
                <w:highlight w:val="none"/>
                <w:lang w:val="en-US" w:eastAsia="zh-CN"/>
              </w:rPr>
              <w:t>2</w:t>
            </w:r>
            <w:r>
              <w:rPr>
                <w:rFonts w:hint="eastAsia" w:ascii="仿宋_GB2312" w:hAnsi="仿宋_GB2312" w:eastAsia="仿宋_GB2312" w:cs="仿宋_GB2312"/>
                <w:bCs/>
                <w:szCs w:val="21"/>
                <w:highlight w:val="none"/>
              </w:rPr>
              <w:t>年1月以来到现在以来已交付使用的与本次招标项目类似产品的业绩</w:t>
            </w:r>
            <w:r>
              <w:rPr>
                <w:rFonts w:hint="eastAsia" w:ascii="仿宋_GB2312" w:hAnsi="仿宋_GB2312" w:eastAsia="仿宋_GB2312" w:cs="仿宋_GB2312"/>
                <w:bCs/>
                <w:szCs w:val="21"/>
                <w:highlight w:val="none"/>
                <w:lang w:eastAsia="zh-CN"/>
              </w:rPr>
              <w:t>（</w:t>
            </w:r>
            <w:r>
              <w:rPr>
                <w:rFonts w:hint="eastAsia" w:ascii="仿宋_GB2312" w:hAnsi="仿宋_GB2312" w:eastAsia="仿宋_GB2312" w:cs="仿宋_GB2312"/>
                <w:bCs/>
                <w:szCs w:val="21"/>
                <w:highlight w:val="none"/>
                <w:lang w:val="en-US" w:eastAsia="zh-CN"/>
              </w:rPr>
              <w:t>合同额大于300万元</w:t>
            </w:r>
            <w:r>
              <w:rPr>
                <w:rFonts w:hint="eastAsia" w:ascii="仿宋_GB2312" w:hAnsi="仿宋_GB2312" w:eastAsia="仿宋_GB2312" w:cs="仿宋_GB2312"/>
                <w:bCs/>
                <w:szCs w:val="21"/>
                <w:highlight w:val="none"/>
                <w:lang w:eastAsia="zh-CN"/>
              </w:rPr>
              <w:t>）</w:t>
            </w:r>
            <w:r>
              <w:rPr>
                <w:rFonts w:hint="eastAsia" w:ascii="仿宋_GB2312" w:hAnsi="仿宋_GB2312" w:eastAsia="仿宋_GB2312" w:cs="仿宋_GB2312"/>
                <w:bCs/>
                <w:szCs w:val="21"/>
                <w:highlight w:val="none"/>
              </w:rPr>
              <w:t>，业绩最多者满分，第二名得8分，第三名得6分，第四名得4分，其余得2分。（时间以签订日期为准）。</w:t>
            </w:r>
          </w:p>
        </w:tc>
      </w:tr>
    </w:tbl>
    <w:p w14:paraId="57FDC17C">
      <w:pPr>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注：</w:t>
      </w:r>
    </w:p>
    <w:p w14:paraId="2E7BDDE4">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1、投标人技术标的最终得分为所有评委打分汇总后的算术平均值。</w:t>
      </w:r>
    </w:p>
    <w:p w14:paraId="6CC5DC83">
      <w:r>
        <w:rPr>
          <w:rFonts w:hint="eastAsia" w:ascii="宋体" w:hAnsi="宋体" w:eastAsia="宋体" w:cs="宋体"/>
          <w:color w:val="000000"/>
          <w:sz w:val="24"/>
          <w:szCs w:val="24"/>
        </w:rPr>
        <w:t>2、技术标根据评分办法进行打分，技术标评标小组推荐至少3家技术得分</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0分（含）以上的投标人入围。技术入围投标人不足三家时，本次按废标处理，招标人有权根据招标采购管理流程重新组织招标。</w:t>
      </w:r>
      <w:bookmarkEnd w:id="2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E9A57">
    <w:pPr>
      <w:pStyle w:val="8"/>
      <w:jc w:val="center"/>
    </w:pPr>
    <w:r>
      <w:fldChar w:fldCharType="begin"/>
    </w:r>
    <w:r>
      <w:instrText xml:space="preserve">PAGE   \* MERGEFORMAT</w:instrText>
    </w:r>
    <w:r>
      <w:fldChar w:fldCharType="separate"/>
    </w:r>
    <w:r>
      <w:rPr>
        <w:lang w:val="zh-CN"/>
      </w:rPr>
      <w:t>-</w:t>
    </w:r>
    <w:r>
      <w:t xml:space="preserve"> 2 -</w:t>
    </w:r>
    <w:r>
      <w:fldChar w:fldCharType="end"/>
    </w:r>
  </w:p>
  <w:p w14:paraId="29FE5523">
    <w:pPr>
      <w:pStyle w:val="8"/>
    </w:pPr>
  </w:p>
  <w:p w14:paraId="0CDCE67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0F47B">
    <w:pPr>
      <w:pStyle w:val="8"/>
      <w:jc w:val="center"/>
    </w:pPr>
    <w:r>
      <w:fldChar w:fldCharType="begin"/>
    </w:r>
    <w:r>
      <w:instrText xml:space="preserve">PAGE   \* MERGEFORMAT</w:instrText>
    </w:r>
    <w:r>
      <w:fldChar w:fldCharType="separate"/>
    </w:r>
    <w:r>
      <w:rPr>
        <w:lang w:val="zh-CN"/>
      </w:rPr>
      <w:t>-</w:t>
    </w:r>
    <w:r>
      <w:t xml:space="preserve"> 1 -</w:t>
    </w:r>
    <w:r>
      <w:fldChar w:fldCharType="end"/>
    </w:r>
  </w:p>
  <w:p w14:paraId="5ECD7E71">
    <w:pPr>
      <w:pStyle w:val="8"/>
      <w:jc w:val="center"/>
    </w:pPr>
  </w:p>
  <w:p w14:paraId="19F1567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9EE83">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158230">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2C158230">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ADA7A">
    <w:pPr>
      <w:pStyle w:val="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62EA9C">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0362EA9C">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27755">
    <w:pPr>
      <w:pStyle w:val="8"/>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21A2F">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83187">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7528A">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3"/>
  </w:num>
  <w:num w:numId="3">
    <w:abstractNumId w:val="2"/>
  </w:num>
  <w:num w:numId="4">
    <w:abstractNumId w:val="6"/>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DD67A76"/>
    <w:rsid w:val="46E4140A"/>
    <w:rsid w:val="4E570A16"/>
    <w:rsid w:val="636742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kern w:val="2"/>
      <w:sz w:val="21"/>
      <w:lang w:val="en-US" w:eastAsia="zh-CN" w:bidi="ar-SA"/>
    </w:rPr>
  </w:style>
  <w:style w:type="paragraph" w:styleId="2">
    <w:name w:val="heading 1"/>
    <w:basedOn w:val="1"/>
    <w:next w:val="1"/>
    <w:qFormat/>
    <w:uiPriority w:val="9"/>
    <w:pPr>
      <w:keepNext/>
      <w:keepLines/>
      <w:spacing w:before="348" w:after="210"/>
      <w:outlineLvl w:val="0"/>
    </w:pPr>
    <w:rPr>
      <w:rFonts w:asciiTheme="minorHAnsi" w:hAnsiTheme="minorHAnsi" w:eastAsiaTheme="minorEastAsia" w:cstheme="minorBidi"/>
      <w:b/>
      <w:kern w:val="2"/>
      <w:sz w:val="34"/>
      <w:lang w:val="en-US" w:eastAsia="zh-CN" w:bidi="ar-SA"/>
    </w:rPr>
  </w:style>
  <w:style w:type="paragraph" w:styleId="3">
    <w:name w:val="heading 2"/>
    <w:basedOn w:val="1"/>
    <w:next w:val="1"/>
    <w:unhideWhenUsed/>
    <w:qFormat/>
    <w:uiPriority w:val="9"/>
    <w:pPr>
      <w:keepNext/>
      <w:keepLines/>
      <w:spacing w:before="348" w:after="190"/>
      <w:outlineLvl w:val="1"/>
    </w:pPr>
    <w:rPr>
      <w:rFonts w:asciiTheme="minorHAnsi" w:hAnsiTheme="minorHAnsi" w:eastAsiaTheme="minorEastAsia" w:cstheme="minorBidi"/>
      <w:b/>
      <w:kern w:val="2"/>
      <w:sz w:val="28"/>
      <w:lang w:val="en-US" w:eastAsia="zh-CN" w:bidi="ar-SA"/>
    </w:rPr>
  </w:style>
  <w:style w:type="paragraph" w:styleId="4">
    <w:name w:val="heading 3"/>
    <w:basedOn w:val="1"/>
    <w:next w:val="1"/>
    <w:unhideWhenUsed/>
    <w:qFormat/>
    <w:uiPriority w:val="9"/>
    <w:pPr>
      <w:keepNext/>
      <w:keepLines/>
      <w:spacing w:before="348" w:after="170"/>
      <w:outlineLvl w:val="2"/>
    </w:pPr>
    <w:rPr>
      <w:rFonts w:asciiTheme="minorHAnsi" w:hAnsiTheme="minorHAnsi" w:eastAsiaTheme="minorEastAsia" w:cstheme="minorBidi"/>
      <w:b/>
      <w:kern w:val="2"/>
      <w:sz w:val="22"/>
      <w:lang w:val="en-US" w:eastAsia="zh-CN" w:bidi="ar-SA"/>
    </w:rPr>
  </w:style>
  <w:style w:type="paragraph" w:styleId="5">
    <w:name w:val="heading 4"/>
    <w:basedOn w:val="1"/>
    <w:next w:val="1"/>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12">
    <w:name w:val="Default Paragraph Font"/>
    <w:semiHidden/>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rPr>
      <w:rFonts w:ascii="仿宋_GB2312" w:eastAsia="仿宋_GB2312"/>
      <w:sz w:val="32"/>
      <w:lang w:val="zh-CN" w:eastAsia="zh-CN"/>
    </w:rPr>
  </w:style>
  <w:style w:type="paragraph" w:styleId="7">
    <w:name w:val="Plain Text"/>
    <w:basedOn w:val="1"/>
    <w:qFormat/>
    <w:uiPriority w:val="0"/>
    <w:rPr>
      <w:rFonts w:ascii="宋体" w:hAnsi="Courier New" w:cstheme="minorBidi"/>
      <w:szCs w:val="22"/>
    </w:rPr>
  </w:style>
  <w:style w:type="paragraph" w:styleId="8">
    <w:name w:val="footer"/>
    <w:basedOn w:val="1"/>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10">
    <w:name w:val="List"/>
    <w:basedOn w:val="1"/>
    <w:qFormat/>
    <w:uiPriority w:val="0"/>
    <w:pPr>
      <w:ind w:left="420" w:hanging="420"/>
    </w:pPr>
  </w:style>
  <w:style w:type="character" w:styleId="13">
    <w:name w:val="Hyperlink"/>
    <w:basedOn w:val="12"/>
    <w:qFormat/>
    <w:uiPriority w:val="0"/>
    <w:rPr>
      <w:rFonts w:cs="Times New Roman"/>
      <w:color w:val="1F4F88"/>
      <w:u w:val="none"/>
    </w:rPr>
  </w:style>
  <w:style w:type="paragraph" w:customStyle="1" w:styleId="14">
    <w:name w:val="标书一级标题"/>
    <w:basedOn w:val="2"/>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paragraph" w:customStyle="1" w:styleId="15">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paragraph" w:customStyle="1" w:styleId="16">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17">
    <w:name w:val="标书表格"/>
    <w:basedOn w:val="1"/>
    <w:qFormat/>
    <w:uiPriority w:val="0"/>
    <w:pPr>
      <w:jc w:val="center"/>
    </w:pPr>
    <w:rPr>
      <w:rFonts w:asciiTheme="minorHAnsi" w:hAnsiTheme="minorHAnsi" w:eastAsiaTheme="minorEastAsia" w:cstheme="minorBidi"/>
      <w:b/>
      <w:szCs w:val="22"/>
    </w:rPr>
  </w:style>
  <w:style w:type="paragraph" w:customStyle="1" w:styleId="18">
    <w:name w:val="标三级标题"/>
    <w:basedOn w:val="19"/>
    <w:qFormat/>
    <w:uiPriority w:val="0"/>
  </w:style>
  <w:style w:type="paragraph" w:customStyle="1" w:styleId="19">
    <w:name w:val="标书三级标题"/>
    <w:basedOn w:val="4"/>
    <w:next w:val="16"/>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20">
    <w:name w:val="dingdocnormal"/>
    <w:qFormat/>
    <w:uiPriority w:val="0"/>
    <w:rPr>
      <w:rFonts w:asciiTheme="minorHAnsi" w:hAnsiTheme="minorHAnsi" w:eastAsiaTheme="minorEastAsia" w:cstheme="minorBidi"/>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0</Words>
  <Characters>0</Characters>
  <Lines>0</Lines>
  <Paragraphs>0</Paragraphs>
  <TotalTime>0</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2026-03-18T07:09:31Z</dcterms:created>
  <dc:creator>Lenovo</dc:creator>
  <cp:lastModifiedBy>王瑄</cp:lastModifiedBy>
  <dcterms:modified xsi:type="dcterms:W3CDTF">2026-03-18T07:11:43Z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eyJoZGlkIjoiZWQxZjNmOWI4MjYxMjE3YWYxMWY4NzIzOWZkNTY1ZGEiLCJ1c2VySWQiOiIxNzY1MTE0NzEzIn0=</vt:lpwstr>
  </property>
  <property fmtid="{D5CDD505-2E9C-101B-9397-08002B2CF9AE}" pid="4" name="ICV">
    <vt:lpwstr>A1506E0FFC364833867B0BD18D56D622_12</vt:lpwstr>
  </property>
</Properties>
</file>