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bookmarkStart w:id="0" w:name="_Toc16518"/>
      <w:bookmarkStart w:id="1" w:name="_Toc23462"/>
      <w:bookmarkStart w:id="2" w:name="_Toc131406235"/>
      <w:r>
        <w:rPr>
          <w:rFonts w:hint="eastAsia" w:asciiTheme="minorEastAsia" w:hAnsiTheme="minorEastAsia" w:eastAsiaTheme="minorEastAsia" w:cstheme="minorEastAsia"/>
          <w:szCs w:val="32"/>
        </w:rPr>
        <w:t>招标公告</w:t>
      </w:r>
      <w:bookmarkEnd w:id="0"/>
      <w:bookmarkEnd w:id="1"/>
      <w:bookmarkEnd w:id="2"/>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中国重汽集团济南动力有限公司蔡司三坐标维修保养项目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3" w:name="_Toc285809451"/>
      <w:bookmarkEnd w:id="3"/>
      <w:bookmarkStart w:id="4" w:name="_Toc179632530"/>
      <w:bookmarkEnd w:id="4"/>
      <w:bookmarkStart w:id="5" w:name="_Toc152045514"/>
      <w:bookmarkEnd w:id="5"/>
      <w:bookmarkStart w:id="6" w:name="_Toc152042290"/>
      <w:bookmarkEnd w:id="6"/>
      <w:bookmarkStart w:id="7" w:name="_Toc144974482"/>
      <w:bookmarkEnd w:id="7"/>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kern w:val="0"/>
          <w:sz w:val="24"/>
          <w:szCs w:val="24"/>
          <w:highlight w:val="none"/>
          <w:u w:val="single"/>
          <w:lang w:eastAsia="zh-CN" w:bidi="en-US"/>
        </w:rPr>
        <w:t>蔡司三坐标维修保养项目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FSCZB2025100214</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w:t>
      </w:r>
      <w:r>
        <w:rPr>
          <w:rFonts w:hint="eastAsia" w:asciiTheme="minorEastAsia" w:hAnsiTheme="minorEastAsia" w:eastAsiaTheme="minorEastAsia" w:cstheme="minorEastAsia"/>
          <w:kern w:val="0"/>
          <w:sz w:val="24"/>
          <w:szCs w:val="24"/>
          <w:highlight w:val="none"/>
          <w:u w:val="single"/>
          <w:lang w:bidi="en-US"/>
        </w:rPr>
        <w:t>，济南市章丘区圣井唐王山路北潘王路西</w:t>
      </w:r>
      <w:r>
        <w:rPr>
          <w:rFonts w:hint="eastAsia" w:asciiTheme="minorEastAsia" w:hAnsiTheme="minorEastAsia" w:eastAsiaTheme="minorEastAsia" w:cstheme="minorEastAsia"/>
          <w:kern w:val="0"/>
          <w:sz w:val="24"/>
          <w:szCs w:val="24"/>
          <w:highlight w:val="none"/>
          <w:u w:val="single"/>
          <w:lang w:val="en-US" w:eastAsia="zh-CN" w:bidi="en-US"/>
        </w:rPr>
        <w:t>发动机厂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济南发动机厂2台蔡司三坐标测量机目前存在硬件故障（机加工部蔡司CONTURA G3 Y轴驱动总成故障）、精度超差问题，需进行故障修复及全面维护保养。</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0AAFD0E">
      <w:pPr>
        <w:pStyle w:val="24"/>
        <w:spacing w:line="360" w:lineRule="auto"/>
        <w:ind w:firstLine="480" w:firstLineChars="200"/>
        <w:rPr>
          <w:b/>
          <w:highlight w:val="none"/>
        </w:rPr>
      </w:pPr>
      <w:r>
        <w:rPr>
          <w:rFonts w:hint="eastAsia" w:hAnsi="宋体"/>
          <w:highlight w:val="none"/>
        </w:rPr>
        <w:t>⑴</w:t>
      </w:r>
      <w:r>
        <w:rPr>
          <w:rFonts w:hint="eastAsia"/>
          <w:highlight w:val="none"/>
        </w:rPr>
        <w:t>投标人须遵守《中华人民共和国招标投标法》、《中华人民共和国民法典》及其他有关的法律和法规；为中华人民共和国境内注册的独立法人机构，具有独立承担民事责任能力</w:t>
      </w:r>
      <w:r>
        <w:rPr>
          <w:rFonts w:hint="eastAsia"/>
          <w:highlight w:val="none"/>
          <w:lang w:val="en-US" w:eastAsia="zh-CN"/>
        </w:rPr>
        <w:t>,</w:t>
      </w:r>
      <w:r>
        <w:rPr>
          <w:rFonts w:hint="eastAsia"/>
          <w:highlight w:val="none"/>
        </w:rPr>
        <w:t>公司成立三年以上（以营业执照成立日期到开标当日满三年为准）；</w:t>
      </w:r>
    </w:p>
    <w:p w14:paraId="2BDDA400">
      <w:pPr>
        <w:pStyle w:val="24"/>
        <w:spacing w:line="360" w:lineRule="auto"/>
        <w:ind w:firstLine="482" w:firstLineChars="200"/>
        <w:rPr>
          <w:b/>
          <w:bCs/>
          <w:highlight w:val="none"/>
        </w:rPr>
      </w:pPr>
      <w:r>
        <w:rPr>
          <w:rFonts w:hint="eastAsia" w:hAnsi="宋体"/>
          <w:b/>
          <w:bCs/>
          <w:highlight w:val="none"/>
        </w:rPr>
        <w:t>*⑵</w:t>
      </w:r>
      <w:r>
        <w:rPr>
          <w:rFonts w:hint="eastAsia"/>
          <w:b/>
          <w:bCs/>
          <w:highlight w:val="none"/>
        </w:rPr>
        <w:t>注册资金不少于100万元</w:t>
      </w:r>
      <w:r>
        <w:rPr>
          <w:rFonts w:hint="eastAsia" w:hAnsi="宋体"/>
          <w:b/>
          <w:bCs/>
          <w:sz w:val="24"/>
          <w:highlight w:val="none"/>
        </w:rPr>
        <w:t>；</w:t>
      </w:r>
      <w:r>
        <w:rPr>
          <w:rFonts w:hint="eastAsia"/>
          <w:b/>
          <w:bCs/>
          <w:highlight w:val="none"/>
        </w:rPr>
        <w:t>经营范围满足招标项目需求；</w:t>
      </w:r>
    </w:p>
    <w:p w14:paraId="48555ABB">
      <w:pPr>
        <w:pStyle w:val="24"/>
        <w:spacing w:line="360" w:lineRule="auto"/>
        <w:ind w:firstLine="482" w:firstLineChars="200"/>
        <w:rPr>
          <w:b/>
          <w:bCs/>
          <w:highlight w:val="none"/>
        </w:rPr>
      </w:pPr>
      <w:r>
        <w:rPr>
          <w:rFonts w:hint="eastAsia" w:hAnsi="宋体"/>
          <w:b/>
          <w:bCs/>
          <w:highlight w:val="none"/>
        </w:rPr>
        <w:t>*</w:t>
      </w:r>
      <w:r>
        <w:rPr>
          <w:rFonts w:hint="eastAsia"/>
          <w:b/>
          <w:bCs/>
          <w:highlight w:val="none"/>
        </w:rPr>
        <w:t>⑶投标人须提供具有统一社会信用代码的新版营业执照</w:t>
      </w:r>
      <w:r>
        <w:rPr>
          <w:rFonts w:hint="eastAsia"/>
          <w:b/>
          <w:bCs/>
          <w:highlight w:val="none"/>
          <w:lang w:val="en-US" w:eastAsia="zh-CN"/>
        </w:rPr>
        <w:t>电子版本</w:t>
      </w:r>
      <w:r>
        <w:rPr>
          <w:rFonts w:hint="eastAsia"/>
          <w:b/>
          <w:bCs/>
          <w:highlight w:val="none"/>
        </w:rPr>
        <w:t>（加盖公章）；</w:t>
      </w:r>
    </w:p>
    <w:p w14:paraId="583C4E5C">
      <w:pPr>
        <w:pStyle w:val="24"/>
        <w:spacing w:line="360" w:lineRule="auto"/>
        <w:ind w:firstLine="480" w:firstLineChars="200"/>
        <w:rPr>
          <w:b/>
          <w:highlight w:val="none"/>
        </w:rPr>
      </w:pPr>
      <w:r>
        <w:rPr>
          <w:rFonts w:hint="eastAsia" w:hAnsi="宋体"/>
          <w:highlight w:val="none"/>
        </w:rPr>
        <w:t>⑷</w:t>
      </w:r>
      <w:r>
        <w:rPr>
          <w:rFonts w:hint="eastAsia"/>
          <w:highlight w:val="none"/>
        </w:rPr>
        <w:t>具有良好的商业信誉，在国家企业信用信息公示系统中无行政处罚、列入经营异常名录和列入严重违法失信企业名单（黑名单）信息或上述信息已被移除。</w:t>
      </w:r>
    </w:p>
    <w:p w14:paraId="276EF74B">
      <w:pPr>
        <w:pStyle w:val="24"/>
        <w:spacing w:line="360" w:lineRule="auto"/>
        <w:ind w:firstLine="480" w:firstLineChars="200"/>
        <w:rPr>
          <w:highlight w:val="none"/>
        </w:rPr>
      </w:pPr>
      <w:r>
        <w:rPr>
          <w:rFonts w:hint="eastAsia" w:hAnsi="宋体"/>
          <w:highlight w:val="none"/>
        </w:rPr>
        <w:t>⑸</w:t>
      </w:r>
      <w:r>
        <w:rPr>
          <w:rFonts w:hint="eastAsia"/>
          <w:highlight w:val="none"/>
        </w:rPr>
        <w:t>投标人在近三年内在经营活动中无违法记录。</w:t>
      </w:r>
    </w:p>
    <w:p w14:paraId="199B828A">
      <w:pPr>
        <w:pStyle w:val="24"/>
        <w:spacing w:line="360" w:lineRule="auto"/>
        <w:ind w:firstLine="480" w:firstLineChars="200"/>
        <w:rPr>
          <w:highlight w:val="none"/>
        </w:rPr>
      </w:pPr>
      <w:r>
        <w:rPr>
          <w:rFonts w:hint="eastAsia" w:hAnsi="宋体"/>
          <w:highlight w:val="none"/>
        </w:rPr>
        <w:t>⑹</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14:paraId="1F310D55">
      <w:pPr>
        <w:pStyle w:val="24"/>
        <w:spacing w:line="360" w:lineRule="auto"/>
        <w:ind w:firstLine="480" w:firstLineChars="200"/>
        <w:rPr>
          <w:highlight w:val="none"/>
        </w:rPr>
      </w:pPr>
      <w:r>
        <w:rPr>
          <w:rFonts w:hint="eastAsia" w:hAnsi="宋体"/>
          <w:highlight w:val="none"/>
        </w:rPr>
        <w:t>⑺</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的合作中</w:t>
      </w:r>
      <w:r>
        <w:rPr>
          <w:rFonts w:hint="eastAsia"/>
          <w:highlight w:val="none"/>
        </w:rPr>
        <w:t>，</w:t>
      </w:r>
      <w:r>
        <w:rPr>
          <w:highlight w:val="none"/>
        </w:rPr>
        <w:t>存在</w:t>
      </w:r>
      <w:r>
        <w:rPr>
          <w:rFonts w:hint="eastAsia"/>
          <w:highlight w:val="none"/>
        </w:rPr>
        <w:t>招标人</w:t>
      </w:r>
      <w:r>
        <w:rPr>
          <w:highlight w:val="none"/>
        </w:rPr>
        <w:t>认为的</w:t>
      </w:r>
      <w:r>
        <w:rPr>
          <w:rFonts w:hint="eastAsia"/>
          <w:highlight w:val="none"/>
        </w:rPr>
        <w:t>违反合同</w:t>
      </w:r>
      <w:r>
        <w:rPr>
          <w:highlight w:val="none"/>
        </w:rPr>
        <w:t>约定或</w:t>
      </w:r>
      <w:r>
        <w:rPr>
          <w:rFonts w:hint="eastAsia"/>
          <w:highlight w:val="none"/>
        </w:rPr>
        <w:t>违反法律法规</w:t>
      </w:r>
      <w:r>
        <w:rPr>
          <w:highlight w:val="none"/>
        </w:rPr>
        <w:t>等的</w:t>
      </w:r>
      <w:r>
        <w:rPr>
          <w:rFonts w:hint="eastAsia"/>
          <w:highlight w:val="none"/>
        </w:rPr>
        <w:t>失信行为）的。</w:t>
      </w:r>
    </w:p>
    <w:p w14:paraId="52842621">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⑻</w:t>
      </w:r>
      <w:r>
        <w:rPr>
          <w:rFonts w:hint="eastAsia" w:ascii="宋体" w:hAnsi="Courier New"/>
          <w:b/>
          <w:bCs/>
          <w:highlight w:val="none"/>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BA7F078">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6FEE477D">
      <w:pPr>
        <w:pStyle w:val="24"/>
        <w:spacing w:line="360" w:lineRule="auto"/>
        <w:ind w:firstLine="480" w:firstLineChars="200"/>
        <w:rPr>
          <w:highlight w:val="none"/>
        </w:rPr>
      </w:pPr>
      <w:r>
        <w:rPr>
          <w:rFonts w:hint="eastAsia" w:hAnsi="宋体"/>
          <w:highlight w:val="none"/>
        </w:rPr>
        <w:t>⑽</w:t>
      </w:r>
      <w:r>
        <w:rPr>
          <w:rFonts w:hint="eastAsia"/>
          <w:highlight w:val="none"/>
        </w:rPr>
        <w:t>投标人须具有履行合同所必需的设备、财务、技术、服务等方面的资质和能力；</w:t>
      </w:r>
    </w:p>
    <w:p w14:paraId="0FFD25C9">
      <w:pPr>
        <w:pStyle w:val="24"/>
        <w:spacing w:line="360" w:lineRule="auto"/>
        <w:ind w:firstLine="480" w:firstLineChars="200"/>
        <w:rPr>
          <w:highlight w:val="none"/>
        </w:rPr>
      </w:pPr>
      <w:r>
        <w:rPr>
          <w:rFonts w:hint="eastAsia" w:hAnsi="宋体"/>
          <w:highlight w:val="none"/>
        </w:rPr>
        <w:t>⑾</w:t>
      </w:r>
      <w:r>
        <w:rPr>
          <w:rFonts w:hint="eastAsia"/>
          <w:highlight w:val="none"/>
        </w:rPr>
        <w:t>投标人须具有完全履行招标文件的所有要求的能力；</w:t>
      </w:r>
    </w:p>
    <w:p w14:paraId="4A12BDF2">
      <w:pPr>
        <w:pStyle w:val="24"/>
        <w:spacing w:line="360" w:lineRule="auto"/>
        <w:ind w:firstLine="480" w:firstLineChars="200"/>
        <w:rPr>
          <w:highlight w:val="none"/>
        </w:rPr>
      </w:pPr>
      <w:r>
        <w:rPr>
          <w:rFonts w:hint="eastAsia" w:hAnsi="宋体"/>
          <w:highlight w:val="none"/>
        </w:rPr>
        <w:t>⑿</w:t>
      </w:r>
      <w:r>
        <w:rPr>
          <w:rFonts w:hint="eastAsia"/>
          <w:highlight w:val="none"/>
        </w:rPr>
        <w:t>投标人须负责提供合理地便于运输的包装物，并承担相关费用；</w:t>
      </w:r>
    </w:p>
    <w:p w14:paraId="0E5DE9FC">
      <w:pPr>
        <w:pStyle w:val="24"/>
        <w:spacing w:line="360" w:lineRule="auto"/>
        <w:ind w:firstLine="480" w:firstLineChars="200"/>
        <w:rPr>
          <w:highlight w:val="none"/>
        </w:rPr>
      </w:pPr>
      <w:r>
        <w:rPr>
          <w:rFonts w:hint="eastAsia" w:hAnsi="宋体"/>
          <w:highlight w:val="none"/>
        </w:rPr>
        <w:t>⒀</w:t>
      </w:r>
      <w:r>
        <w:rPr>
          <w:rFonts w:hint="eastAsia"/>
          <w:highlight w:val="none"/>
        </w:rPr>
        <w:t>投标人须认可招标人的工作指令，包括节、假日能正常开展工作的要求；</w:t>
      </w:r>
    </w:p>
    <w:p w14:paraId="6B762A28">
      <w:pPr>
        <w:pStyle w:val="24"/>
        <w:spacing w:line="360" w:lineRule="auto"/>
        <w:ind w:firstLine="480" w:firstLineChars="200"/>
        <w:rPr>
          <w:highlight w:val="none"/>
        </w:rPr>
      </w:pPr>
      <w:r>
        <w:rPr>
          <w:rFonts w:hint="eastAsia" w:hAnsi="宋体"/>
          <w:highlight w:val="none"/>
        </w:rPr>
        <w:t>⒁</w:t>
      </w:r>
      <w:r>
        <w:rPr>
          <w:rFonts w:hint="eastAsia"/>
          <w:highlight w:val="none"/>
        </w:rPr>
        <w:t>投标人须认可招标人终止合同后3个月退还履约保证金的招标要求；</w:t>
      </w:r>
    </w:p>
    <w:p w14:paraId="6AF0807D">
      <w:pPr>
        <w:pStyle w:val="24"/>
        <w:spacing w:line="360" w:lineRule="auto"/>
        <w:ind w:firstLine="482" w:firstLineChars="200"/>
        <w:rPr>
          <w:highlight w:val="none"/>
        </w:rPr>
      </w:pP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528FF860">
      <w:pPr>
        <w:pStyle w:val="24"/>
        <w:spacing w:line="360" w:lineRule="auto"/>
        <w:ind w:firstLine="482" w:firstLineChars="200"/>
        <w:rPr>
          <w:highlight w:val="none"/>
        </w:rPr>
      </w:pPr>
      <w:r>
        <w:rPr>
          <w:rFonts w:hint="eastAsia" w:hAnsi="宋体"/>
          <w:b/>
          <w:bCs/>
          <w:highlight w:val="none"/>
        </w:rPr>
        <w:t>*⒃</w:t>
      </w:r>
      <w:r>
        <w:rPr>
          <w:rFonts w:hint="eastAsia"/>
          <w:b/>
          <w:bCs/>
          <w:highlight w:val="none"/>
        </w:rPr>
        <w:t>本次招标项目不接受联合体投标</w:t>
      </w:r>
      <w:r>
        <w:rPr>
          <w:rFonts w:hint="eastAsia"/>
          <w:highlight w:val="none"/>
        </w:rPr>
        <w:t>；</w:t>
      </w:r>
    </w:p>
    <w:p w14:paraId="744BD87A">
      <w:pPr>
        <w:spacing w:line="360" w:lineRule="auto"/>
        <w:ind w:firstLine="422" w:firstLineChars="200"/>
        <w:rPr>
          <w:rFonts w:hint="eastAsia" w:ascii="宋体" w:hAnsi="宋体"/>
          <w:b/>
          <w:bCs/>
          <w:highlight w:val="none"/>
        </w:rPr>
      </w:pPr>
      <w:r>
        <w:rPr>
          <w:rFonts w:hint="eastAsia" w:hAnsi="宋体"/>
          <w:b/>
          <w:bCs/>
          <w:highlight w:val="none"/>
        </w:rPr>
        <w:t>*</w:t>
      </w:r>
      <w:r>
        <w:rPr>
          <w:rFonts w:hint="eastAsia" w:ascii="宋体" w:hAnsi="宋体"/>
          <w:b/>
          <w:bCs/>
          <w:highlight w:val="none"/>
        </w:rPr>
        <w:t>⒄投标人在向招标人出示《投标保证金缴纳凭证》后方可进行投标；</w:t>
      </w:r>
    </w:p>
    <w:p w14:paraId="6ADDD247">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lang w:eastAsia="zh-CN"/>
        </w:rPr>
        <w:t>（</w:t>
      </w:r>
      <w:r>
        <w:rPr>
          <w:rFonts w:hint="eastAsia" w:hAnsi="宋体"/>
          <w:highlight w:val="none"/>
          <w:lang w:val="en-US" w:eastAsia="zh-CN"/>
        </w:rPr>
        <w:t>18）</w:t>
      </w:r>
      <w:r>
        <w:rPr>
          <w:rFonts w:hint="eastAsia" w:hAnsi="宋体"/>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E9CE7E1">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lang w:eastAsia="zh-CN"/>
        </w:rPr>
        <w:t>（</w:t>
      </w:r>
      <w:r>
        <w:rPr>
          <w:rFonts w:hint="eastAsia" w:hAnsi="宋体"/>
          <w:highlight w:val="none"/>
          <w:lang w:val="en-US" w:eastAsia="zh-CN"/>
        </w:rPr>
        <w:t>19）</w:t>
      </w:r>
      <w:r>
        <w:rPr>
          <w:rFonts w:hint="eastAsia" w:hAnsi="宋体"/>
          <w:highlight w:val="none"/>
        </w:rPr>
        <w:t>投标人有类似业绩的，需提供证明文件（盖章版合同复印件）。</w:t>
      </w:r>
    </w:p>
    <w:p w14:paraId="1C293030">
      <w:pPr>
        <w:pStyle w:val="24"/>
        <w:spacing w:line="360" w:lineRule="auto"/>
        <w:ind w:firstLine="482" w:firstLineChars="200"/>
        <w:rPr>
          <w:rFonts w:hint="eastAsia"/>
          <w:b/>
          <w:bCs/>
          <w:highlight w:val="none"/>
        </w:rPr>
      </w:pPr>
      <w:r>
        <w:rPr>
          <w:rFonts w:hint="eastAsia"/>
          <w:b/>
          <w:bCs/>
          <w:highlight w:val="none"/>
        </w:rPr>
        <w:t>注：上述带“</w:t>
      </w:r>
      <w:r>
        <w:rPr>
          <w:rFonts w:hint="eastAsia" w:hAnsi="宋体"/>
          <w:b/>
          <w:bCs/>
          <w:highlight w:val="none"/>
        </w:rPr>
        <w:t>*</w:t>
      </w:r>
      <w:r>
        <w:rPr>
          <w:rFonts w:hint="eastAsia"/>
          <w:b/>
          <w:bCs/>
          <w:highlight w:val="none"/>
        </w:rPr>
        <w:t>”项为必备的资格文件，缺项</w:t>
      </w:r>
      <w:r>
        <w:rPr>
          <w:rFonts w:hint="eastAsia"/>
          <w:b/>
          <w:bCs/>
          <w:szCs w:val="22"/>
          <w:highlight w:val="none"/>
        </w:rPr>
        <w:t>会按不响应招标文件或无效投标处理</w:t>
      </w:r>
      <w:r>
        <w:rPr>
          <w:rFonts w:hint="eastAsia"/>
          <w:b/>
          <w:bCs/>
          <w:highlight w:val="none"/>
        </w:rPr>
        <w:t>，由专家组评定扣分或废标处理。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green"/>
          <w:lang w:val="en-US" w:eastAsia="zh-CN"/>
        </w:rPr>
        <w:t>报名截止时间：2025年11月3日17：00</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eastAsia="宋体" w:cs="宋体"/>
          <w:color w:val="000000"/>
          <w:sz w:val="24"/>
          <w:szCs w:val="24"/>
          <w:highlight w:val="none"/>
        </w:rPr>
        <w:t>”平台报名。按照中国重汽e采通“SRM非生产供应商注册手册（附件</w:t>
      </w:r>
      <w:r>
        <w:rPr>
          <w:rFonts w:hint="eastAsia" w:ascii="宋体" w:hAnsi="宋体" w:cs="宋体"/>
          <w:color w:val="000000"/>
          <w:sz w:val="24"/>
          <w:szCs w:val="24"/>
          <w:highlight w:val="none"/>
          <w:lang w:val="en-US" w:eastAsia="zh-CN"/>
        </w:rPr>
        <w:t>五</w:t>
      </w:r>
      <w:r>
        <w:rPr>
          <w:rFonts w:hint="eastAsia" w:ascii="宋体" w:hAnsi="宋体" w:eastAsia="宋体" w:cs="宋体"/>
          <w:color w:val="000000"/>
          <w:sz w:val="24"/>
          <w:szCs w:val="24"/>
          <w:highlight w:val="none"/>
        </w:rPr>
        <w:t>）”进行注册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w:t>
      </w:r>
      <w:r>
        <w:rPr>
          <w:rFonts w:hint="eastAsia" w:ascii="宋体" w:hAnsi="宋体" w:eastAsia="宋体" w:cs="宋体"/>
          <w:color w:val="000000"/>
          <w:sz w:val="24"/>
          <w:szCs w:val="24"/>
          <w:highlight w:val="green"/>
          <w:lang w:val="en-US" w:eastAsia="zh-CN"/>
        </w:rPr>
        <w:t>直管单位非生产招标 / 服务 / 设备设施维保</w:t>
      </w:r>
      <w:r>
        <w:rPr>
          <w:rFonts w:hint="eastAsia" w:ascii="宋体" w:hAnsi="宋体" w:eastAsia="宋体" w:cs="宋体"/>
          <w:color w:val="000000"/>
          <w:sz w:val="24"/>
          <w:szCs w:val="24"/>
          <w:highlight w:val="none"/>
          <w:lang w:val="en-US" w:eastAsia="zh-CN"/>
        </w:rPr>
        <w:t>”对应的业务主管部门为“</w:t>
      </w:r>
      <w:r>
        <w:rPr>
          <w:rFonts w:hint="eastAsia" w:ascii="宋体" w:hAnsi="宋体" w:eastAsia="宋体" w:cs="宋体"/>
          <w:color w:val="000000"/>
          <w:sz w:val="24"/>
          <w:szCs w:val="24"/>
          <w:highlight w:val="green"/>
          <w:lang w:val="en-US" w:eastAsia="zh-CN"/>
        </w:rPr>
        <w:t>制造工程部</w:t>
      </w:r>
      <w:r>
        <w:rPr>
          <w:rFonts w:hint="eastAsia" w:ascii="宋体" w:hAnsi="宋体" w:eastAsia="宋体" w:cs="宋体"/>
          <w:color w:val="000000"/>
          <w:sz w:val="24"/>
          <w:szCs w:val="24"/>
          <w:highlight w:val="none"/>
          <w:lang w:val="en-US" w:eastAsia="zh-CN"/>
        </w:rPr>
        <w:t>”，提交注册后请电话告知招标方联系人。</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“SRM系统供应商用户手册”登录系统，</w:t>
      </w:r>
      <w:r>
        <w:rPr>
          <w:rFonts w:hint="eastAsia" w:ascii="宋体" w:hAnsi="宋体" w:eastAsia="宋体" w:cs="宋体"/>
          <w:color w:val="000000"/>
          <w:sz w:val="24"/>
          <w:szCs w:val="24"/>
          <w:highlight w:val="none"/>
        </w:rPr>
        <w:t>进入“供应商应标”，选择对应的项目，点击“应标”后</w:t>
      </w:r>
      <w:r>
        <w:rPr>
          <w:rFonts w:hint="eastAsia" w:asciiTheme="minorEastAsia" w:hAnsiTheme="minorEastAsia" w:eastAsiaTheme="minorEastAsia" w:cstheme="minorEastAsia"/>
          <w:bCs/>
          <w:sz w:val="24"/>
          <w:szCs w:val="24"/>
        </w:rPr>
        <w:t>按照</w:t>
      </w:r>
      <w:r>
        <w:rPr>
          <w:rFonts w:hint="eastAsia" w:asciiTheme="minorEastAsia" w:hAnsiTheme="minorEastAsia" w:eastAsiaTheme="minorEastAsia" w:cstheme="minorEastAsia"/>
          <w:bCs/>
          <w:sz w:val="24"/>
          <w:szCs w:val="24"/>
          <w:lang w:val="en-US" w:eastAsia="zh-CN"/>
        </w:rPr>
        <w:t>下列</w:t>
      </w:r>
      <w:r>
        <w:rPr>
          <w:rFonts w:hint="eastAsia" w:asciiTheme="minorEastAsia" w:hAnsiTheme="minorEastAsia" w:eastAsiaTheme="minorEastAsia" w:cstheme="minorEastAsia"/>
          <w:bCs/>
          <w:sz w:val="24"/>
          <w:szCs w:val="24"/>
        </w:rPr>
        <w:t>顺序及所列项相关资料的原件扫描件</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要求</w:t>
      </w:r>
      <w:r>
        <w:rPr>
          <w:rFonts w:hint="eastAsia" w:asciiTheme="minorEastAsia" w:hAnsiTheme="minorEastAsia" w:eastAsiaTheme="minorEastAsia" w:cstheme="minorEastAsia"/>
          <w:bCs/>
          <w:sz w:val="24"/>
          <w:szCs w:val="24"/>
        </w:rPr>
        <w:t>扫描文件必须清晰可辨否则影响报名的审核，扫描文件格式为pdf格式，禁止采用压缩文件格式或图片格式</w:t>
      </w:r>
      <w:r>
        <w:rPr>
          <w:rFonts w:hint="eastAsia" w:asciiTheme="minorEastAsia" w:hAnsiTheme="minorEastAsia" w:eastAsiaTheme="minorEastAsia" w:cstheme="minorEastAsia"/>
          <w:bCs/>
          <w:sz w:val="24"/>
          <w:szCs w:val="24"/>
          <w:lang w:eastAsia="zh-CN"/>
        </w:rPr>
        <w:t>）</w:t>
      </w:r>
      <w:r>
        <w:rPr>
          <w:rFonts w:hint="eastAsia" w:ascii="宋体" w:hAnsi="宋体" w:eastAsia="宋体" w:cs="宋体"/>
          <w:color w:val="000000"/>
          <w:sz w:val="24"/>
          <w:szCs w:val="24"/>
          <w:highlight w:val="none"/>
        </w:rPr>
        <w:t>上传，资质审查通过即为报名成功，公示期间请尽快报名。</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8593B7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heme="minorEastAsia" w:hAnsiTheme="minorEastAsia" w:eastAsiaTheme="minorEastAsia" w:cstheme="minorEastAsia"/>
          <w:b/>
          <w:bCs w:val="0"/>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以上内容合定扫描到资质文件当中。投标人提供的以上材料必须真实有效，任何一项的虚假将导致其应标文件被拒绝。商务联系人：黄老师 17860606327</w:t>
      </w:r>
    </w:p>
    <w:p w14:paraId="210C12F6">
      <w:pPr>
        <w:snapToGrid w:val="0"/>
        <w:spacing w:line="360" w:lineRule="auto"/>
        <w:rPr>
          <w:rFonts w:hint="eastAsia" w:asciiTheme="minorEastAsia" w:hAnsiTheme="minorEastAsia" w:eastAsiaTheme="minorEastAsia" w:cstheme="minorEastAsia"/>
          <w:b/>
          <w:sz w:val="24"/>
          <w:szCs w:val="24"/>
          <w:lang w:val="en-US" w:eastAsia="zh-CN"/>
        </w:rPr>
      </w:pP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五</w:t>
      </w:r>
      <w:r>
        <w:rPr>
          <w:rFonts w:hint="eastAsia" w:asciiTheme="minorEastAsia" w:hAnsiTheme="minorEastAsia" w:eastAsiaTheme="minorEastAsia" w:cstheme="minorEastAsia"/>
          <w:b/>
          <w:sz w:val="24"/>
          <w:szCs w:val="24"/>
        </w:rPr>
        <w:t>、投标保证金</w:t>
      </w:r>
    </w:p>
    <w:p w14:paraId="491AFF5D">
      <w:pPr>
        <w:pStyle w:val="151"/>
        <w:numPr>
          <w:ilvl w:val="0"/>
          <w:numId w:val="4"/>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4"/>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2025年</w:t>
      </w:r>
      <w:r>
        <w:rPr>
          <w:rFonts w:hint="eastAsia" w:asciiTheme="minorEastAsia" w:hAnsiTheme="minorEastAsia" w:eastAsiaTheme="minorEastAsia" w:cstheme="minorEastAsia"/>
          <w:b/>
          <w:bCs/>
          <w:color w:val="000000"/>
          <w:sz w:val="24"/>
          <w:szCs w:val="24"/>
          <w:highlight w:val="green"/>
          <w:u w:val="single"/>
          <w:lang w:val="en-US" w:eastAsia="zh-CN"/>
        </w:rPr>
        <w:t>11</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3</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17</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b w:val="0"/>
          <w:bCs w:val="0"/>
          <w:sz w:val="24"/>
          <w:szCs w:val="24"/>
          <w:highlight w:val="none"/>
        </w:rPr>
        <w:t>人民币</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sz w:val="24"/>
          <w:szCs w:val="24"/>
          <w:highlight w:val="none"/>
        </w:rPr>
        <w:t>000元</w:t>
      </w:r>
    </w:p>
    <w:p w14:paraId="3A1C8B1E">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中国重汽集团济南动力有限公司发动机厂</w:t>
      </w:r>
    </w:p>
    <w:p w14:paraId="7411CEF8">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中国银行章丘支行</w:t>
      </w:r>
    </w:p>
    <w:p w14:paraId="6A3DF9E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2234 0557 4478</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4"/>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Theme="minorEastAsia" w:hAnsiTheme="minorEastAsia" w:eastAsiaTheme="minorEastAsia" w:cstheme="minorEastAsia"/>
          <w:b/>
          <w:sz w:val="24"/>
          <w:szCs w:val="24"/>
          <w:lang w:val="en-US" w:eastAsia="zh-CN"/>
        </w:rPr>
        <w:t>六</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w:t>
      </w:r>
      <w:bookmarkStart w:id="8" w:name="_GoBack"/>
      <w:bookmarkEnd w:id="8"/>
      <w:r>
        <w:rPr>
          <w:rFonts w:hint="eastAsia" w:asciiTheme="minorEastAsia" w:hAnsiTheme="minorEastAsia" w:eastAsiaTheme="minorEastAsia" w:cstheme="minorEastAsia"/>
          <w:b/>
          <w:sz w:val="24"/>
          <w:szCs w:val="24"/>
          <w:lang w:val="en-US" w:eastAsia="zh-CN"/>
        </w:rPr>
        <w:t>汽集团济南动力有限公司。</w:t>
      </w:r>
      <w:r>
        <w:rPr>
          <w:rFonts w:hint="eastAsia" w:ascii="宋体" w:hAnsi="宋体" w:eastAsia="宋体" w:cs="宋体"/>
          <w:b/>
          <w:color w:val="auto"/>
          <w:sz w:val="44"/>
          <w:szCs w:val="36"/>
          <w:highlight w:val="none"/>
          <w:lang w:val="en-US" w:eastAsia="zh-CN"/>
        </w:rPr>
        <w:br w:type="page"/>
      </w:r>
    </w:p>
    <w:p w14:paraId="6F701FF8">
      <w:pPr>
        <w:spacing w:line="360" w:lineRule="auto"/>
        <w:rPr>
          <w:rFonts w:ascii="仿宋" w:hAnsi="仿宋" w:eastAsia="仿宋"/>
          <w:b/>
          <w:bCs/>
          <w:sz w:val="28"/>
        </w:rPr>
      </w:pPr>
      <w:r>
        <w:rPr>
          <w:rFonts w:hint="eastAsia" w:ascii="仿宋" w:hAnsi="仿宋" w:eastAsia="仿宋"/>
          <w:b/>
          <w:bCs/>
          <w:sz w:val="28"/>
        </w:rPr>
        <w:t>附件格式1</w:t>
      </w:r>
    </w:p>
    <w:p w14:paraId="7A63591A">
      <w:pPr>
        <w:pStyle w:val="3"/>
        <w:spacing w:before="156" w:beforeLines="50" w:after="156" w:afterLines="50" w:line="240" w:lineRule="auto"/>
        <w:jc w:val="center"/>
        <w:rPr>
          <w:rFonts w:hint="eastAsia" w:ascii="仿宋" w:hAnsi="仿宋" w:eastAsia="仿宋"/>
          <w:b w:val="0"/>
          <w:bCs w:val="0"/>
          <w:sz w:val="28"/>
          <w:lang w:val="en-US" w:eastAsia="zh-CN"/>
        </w:rPr>
      </w:pPr>
      <w:r>
        <w:rPr>
          <w:rFonts w:hint="eastAsia" w:ascii="仿宋" w:hAnsi="仿宋" w:eastAsia="仿宋"/>
          <w:b w:val="0"/>
          <w:bCs w:val="0"/>
          <w:sz w:val="28"/>
        </w:rPr>
        <w:t>投标</w:t>
      </w:r>
      <w:r>
        <w:rPr>
          <w:rFonts w:hint="eastAsia" w:ascii="仿宋" w:hAnsi="仿宋" w:eastAsia="仿宋"/>
          <w:b w:val="0"/>
          <w:bCs w:val="0"/>
          <w:sz w:val="28"/>
          <w:lang w:val="en-US" w:eastAsia="zh-CN"/>
        </w:rPr>
        <w:t>函</w:t>
      </w:r>
    </w:p>
    <w:p w14:paraId="00E7816A">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209E7066">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72A22ECC">
      <w:pPr>
        <w:spacing w:line="360" w:lineRule="auto"/>
        <w:rPr>
          <w:rFonts w:ascii="仿宋" w:hAnsi="仿宋" w:eastAsia="仿宋"/>
        </w:rPr>
      </w:pPr>
      <w:r>
        <w:rPr>
          <w:rFonts w:hint="eastAsia" w:ascii="仿宋" w:hAnsi="仿宋" w:eastAsia="仿宋"/>
        </w:rPr>
        <w:t>标书（</w:t>
      </w:r>
      <w:r>
        <w:rPr>
          <w:rFonts w:hint="eastAsia" w:ascii="仿宋" w:hAnsi="仿宋" w:eastAsia="仿宋"/>
          <w:u w:val="single"/>
        </w:rPr>
        <w:t>1</w:t>
      </w:r>
      <w:r>
        <w:rPr>
          <w:rFonts w:hint="eastAsia" w:ascii="仿宋" w:hAnsi="仿宋" w:eastAsia="仿宋"/>
        </w:rPr>
        <w:t>份）</w:t>
      </w:r>
    </w:p>
    <w:p w14:paraId="7D5B3BE4">
      <w:pPr>
        <w:spacing w:line="360" w:lineRule="auto"/>
        <w:rPr>
          <w:rFonts w:ascii="仿宋" w:hAnsi="仿宋" w:eastAsia="仿宋"/>
        </w:rPr>
      </w:pPr>
      <w:r>
        <w:rPr>
          <w:rFonts w:hint="eastAsia" w:ascii="仿宋" w:hAnsi="仿宋" w:eastAsia="仿宋"/>
        </w:rPr>
        <w:t>资质证明文件（1份）</w:t>
      </w:r>
    </w:p>
    <w:p w14:paraId="1C93D00C">
      <w:pPr>
        <w:spacing w:line="360" w:lineRule="auto"/>
        <w:rPr>
          <w:rFonts w:ascii="仿宋" w:hAnsi="仿宋" w:eastAsia="仿宋"/>
        </w:rPr>
      </w:pPr>
      <w:r>
        <w:rPr>
          <w:rFonts w:hint="eastAsia" w:ascii="仿宋" w:hAnsi="仿宋" w:eastAsia="仿宋"/>
        </w:rPr>
        <w:t>开标一览表 （1份）</w:t>
      </w:r>
    </w:p>
    <w:p w14:paraId="1B37D373">
      <w:pPr>
        <w:spacing w:line="360" w:lineRule="auto"/>
        <w:rPr>
          <w:rFonts w:ascii="仿宋" w:hAnsi="仿宋" w:eastAsia="仿宋"/>
        </w:rPr>
      </w:pPr>
      <w:r>
        <w:rPr>
          <w:rFonts w:hint="eastAsia" w:ascii="仿宋" w:hAnsi="仿宋" w:eastAsia="仿宋"/>
        </w:rPr>
        <w:t>据此，签字代表宣布同意如下：</w:t>
      </w:r>
    </w:p>
    <w:p w14:paraId="2BFB3E4C">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70CE39C2">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346DB871">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w:t>
      </w:r>
      <w:r>
        <w:rPr>
          <w:rFonts w:hint="eastAsia" w:ascii="仿宋" w:hAnsi="仿宋" w:eastAsia="仿宋"/>
          <w:szCs w:val="21"/>
          <w:lang w:val="en-US" w:eastAsia="zh-CN"/>
        </w:rPr>
        <w:t>90</w:t>
      </w:r>
      <w:r>
        <w:rPr>
          <w:rFonts w:hint="eastAsia" w:ascii="仿宋" w:hAnsi="仿宋" w:eastAsia="仿宋"/>
          <w:szCs w:val="21"/>
        </w:rPr>
        <w:t>个日历日内有效。</w:t>
      </w:r>
    </w:p>
    <w:p w14:paraId="140E9DDE">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229816EF">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56A67967">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07C6983B">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42EB5D14">
      <w:pPr>
        <w:spacing w:line="360" w:lineRule="auto"/>
        <w:ind w:left="795"/>
        <w:jc w:val="left"/>
        <w:rPr>
          <w:rFonts w:hint="eastAsia"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23756A08">
      <w:pPr>
        <w:spacing w:line="360" w:lineRule="auto"/>
        <w:ind w:left="795"/>
        <w:rPr>
          <w:rFonts w:hint="eastAsia"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17E1DB1E">
      <w:pPr>
        <w:spacing w:line="360" w:lineRule="auto"/>
        <w:ind w:left="795"/>
        <w:rPr>
          <w:rFonts w:hint="eastAsia" w:ascii="仿宋" w:hAnsi="仿宋" w:eastAsia="仿宋"/>
        </w:rPr>
      </w:pPr>
    </w:p>
    <w:p w14:paraId="63EC4F81">
      <w:pPr>
        <w:spacing w:line="360" w:lineRule="auto"/>
        <w:ind w:left="795" w:right="210"/>
        <w:jc w:val="right"/>
        <w:rPr>
          <w:rFonts w:hint="eastAsia" w:ascii="仿宋" w:hAnsi="仿宋" w:eastAsia="仿宋"/>
        </w:rPr>
      </w:pPr>
      <w:r>
        <w:rPr>
          <w:rFonts w:hint="eastAsia" w:ascii="仿宋" w:hAnsi="仿宋" w:eastAsia="仿宋"/>
        </w:rPr>
        <w:t>日期：   年  月  日</w:t>
      </w:r>
    </w:p>
    <w:p w14:paraId="77BDC5BA">
      <w:pPr>
        <w:spacing w:line="360" w:lineRule="auto"/>
        <w:rPr>
          <w:rFonts w:ascii="黑体" w:eastAsia="黑体"/>
          <w:b/>
          <w:bCs/>
          <w:sz w:val="36"/>
          <w:szCs w:val="28"/>
          <w:highlight w:val="lightGray"/>
        </w:rPr>
      </w:pPr>
      <w:r>
        <w:rPr>
          <w:rFonts w:ascii="仿宋" w:hAnsi="仿宋" w:eastAsia="仿宋"/>
          <w:sz w:val="24"/>
        </w:rPr>
        <w:br w:type="page"/>
      </w:r>
    </w:p>
    <w:p w14:paraId="0C70CD30">
      <w:pPr>
        <w:keepNext/>
        <w:keepLines/>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法定代表人授权委托书</w:t>
      </w:r>
    </w:p>
    <w:p w14:paraId="170052C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28496F5">
      <w:pPr>
        <w:pStyle w:val="2"/>
      </w:pPr>
    </w:p>
    <w:p w14:paraId="1F0E4440">
      <w:pPr>
        <w:rPr>
          <w:rFonts w:hint="eastAsia"/>
          <w:sz w:val="28"/>
          <w:szCs w:val="28"/>
        </w:rPr>
      </w:pPr>
    </w:p>
    <w:p w14:paraId="6D17535E">
      <w:pPr>
        <w:rPr>
          <w:rFonts w:hint="eastAsia"/>
        </w:rPr>
      </w:pPr>
    </w:p>
    <w:p w14:paraId="5E2D7B09">
      <w:pPr>
        <w:rPr>
          <w:rFonts w:hint="eastAsia"/>
        </w:rPr>
      </w:pPr>
    </w:p>
    <w:p w14:paraId="6C3C785D">
      <w:pPr>
        <w:rPr>
          <w:rFonts w:hint="eastAsia"/>
        </w:rPr>
      </w:pP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6AD07233">
      <w:pPr>
        <w:pStyle w:val="24"/>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lang w:val="en-US" w:eastAsia="zh-CN"/>
        </w:rPr>
        <w:t xml:space="preserve">附件  </w:t>
      </w:r>
      <w:r>
        <w:rPr>
          <w:rFonts w:hint="eastAsia" w:hAnsi="宋体" w:eastAsia="宋体" w:cs="宋体"/>
          <w:b/>
          <w:bCs/>
          <w:color w:val="000000"/>
          <w:sz w:val="24"/>
          <w:szCs w:val="24"/>
          <w:highlight w:val="none"/>
        </w:rPr>
        <w:t>SRM非生产供应商注册操作手册</w:t>
      </w:r>
    </w:p>
    <w:p w14:paraId="59B9F5A1">
      <w:pPr>
        <w:pStyle w:val="24"/>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24"/>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7362023B">
      <w:pPr>
        <w:pStyle w:val="24"/>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11FC7CE2">
      <w:pPr>
        <w:pStyle w:val="24"/>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w:t>
      </w:r>
      <w:r>
        <w:rPr>
          <w:rFonts w:hint="eastAsia" w:ascii="宋体" w:hAnsi="宋体" w:eastAsia="宋体" w:cs="宋体"/>
          <w:b/>
          <w:bCs/>
          <w:color w:val="000000"/>
          <w:sz w:val="24"/>
          <w:szCs w:val="28"/>
          <w:highlight w:val="none"/>
        </w:rPr>
        <w:t>；</w:t>
      </w:r>
    </w:p>
    <w:p w14:paraId="7A367765">
      <w:pPr>
        <w:pStyle w:val="24"/>
        <w:rPr>
          <w:highlight w:val="none"/>
        </w:rPr>
      </w:pPr>
      <w:r>
        <w:rPr>
          <w:rFonts w:hint="eastAsia" w:hAnsi="宋体" w:eastAsia="宋体" w:cs="宋体"/>
          <w:b/>
          <w:bCs/>
          <w:color w:val="000000"/>
          <w:sz w:val="24"/>
          <w:szCs w:val="28"/>
          <w:highlight w:val="none"/>
        </w:rPr>
        <w:t>2.配套能力“供货类别”</w:t>
      </w:r>
      <w:r>
        <w:rPr>
          <w:rFonts w:hint="eastAsia" w:ascii="宋体" w:hAnsi="宋体" w:eastAsia="宋体" w:cs="宋体"/>
          <w:b/>
          <w:bCs/>
          <w:color w:val="000000"/>
          <w:kern w:val="2"/>
          <w:sz w:val="24"/>
          <w:szCs w:val="28"/>
          <w:highlight w:val="none"/>
          <w:lang w:val="en-US" w:eastAsia="zh-CN" w:bidi="ar-SA"/>
        </w:rPr>
        <w:t>填“直管单位非生产招标 / 服务 / 设备设施维保”，业务</w:t>
      </w:r>
      <w:r>
        <w:rPr>
          <w:rFonts w:hint="eastAsia" w:hAnsi="宋体" w:eastAsia="宋体" w:cs="宋体"/>
          <w:b/>
          <w:bCs/>
          <w:color w:val="000000"/>
          <w:sz w:val="24"/>
          <w:szCs w:val="28"/>
          <w:highlight w:val="none"/>
        </w:rPr>
        <w:t>主管部门选择“</w:t>
      </w:r>
      <w:r>
        <w:rPr>
          <w:rFonts w:hint="eastAsia" w:hAnsi="宋体" w:eastAsia="宋体" w:cs="宋体"/>
          <w:b/>
          <w:bCs/>
          <w:color w:val="000000"/>
          <w:sz w:val="24"/>
          <w:szCs w:val="28"/>
          <w:highlight w:val="none"/>
          <w:lang w:val="en-US" w:eastAsia="zh-CN"/>
        </w:rPr>
        <w:t>制造工程部</w:t>
      </w:r>
      <w:r>
        <w:rPr>
          <w:rFonts w:hint="eastAsia" w:hAnsi="宋体" w:eastAsia="宋体" w:cs="宋体"/>
          <w:b/>
          <w:bCs/>
          <w:color w:val="000000"/>
          <w:sz w:val="24"/>
          <w:szCs w:val="28"/>
          <w:highlight w:val="none"/>
        </w:rPr>
        <w:t>”。</w:t>
      </w:r>
    </w:p>
    <w:p w14:paraId="5E5756AB">
      <w:pPr>
        <w:pStyle w:val="24"/>
        <w:rPr>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decimal"/>
          <w:cols w:space="720" w:num="1"/>
          <w:titlePg/>
          <w:docGrid w:type="lines" w:linePitch="312" w:charSpace="0"/>
        </w:sectPr>
      </w:pPr>
    </w:p>
    <w:p w14:paraId="158AA682">
      <w:pPr>
        <w:pStyle w:val="24"/>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54"/>
          <w:rFonts w:hint="eastAsia" w:ascii="宋体" w:hAnsi="宋体" w:eastAsia="宋体" w:cs="宋体"/>
          <w:sz w:val="24"/>
          <w:szCs w:val="24"/>
          <w:highlight w:val="none"/>
        </w:rPr>
        <w:t>https://ecaitong.sinotruk.com:8012/</w:t>
      </w:r>
      <w:r>
        <w:rPr>
          <w:rStyle w:val="54"/>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24"/>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4A4CA78C">
      <w:pPr>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2BF59686">
      <w:pPr>
        <w:pStyle w:val="223"/>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30"/>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30"/>
                    </w:pPr>
                    <w:r>
                      <w:t xml:space="preserve">第 </w:t>
                    </w:r>
                    <w:r>
                      <w:fldChar w:fldCharType="begin"/>
                    </w:r>
                    <w:r>
                      <w:instrText xml:space="preserve"> PAGE  \* MERGEFORMAT </w:instrText>
                    </w:r>
                    <w:r>
                      <w:fldChar w:fldCharType="separate"/>
                    </w:r>
                    <w:r>
                      <w:t>37</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1378147A"/>
    <w:rsid w:val="158D7688"/>
    <w:rsid w:val="1868332D"/>
    <w:rsid w:val="1DA82577"/>
    <w:rsid w:val="1E1170AC"/>
    <w:rsid w:val="22A44CDF"/>
    <w:rsid w:val="29C928E7"/>
    <w:rsid w:val="2A7C02EC"/>
    <w:rsid w:val="2A8F7CD5"/>
    <w:rsid w:val="2B3F4DD2"/>
    <w:rsid w:val="2B9654FA"/>
    <w:rsid w:val="2E7345D1"/>
    <w:rsid w:val="353F5A8C"/>
    <w:rsid w:val="36DE1355"/>
    <w:rsid w:val="393D26BB"/>
    <w:rsid w:val="3A5B7C10"/>
    <w:rsid w:val="3D9C2881"/>
    <w:rsid w:val="3F801B0E"/>
    <w:rsid w:val="413C1020"/>
    <w:rsid w:val="41A55A6F"/>
    <w:rsid w:val="429D2840"/>
    <w:rsid w:val="48A82A9E"/>
    <w:rsid w:val="4A082E0A"/>
    <w:rsid w:val="4CC51E60"/>
    <w:rsid w:val="4CD949FD"/>
    <w:rsid w:val="4F4A4FC8"/>
    <w:rsid w:val="51654692"/>
    <w:rsid w:val="54D7260C"/>
    <w:rsid w:val="58055C15"/>
    <w:rsid w:val="58AE4B70"/>
    <w:rsid w:val="5F377063"/>
    <w:rsid w:val="5FF411EE"/>
    <w:rsid w:val="62E50A5D"/>
    <w:rsid w:val="633A3E82"/>
    <w:rsid w:val="673F2C72"/>
    <w:rsid w:val="68C06BDA"/>
    <w:rsid w:val="69F8009E"/>
    <w:rsid w:val="6AB76068"/>
    <w:rsid w:val="6C9132F0"/>
    <w:rsid w:val="6D5B701C"/>
    <w:rsid w:val="73BA7A10"/>
    <w:rsid w:val="74995770"/>
    <w:rsid w:val="75CD3E17"/>
    <w:rsid w:val="7A8F4EBB"/>
    <w:rsid w:val="7B802C44"/>
    <w:rsid w:val="7DDA1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4407</Words>
  <Characters>4619</Characters>
  <Lines>52</Lines>
  <Paragraphs>14</Paragraphs>
  <TotalTime>27</TotalTime>
  <ScaleCrop>false</ScaleCrop>
  <LinksUpToDate>false</LinksUpToDate>
  <CharactersWithSpaces>4980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年少轻狂</cp:lastModifiedBy>
  <cp:lastPrinted>2020-01-08T06:44:00Z</cp:lastPrinted>
  <dcterms:modified xsi:type="dcterms:W3CDTF">2025-10-29T03:32:24Z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eyJoZGlkIjoiZTZkNDE3ZGE4Mjk4YmFlZDAwMWNlODJlYzdjMzk3YmQiLCJ1c2VySWQiOiI4MjIwMDM3MTEifQ==</vt:lpwstr>
  </property>
</Properties>
</file>