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9B3CE7">
      <w:pPr>
        <w:jc w:val="center"/>
        <w:rPr>
          <w:rFonts w:ascii="宋体" w:hAnsi="Calibri" w:eastAsia="宋体" w:cs="Times New Roman"/>
          <w:color w:val="000000"/>
          <w:sz w:val="30"/>
          <w:szCs w:val="30"/>
        </w:rPr>
      </w:pPr>
      <w:bookmarkStart w:id="0" w:name="OLE_LINK30"/>
      <w:bookmarkStart w:id="1" w:name="OLE_LINK31"/>
    </w:p>
    <w:p w14:paraId="027C71C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w:t>
      </w:r>
    </w:p>
    <w:p w14:paraId="573AA6B5">
      <w:pPr>
        <w:pStyle w:val="18"/>
        <w:ind w:left="4048" w:hanging="4048" w:hangingChars="800"/>
        <w:rPr>
          <w:rFonts w:hint="eastAsia" w:ascii="Calibri" w:hAnsi="宋体" w:eastAsia="宋体" w:cs="Times New Roman"/>
          <w:b/>
          <w:bCs/>
          <w:color w:val="000000"/>
          <w:spacing w:val="-8"/>
          <w:sz w:val="52"/>
          <w:szCs w:val="52"/>
        </w:rPr>
      </w:pPr>
      <w:r>
        <w:rPr>
          <w:rFonts w:ascii="Calibri" w:hAnsi="宋体" w:eastAsia="宋体" w:cs="Times New Roman"/>
          <w:b/>
          <w:bCs/>
          <w:color w:val="000000"/>
          <w:spacing w:val="-8"/>
          <w:sz w:val="52"/>
          <w:szCs w:val="52"/>
        </w:rPr>
        <w:t>济南变速箱厂数据机房购买精密空调</w:t>
      </w:r>
    </w:p>
    <w:p w14:paraId="5C0ED2EF">
      <w:pPr>
        <w:pStyle w:val="18"/>
        <w:ind w:left="1680" w:leftChars="800" w:firstLine="2530" w:firstLineChars="500"/>
      </w:pPr>
      <w:r>
        <w:rPr>
          <w:rFonts w:ascii="Calibri" w:hAnsi="宋体" w:eastAsia="宋体" w:cs="Times New Roman"/>
          <w:b/>
          <w:bCs/>
          <w:color w:val="000000"/>
          <w:spacing w:val="-8"/>
          <w:sz w:val="52"/>
          <w:szCs w:val="52"/>
        </w:rPr>
        <w:t>项目</w:t>
      </w:r>
      <w:r>
        <w:rPr>
          <w:rFonts w:hint="eastAsia" w:ascii="Calibri" w:hAnsi="宋体" w:eastAsia="宋体" w:cs="Times New Roman"/>
          <w:b/>
          <w:bCs/>
          <w:color w:val="000000"/>
          <w:spacing w:val="-8"/>
          <w:sz w:val="52"/>
          <w:szCs w:val="52"/>
        </w:rPr>
        <w:t xml:space="preserve">         </w:t>
      </w:r>
    </w:p>
    <w:p w14:paraId="3FBEFBDB">
      <w:pPr>
        <w:jc w:val="right"/>
        <w:rPr>
          <w:rFonts w:ascii="Calibri" w:hAnsi="Calibri" w:eastAsia="宋体" w:cs="Times New Roman"/>
          <w:color w:val="000000"/>
          <w:sz w:val="28"/>
          <w:szCs w:val="28"/>
        </w:rPr>
      </w:pPr>
    </w:p>
    <w:p w14:paraId="1CD0E304">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4A1DDDB">
      <w:pPr>
        <w:jc w:val="center"/>
        <w:rPr>
          <w:rFonts w:hint="eastAsia" w:ascii="黑体" w:hAnsi="宋体" w:eastAsia="黑体" w:cs="Times New Roman"/>
          <w:color w:val="000000"/>
          <w:sz w:val="72"/>
          <w:szCs w:val="72"/>
        </w:rPr>
      </w:pPr>
    </w:p>
    <w:p w14:paraId="20C8E66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63B36E9">
      <w:pPr>
        <w:jc w:val="center"/>
        <w:rPr>
          <w:rFonts w:hint="eastAsia" w:ascii="黑体" w:hAnsi="宋体" w:eastAsia="黑体" w:cs="Times New Roman"/>
          <w:color w:val="000000"/>
          <w:sz w:val="72"/>
          <w:szCs w:val="72"/>
        </w:rPr>
      </w:pPr>
    </w:p>
    <w:p w14:paraId="38B66568">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85D1BAD">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36FB8DF8">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6B823FED">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7EDB6952">
      <w:pPr>
        <w:pStyle w:val="18"/>
        <w:rPr>
          <w:b/>
          <w:bCs/>
        </w:rPr>
      </w:pPr>
    </w:p>
    <w:p w14:paraId="4264634E">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20426C3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年8</w:t>
      </w:r>
      <w:r>
        <w:rPr>
          <w:rFonts w:hint="eastAsia" w:ascii="Calibri" w:hAnsi="Calibri" w:eastAsia="宋体" w:cs="Times New Roman"/>
          <w:color w:val="000000"/>
          <w:sz w:val="28"/>
          <w:szCs w:val="28"/>
        </w:rPr>
        <w:t>月</w:t>
      </w:r>
    </w:p>
    <w:p w14:paraId="2F3D913B">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67F960D1">
          <w:pPr>
            <w:spacing w:line="480" w:lineRule="auto"/>
            <w:jc w:val="center"/>
            <w:rPr>
              <w:rFonts w:hint="eastAsia" w:cs="宋体"/>
              <w:b/>
              <w:bCs/>
              <w:sz w:val="48"/>
              <w:szCs w:val="48"/>
            </w:rPr>
          </w:pPr>
          <w:r>
            <w:rPr>
              <w:rFonts w:ascii="宋体" w:hAnsi="宋体" w:eastAsia="宋体" w:cs="宋体"/>
              <w:b/>
              <w:bCs/>
              <w:sz w:val="48"/>
              <w:szCs w:val="48"/>
            </w:rPr>
            <w:t>目录</w:t>
          </w:r>
        </w:p>
        <w:p w14:paraId="650430B4">
          <w:pPr>
            <w:pStyle w:val="26"/>
            <w:tabs>
              <w:tab w:val="right" w:leader="dot" w:pos="9071"/>
            </w:tabs>
            <w:rPr>
              <w:rFonts w:hint="eastAsia"/>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6CCD501D">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1B8769DD">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4F50A8B">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7A2465F">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0</w:t>
          </w:r>
        </w:p>
        <w:p w14:paraId="6772761D">
          <w:pPr>
            <w:pStyle w:val="26"/>
            <w:tabs>
              <w:tab w:val="right" w:leader="dot" w:pos="9071"/>
            </w:tabs>
            <w:rPr>
              <w:rFonts w:hint="eastAsia"/>
              <w:color w:val="000000" w:themeColor="text1"/>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w:t>
          </w:r>
        </w:p>
        <w:p w14:paraId="2D2A1AF1">
          <w:pPr>
            <w:pStyle w:val="18"/>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43585250">
      <w:pPr>
        <w:pStyle w:val="18"/>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2E5A9AD5">
      <w:pPr>
        <w:pStyle w:val="18"/>
        <w:jc w:val="center"/>
        <w:rPr>
          <w:rFonts w:ascii="Calibri" w:hAnsi="Calibri" w:eastAsia="宋体" w:cs="Times New Roman"/>
          <w:b/>
          <w:bCs/>
          <w:kern w:val="44"/>
          <w:sz w:val="36"/>
          <w:szCs w:val="44"/>
        </w:rPr>
      </w:pPr>
    </w:p>
    <w:p w14:paraId="64F2BA10">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0E8A77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ED8EC1A">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2E677AF">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0FE062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71136396">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3757DD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2E1DC684">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47558839">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ascii="宋体" w:hAnsi="宋体" w:eastAsia="宋体" w:cs="宋体"/>
                <w:b/>
                <w:bCs/>
                <w:sz w:val="24"/>
                <w:szCs w:val="24"/>
              </w:rPr>
              <w:t>数据机房购买精密空调项目</w:t>
            </w:r>
          </w:p>
        </w:tc>
      </w:tr>
      <w:tr w14:paraId="137468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40D88B4E">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4E64FE16">
            <w:pPr>
              <w:spacing w:line="320" w:lineRule="exact"/>
              <w:ind w:firstLine="480"/>
              <w:rPr>
                <w:rFonts w:hint="eastAsia" w:ascii="宋体" w:hAnsi="宋体" w:eastAsia="宋体" w:cs="宋体"/>
                <w:b/>
                <w:bCs/>
                <w:sz w:val="24"/>
                <w:szCs w:val="24"/>
              </w:rPr>
            </w:pPr>
            <w:r>
              <w:rPr>
                <w:rFonts w:hint="eastAsia" w:ascii="宋体" w:hAnsi="宋体" w:eastAsia="宋体" w:cs="宋体"/>
                <w:b/>
                <w:bCs/>
                <w:sz w:val="24"/>
                <w:szCs w:val="24"/>
              </w:rPr>
              <w:t>项目编号：CGZX2025080208</w:t>
            </w:r>
          </w:p>
        </w:tc>
      </w:tr>
      <w:tr w14:paraId="66A564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73CCC263">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114A3379">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招标内容：数据机房购买精密空调</w:t>
            </w:r>
          </w:p>
        </w:tc>
      </w:tr>
      <w:tr w14:paraId="5C7ED8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7219D182">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638766C7">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招标形式：公开招标</w:t>
            </w:r>
          </w:p>
        </w:tc>
      </w:tr>
      <w:tr w14:paraId="203ACF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09468785">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71C9BB2D">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631EA096">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rPr>
              <w:t xml:space="preserve"> 济南市历城区华奥路777号重汽科技大厦</w:t>
            </w:r>
          </w:p>
          <w:p w14:paraId="4129E5D2">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技术联系人：马亮</w:t>
            </w:r>
          </w:p>
          <w:p w14:paraId="49442CAE">
            <w:pPr>
              <w:pStyle w:val="18"/>
              <w:ind w:firstLine="482" w:firstLineChars="200"/>
              <w:rPr>
                <w:rFonts w:hint="eastAsia" w:ascii="宋体" w:hAnsi="宋体" w:eastAsia="宋体" w:cs="宋体"/>
                <w:b/>
                <w:bCs/>
                <w:snapToGrid w:val="0"/>
                <w:kern w:val="0"/>
                <w:sz w:val="24"/>
                <w:szCs w:val="24"/>
                <w:highlight w:val="none"/>
                <w:lang w:val="en-US" w:eastAsia="zh-CN"/>
              </w:rPr>
            </w:pPr>
            <w:r>
              <w:rPr>
                <w:rFonts w:hint="eastAsia" w:ascii="宋体" w:hAnsi="宋体" w:eastAsia="宋体" w:cs="宋体"/>
                <w:b/>
                <w:bCs/>
                <w:snapToGrid w:val="0"/>
                <w:kern w:val="0"/>
                <w:sz w:val="24"/>
                <w:szCs w:val="24"/>
                <w:highlight w:val="none"/>
              </w:rPr>
              <w:t>电话：</w:t>
            </w:r>
            <w:r>
              <w:rPr>
                <w:rFonts w:hint="eastAsia" w:ascii="宋体" w:hAnsi="宋体" w:eastAsia="宋体" w:cs="宋体"/>
                <w:b/>
                <w:bCs/>
                <w:snapToGrid w:val="0"/>
                <w:kern w:val="0"/>
                <w:sz w:val="24"/>
                <w:szCs w:val="24"/>
                <w:highlight w:val="none"/>
                <w:lang w:val="en-US" w:eastAsia="zh-CN"/>
              </w:rPr>
              <w:t>13793125297</w:t>
            </w:r>
          </w:p>
          <w:p w14:paraId="6F292BD0">
            <w:pPr>
              <w:ind w:firstLine="482" w:firstLineChars="200"/>
              <w:rPr>
                <w:rFonts w:hint="eastAsia" w:ascii="宋体" w:hAnsi="宋体" w:eastAsia="宋体" w:cs="宋体"/>
                <w:b/>
                <w:bCs/>
                <w:snapToGrid w:val="0"/>
                <w:kern w:val="0"/>
                <w:sz w:val="24"/>
                <w:szCs w:val="24"/>
                <w:highlight w:val="none"/>
                <w:lang w:val="en-US" w:eastAsia="zh-CN"/>
              </w:rPr>
            </w:pPr>
            <w:r>
              <w:rPr>
                <w:rFonts w:hint="eastAsia" w:ascii="宋体" w:hAnsi="宋体" w:eastAsia="宋体" w:cs="宋体"/>
                <w:b/>
                <w:bCs/>
                <w:snapToGrid w:val="0"/>
                <w:kern w:val="0"/>
                <w:sz w:val="24"/>
                <w:szCs w:val="24"/>
                <w:highlight w:val="none"/>
                <w:lang w:val="en-US" w:eastAsia="zh-CN"/>
              </w:rPr>
              <w:t>邮箱</w:t>
            </w:r>
            <w:r>
              <w:rPr>
                <w:rFonts w:hint="eastAsia" w:ascii="宋体" w:hAnsi="宋体" w:eastAsia="宋体" w:cs="宋体"/>
                <w:b/>
                <w:bCs/>
                <w:snapToGrid w:val="0"/>
                <w:kern w:val="0"/>
                <w:sz w:val="24"/>
                <w:szCs w:val="24"/>
                <w:highlight w:val="none"/>
              </w:rPr>
              <w:t>：</w:t>
            </w:r>
            <w:r>
              <w:rPr>
                <w:rFonts w:hint="eastAsia" w:ascii="宋体" w:hAnsi="宋体" w:eastAsia="宋体" w:cs="宋体"/>
                <w:b/>
                <w:bCs/>
                <w:snapToGrid w:val="0"/>
                <w:kern w:val="0"/>
                <w:sz w:val="24"/>
                <w:szCs w:val="24"/>
                <w:highlight w:val="none"/>
                <w:lang w:val="en-US" w:eastAsia="zh-CN"/>
              </w:rPr>
              <w:t>maliang@sinotruk.com</w:t>
            </w:r>
          </w:p>
          <w:p w14:paraId="6A9C3AE2">
            <w:pPr>
              <w:ind w:firstLine="482" w:firstLineChars="200"/>
              <w:rPr>
                <w:rFonts w:hint="eastAsia" w:ascii="宋体" w:hAnsi="宋体" w:eastAsia="宋体" w:cs="宋体"/>
                <w:b/>
                <w:bCs/>
                <w:snapToGrid w:val="0"/>
                <w:kern w:val="0"/>
                <w:sz w:val="24"/>
                <w:szCs w:val="24"/>
                <w:lang w:val="en-US" w:eastAsia="zh-CN"/>
              </w:rPr>
            </w:pPr>
            <w:r>
              <w:rPr>
                <w:rFonts w:hint="eastAsia" w:ascii="宋体" w:hAnsi="宋体" w:eastAsia="宋体" w:cs="宋体"/>
                <w:b/>
                <w:bCs/>
                <w:snapToGrid w:val="0"/>
                <w:kern w:val="0"/>
                <w:sz w:val="24"/>
                <w:szCs w:val="24"/>
              </w:rPr>
              <w:t>招标联系人：</w:t>
            </w:r>
            <w:r>
              <w:rPr>
                <w:rFonts w:hint="eastAsia" w:ascii="宋体" w:hAnsi="宋体" w:eastAsia="宋体" w:cs="宋体"/>
                <w:b/>
                <w:bCs/>
                <w:snapToGrid w:val="0"/>
                <w:kern w:val="0"/>
                <w:sz w:val="24"/>
                <w:szCs w:val="24"/>
                <w:lang w:val="en-US" w:eastAsia="zh-CN"/>
              </w:rPr>
              <w:t>郭朝琛</w:t>
            </w:r>
          </w:p>
          <w:p w14:paraId="06AF1A3E">
            <w:pPr>
              <w:pStyle w:val="18"/>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napToGrid w:val="0"/>
                <w:kern w:val="0"/>
                <w:sz w:val="24"/>
                <w:szCs w:val="24"/>
              </w:rPr>
              <w:t>电话：</w:t>
            </w:r>
            <w:r>
              <w:rPr>
                <w:rFonts w:hint="eastAsia" w:ascii="宋体" w:hAnsi="宋体" w:eastAsia="宋体" w:cs="宋体"/>
                <w:b/>
                <w:bCs/>
                <w:sz w:val="24"/>
                <w:szCs w:val="24"/>
              </w:rPr>
              <w:t xml:space="preserve"> </w:t>
            </w:r>
            <w:r>
              <w:rPr>
                <w:rFonts w:hint="eastAsia" w:ascii="宋体" w:hAnsi="宋体" w:eastAsia="宋体" w:cs="宋体"/>
                <w:b/>
                <w:bCs/>
                <w:snapToGrid w:val="0"/>
                <w:kern w:val="0"/>
                <w:sz w:val="24"/>
                <w:szCs w:val="24"/>
                <w:lang w:val="en-US" w:eastAsia="zh-CN"/>
              </w:rPr>
              <w:t>15275666282</w:t>
            </w:r>
          </w:p>
          <w:p w14:paraId="068E6810">
            <w:pPr>
              <w:ind w:firstLine="482" w:firstLineChars="200"/>
              <w:rPr>
                <w:rFonts w:hint="eastAsia" w:ascii="宋体" w:hAnsi="宋体" w:eastAsia="宋体" w:cs="宋体"/>
                <w:b/>
                <w:snapToGrid w:val="0"/>
                <w:kern w:val="0"/>
                <w:sz w:val="24"/>
                <w:szCs w:val="24"/>
              </w:rPr>
            </w:pPr>
            <w:r>
              <w:rPr>
                <w:rFonts w:hint="eastAsia" w:ascii="宋体" w:hAnsi="宋体" w:eastAsia="宋体" w:cs="宋体"/>
                <w:b/>
                <w:bCs/>
                <w:snapToGrid w:val="0"/>
                <w:kern w:val="0"/>
                <w:sz w:val="24"/>
                <w:szCs w:val="24"/>
              </w:rPr>
              <w:t>邮箱：</w:t>
            </w:r>
            <w:r>
              <w:rPr>
                <w:rFonts w:hint="eastAsia" w:ascii="宋体" w:hAnsi="宋体" w:eastAsia="宋体" w:cs="宋体"/>
                <w:b/>
                <w:bCs/>
                <w:sz w:val="24"/>
                <w:szCs w:val="24"/>
              </w:rPr>
              <w:t xml:space="preserve"> </w:t>
            </w:r>
            <w:r>
              <w:rPr>
                <w:rFonts w:hint="eastAsia" w:ascii="宋体" w:hAnsi="宋体" w:eastAsia="宋体" w:cs="宋体"/>
                <w:b/>
                <w:bCs/>
                <w:snapToGrid w:val="0"/>
                <w:kern w:val="0"/>
                <w:sz w:val="24"/>
                <w:szCs w:val="24"/>
              </w:rPr>
              <w:t>1494144783@qq.com</w:t>
            </w:r>
          </w:p>
        </w:tc>
      </w:tr>
      <w:tr w14:paraId="0B1491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0B32A478">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30DC361C">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6B285A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2F21F0EC">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442467E0">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43B1C38F">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15A80DDB">
            <w:pPr>
              <w:ind w:firstLine="482" w:firstLineChars="200"/>
              <w:rPr>
                <w:rFonts w:hint="eastAsia"/>
              </w:rPr>
            </w:pPr>
            <w:r>
              <w:rPr>
                <w:rFonts w:hint="eastAsia" w:ascii="宋体" w:hAnsi="宋体" w:eastAsia="宋体" w:cs="宋体"/>
                <w:b/>
                <w:bCs/>
                <w:sz w:val="24"/>
                <w:szCs w:val="24"/>
              </w:rPr>
              <w:t>投标限价: 3</w:t>
            </w:r>
            <w:r>
              <w:rPr>
                <w:rFonts w:hint="eastAsia" w:ascii="宋体" w:hAnsi="宋体" w:eastAsia="宋体" w:cs="宋体"/>
                <w:sz w:val="24"/>
                <w:szCs w:val="24"/>
              </w:rPr>
              <w:t>万(人民币含税) ，超过投标限价无法投标。</w:t>
            </w:r>
          </w:p>
        </w:tc>
      </w:tr>
      <w:tr w14:paraId="436161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061C6030">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9A2D7CC">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473D7617">
            <w:pPr>
              <w:pStyle w:val="18"/>
              <w:ind w:firstLine="480" w:firstLineChars="200"/>
              <w:rPr>
                <w:rFonts w:hint="eastAsia" w:hAnsi="宋体" w:eastAsia="宋体" w:cs="宋体"/>
                <w:color w:val="000000"/>
                <w:sz w:val="24"/>
                <w:szCs w:val="24"/>
              </w:rPr>
            </w:pPr>
            <w:bookmarkStart w:id="4" w:name="_Hlk206067786"/>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u w:val="single"/>
              </w:rPr>
              <w:t>100万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1BE8270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342ED74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40538BA">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575DF60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AB58A0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rPr>
              <w:t>2022年1月1日至今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17CC339">
            <w:pPr>
              <w:pStyle w:val="18"/>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拟投标人2022年1月1日至今有与本次招标项目内容相同或类似项目业绩不少于三个（需出示合同），且近三年内无因服务不当而造成重大事故</w:t>
            </w:r>
            <w:r>
              <w:rPr>
                <w:rFonts w:hint="eastAsia" w:hAnsi="宋体" w:eastAsia="宋体" w:cs="宋体"/>
                <w:color w:val="000000"/>
                <w:kern w:val="0"/>
                <w:sz w:val="24"/>
                <w:szCs w:val="24"/>
              </w:rPr>
              <w:t>(若投标方为代理商的，可使用制造商的业绩，并加盖制造商公章有效)；报名及投标时需提供近三年用户清单，同时需提供用户合同复印件</w:t>
            </w:r>
            <w:r>
              <w:rPr>
                <w:rFonts w:hint="eastAsia" w:hAnsi="宋体" w:eastAsia="宋体" w:cs="宋体"/>
                <w:color w:val="000000"/>
                <w:sz w:val="24"/>
                <w:szCs w:val="24"/>
              </w:rPr>
              <w:t>；</w:t>
            </w:r>
          </w:p>
          <w:p w14:paraId="1A5A40A5">
            <w:pPr>
              <w:pStyle w:val="18"/>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136EB2B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18CBCA5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5D1F131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0C2D7517">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46F1AB4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14.如为代理商投标，需获得生产厂家正式授权，提供授权书原件，保证提供原厂售后服务并提供原厂售后服务承诺书原件；</w:t>
            </w:r>
          </w:p>
          <w:p w14:paraId="4043A36C">
            <w:pPr>
              <w:pStyle w:val="18"/>
              <w:ind w:firstLine="480" w:firstLineChars="200"/>
              <w:rPr>
                <w:rFonts w:hint="eastAsia" w:hAnsi="宋体" w:eastAsia="宋体" w:cs="宋体"/>
                <w:sz w:val="24"/>
                <w:szCs w:val="24"/>
              </w:rPr>
            </w:pPr>
            <w:bookmarkStart w:id="5"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5"/>
            <w:r>
              <w:rPr>
                <w:rFonts w:hint="eastAsia" w:hAnsi="宋体" w:eastAsia="宋体" w:cs="宋体"/>
                <w:sz w:val="24"/>
                <w:szCs w:val="24"/>
              </w:rPr>
              <w:t>；</w:t>
            </w:r>
          </w:p>
          <w:p w14:paraId="7DE132A8">
            <w:pPr>
              <w:pStyle w:val="18"/>
              <w:ind w:firstLine="480" w:firstLineChars="200"/>
              <w:rPr>
                <w:rFonts w:hint="eastAsia" w:hAnsi="宋体" w:eastAsia="宋体" w:cs="宋体"/>
                <w:sz w:val="24"/>
                <w:szCs w:val="24"/>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bookmarkEnd w:id="4"/>
          </w:p>
        </w:tc>
      </w:tr>
      <w:tr w14:paraId="2AF21F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9EED871">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5FDF35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25B1160D">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15A7C28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2025年</w:t>
            </w:r>
            <w:r>
              <w:rPr>
                <w:rFonts w:hint="eastAsia" w:ascii="宋体" w:hAnsi="宋体" w:eastAsia="宋体" w:cs="宋体"/>
                <w:bCs/>
                <w:sz w:val="24"/>
                <w:szCs w:val="24"/>
                <w:lang w:val="en-US" w:eastAsia="zh-CN"/>
              </w:rPr>
              <w:t xml:space="preserve"> 8</w:t>
            </w:r>
            <w:r>
              <w:rPr>
                <w:rFonts w:hint="eastAsia" w:ascii="宋体" w:hAnsi="宋体" w:eastAsia="宋体" w:cs="宋体"/>
                <w:bCs/>
                <w:sz w:val="24"/>
                <w:szCs w:val="24"/>
              </w:rPr>
              <w:t xml:space="preserve"> 月</w:t>
            </w:r>
            <w:r>
              <w:rPr>
                <w:rFonts w:hint="eastAsia" w:ascii="宋体" w:hAnsi="宋体" w:eastAsia="宋体" w:cs="宋体"/>
                <w:bCs/>
                <w:sz w:val="24"/>
                <w:szCs w:val="24"/>
                <w:lang w:val="en-US" w:eastAsia="zh-CN"/>
              </w:rPr>
              <w:t xml:space="preserve"> 29</w:t>
            </w:r>
            <w:r>
              <w:rPr>
                <w:rFonts w:hint="eastAsia" w:ascii="宋体" w:hAnsi="宋体" w:eastAsia="宋体" w:cs="宋体"/>
                <w:bCs/>
                <w:sz w:val="24"/>
                <w:szCs w:val="24"/>
              </w:rPr>
              <w:t xml:space="preserve"> 日;</w:t>
            </w:r>
          </w:p>
        </w:tc>
      </w:tr>
      <w:tr w14:paraId="259699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1120A5A3">
            <w:pPr>
              <w:snapToGrid w:val="0"/>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C7F2AB8">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56C5DC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1D964555">
            <w:pPr>
              <w:snapToGrid w:val="0"/>
              <w:ind w:firstLine="480" w:firstLineChars="200"/>
              <w:rPr>
                <w:rFonts w:hint="eastAsia"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28EE7FC8">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60A8F472">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2025年9月15日12:00前；</w:t>
            </w:r>
          </w:p>
          <w:p w14:paraId="4CB69C9E">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4A3461F">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67330C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F9F0D36">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3CAD6E4">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2025年9月16日</w:t>
            </w:r>
            <w:r>
              <w:rPr>
                <w:rFonts w:hint="eastAsia" w:ascii="宋体" w:hAnsi="宋体" w:eastAsia="宋体" w:cs="宋体"/>
                <w:sz w:val="24"/>
                <w:szCs w:val="24"/>
              </w:rPr>
              <w:t>17:00前；</w:t>
            </w:r>
          </w:p>
          <w:p w14:paraId="67A2AF7C">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A90AA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C82C021">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2F116D08">
            <w:pPr>
              <w:pStyle w:val="115"/>
              <w:spacing w:line="240" w:lineRule="auto"/>
              <w:ind w:firstLine="482"/>
              <w:rPr>
                <w:rFonts w:hint="eastAsia" w:eastAsia="宋体" w:cs="宋体"/>
                <w:b/>
                <w:bCs/>
              </w:rPr>
            </w:pPr>
            <w:r>
              <w:rPr>
                <w:rFonts w:hint="eastAsia" w:eastAsia="宋体" w:cs="宋体"/>
                <w:b/>
                <w:bCs/>
              </w:rPr>
              <w:t>报名方式：</w:t>
            </w:r>
            <w:bookmarkStart w:id="6" w:name="OLE_LINK14"/>
            <w:r>
              <w:rPr>
                <w:rFonts w:hint="eastAsia" w:eastAsia="宋体" w:cs="宋体"/>
              </w:rPr>
              <w:t>拟投标人根据招标人的邀请，</w:t>
            </w:r>
            <w:bookmarkEnd w:id="6"/>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7534AD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2AF6D944">
            <w:pPr>
              <w:jc w:val="left"/>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5AF9D367">
            <w:pPr>
              <w:pStyle w:val="115"/>
              <w:spacing w:line="240" w:lineRule="auto"/>
              <w:ind w:firstLine="482"/>
              <w:rPr>
                <w:rFonts w:hint="eastAsia" w:eastAsia="宋体" w:cs="宋体"/>
              </w:rPr>
            </w:pPr>
            <w:r>
              <w:rPr>
                <w:rFonts w:hint="eastAsia" w:eastAsia="宋体" w:cs="宋体"/>
                <w:b/>
                <w:bCs/>
              </w:rPr>
              <w:t>应标截止时间：：</w:t>
            </w:r>
            <w:r>
              <w:rPr>
                <w:rFonts w:hint="eastAsia" w:eastAsia="宋体" w:cs="宋体"/>
                <w:bCs/>
              </w:rPr>
              <w:t>2025年9月</w:t>
            </w:r>
            <w:r>
              <w:rPr>
                <w:rFonts w:hint="eastAsia" w:eastAsia="宋体" w:cs="宋体"/>
                <w:bCs/>
                <w:lang w:val="en-US" w:eastAsia="zh-CN"/>
              </w:rPr>
              <w:t>16</w:t>
            </w:r>
            <w:r>
              <w:rPr>
                <w:rFonts w:hint="eastAsia" w:eastAsia="宋体" w:cs="宋体"/>
                <w:bCs/>
              </w:rPr>
              <w:t>日</w:t>
            </w:r>
            <w:r>
              <w:rPr>
                <w:rFonts w:hint="eastAsia" w:eastAsia="宋体" w:cs="宋体"/>
              </w:rPr>
              <w:t>17时00分00秒</w:t>
            </w:r>
          </w:p>
          <w:p w14:paraId="3D2FFE1F">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7C5C72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0F97079">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0A6C0F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01A36597">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747D131D">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（电子版投标文件为纸质盖章版的扫描件</w:t>
            </w:r>
            <w:r>
              <w:rPr>
                <w:rFonts w:hint="eastAsia" w:ascii="宋体" w:hAnsi="Courier New" w:eastAsia="宋体"/>
                <w:bCs/>
                <w:color w:val="000000"/>
                <w:sz w:val="24"/>
                <w:szCs w:val="24"/>
              </w:rPr>
              <w:t>或加盖电子章</w:t>
            </w:r>
            <w:r>
              <w:rPr>
                <w:rFonts w:hint="eastAsia" w:ascii="宋体" w:hAnsi="宋体" w:eastAsia="宋体" w:cs="宋体"/>
                <w:bCs/>
                <w:sz w:val="24"/>
                <w:szCs w:val="24"/>
              </w:rPr>
              <w:t>，不盖章无效）</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7D5347C1">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EF4A508">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56923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6EA43B18">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2D7BF078">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06C5030A">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7" w:name="OLE_LINK6"/>
            <w:r>
              <w:rPr>
                <w:rFonts w:hint="eastAsia" w:eastAsia="宋体" w:cs="宋体"/>
                <w:b/>
                <w:sz w:val="24"/>
                <w:szCs w:val="24"/>
                <w:highlight w:val="yellow"/>
              </w:rPr>
              <w:t>一式</w:t>
            </w:r>
            <w:bookmarkEnd w:id="7"/>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4F124922">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0B8C8787">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29380848">
            <w:pPr>
              <w:pStyle w:val="18"/>
              <w:rPr>
                <w:rFonts w:hint="default" w:hAnsi="宋体" w:eastAsia="宋体" w:cs="Times New Roman"/>
                <w:b/>
                <w:bCs/>
                <w:color w:val="000000"/>
                <w:sz w:val="24"/>
                <w:szCs w:val="24"/>
                <w:lang w:val="en-US" w:eastAsia="zh-CN"/>
              </w:rPr>
            </w:pPr>
            <w:r>
              <w:rPr>
                <w:rFonts w:hint="eastAsia" w:eastAsia="宋体" w:cs="宋体" w:asciiTheme="minorHAnsi" w:hAnsiTheme="minorHAnsi"/>
                <w:b/>
                <w:sz w:val="24"/>
                <w:szCs w:val="24"/>
              </w:rPr>
              <w:t>邮寄地址：</w:t>
            </w:r>
            <w:r>
              <w:rPr>
                <w:rFonts w:ascii="宋体" w:hAnsi="宋体" w:eastAsia="宋体" w:cs="宋体"/>
                <w:b/>
                <w:bCs/>
                <w:sz w:val="24"/>
                <w:szCs w:val="24"/>
              </w:rPr>
              <w:t>章丘区圣井镇重汽工业园4号门变速箱厂</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请发顺丰）</w:t>
            </w:r>
          </w:p>
          <w:p w14:paraId="65A27B82">
            <w:pPr>
              <w:pStyle w:val="18"/>
              <w:rPr>
                <w:rFonts w:hint="eastAsia" w:hAnsi="宋体" w:eastAsia="宋体" w:cs="Times New Roman"/>
                <w:color w:val="000000"/>
                <w:sz w:val="24"/>
                <w:szCs w:val="24"/>
              </w:rPr>
            </w:pPr>
            <w:r>
              <w:rPr>
                <w:rFonts w:hint="eastAsia" w:hAnsi="宋体" w:eastAsia="宋体" w:cs="Times New Roman"/>
                <w:b/>
                <w:bCs/>
                <w:color w:val="000000"/>
                <w:sz w:val="24"/>
                <w:szCs w:val="24"/>
              </w:rPr>
              <w:t>联系人及联系方式：马亮 13793125297</w:t>
            </w:r>
          </w:p>
        </w:tc>
      </w:tr>
      <w:tr w14:paraId="35831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4D8DBB24">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515142F9">
            <w:pPr>
              <w:pStyle w:val="18"/>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w:t>
            </w:r>
            <w:r>
              <w:rPr>
                <w:rFonts w:hint="eastAsia" w:hAnsi="宋体" w:eastAsia="宋体" w:cs="宋体"/>
                <w:bCs/>
                <w:sz w:val="24"/>
                <w:szCs w:val="24"/>
              </w:rPr>
              <w:t>（电子版投标文件为纸质盖章版的扫描件</w:t>
            </w:r>
            <w:r>
              <w:rPr>
                <w:rFonts w:hint="eastAsia" w:eastAsia="宋体"/>
                <w:bCs/>
                <w:color w:val="000000"/>
                <w:sz w:val="24"/>
                <w:szCs w:val="24"/>
              </w:rPr>
              <w:t>或加盖电子章</w:t>
            </w:r>
            <w:r>
              <w:rPr>
                <w:rFonts w:hint="eastAsia" w:hAnsi="宋体" w:eastAsia="宋体" w:cs="宋体"/>
                <w:bCs/>
                <w:sz w:val="24"/>
                <w:szCs w:val="24"/>
              </w:rPr>
              <w:t>，不盖章无效）</w:t>
            </w:r>
            <w:r>
              <w:rPr>
                <w:rFonts w:hint="eastAsia" w:hAnsi="宋体" w:eastAsia="宋体" w:cs="宋体"/>
                <w:b/>
                <w:bCs/>
                <w:sz w:val="24"/>
              </w:rPr>
              <w:t>必须保证内容一致；如确实存在不一致的，以电子标书为准，同时要求投标人对纸版标书做出修正。</w:t>
            </w:r>
          </w:p>
        </w:tc>
      </w:tr>
      <w:tr w14:paraId="1C3593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021754AA">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5417C22B">
            <w:pPr>
              <w:pStyle w:val="13"/>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E80BF3F">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18400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4E5FD7E5">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4DEA4282">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2025年9月</w:t>
            </w:r>
            <w:r>
              <w:rPr>
                <w:rFonts w:hint="eastAsia" w:hAnsi="宋体" w:eastAsia="宋体" w:cs="宋体"/>
                <w:bCs/>
                <w:sz w:val="24"/>
                <w:szCs w:val="24"/>
                <w:lang w:val="en-US" w:eastAsia="zh-CN"/>
              </w:rPr>
              <w:t>17</w:t>
            </w:r>
            <w:r>
              <w:rPr>
                <w:rFonts w:hint="eastAsia" w:hAnsi="宋体" w:eastAsia="宋体" w:cs="宋体"/>
                <w:bCs/>
                <w:sz w:val="24"/>
                <w:szCs w:val="24"/>
              </w:rPr>
              <w:t>日</w:t>
            </w:r>
            <w:r>
              <w:rPr>
                <w:rFonts w:hint="eastAsia" w:hAnsi="宋体" w:eastAsia="宋体" w:cs="宋体"/>
                <w:kern w:val="0"/>
                <w:sz w:val="24"/>
                <w:szCs w:val="24"/>
              </w:rPr>
              <w:t>上午09</w:t>
            </w:r>
            <w:r>
              <w:rPr>
                <w:rFonts w:hint="eastAsia" w:hAnsi="宋体" w:eastAsia="宋体" w:cs="宋体"/>
                <w:sz w:val="24"/>
                <w:szCs w:val="24"/>
              </w:rPr>
              <w:t>:00:00（北京时间）</w:t>
            </w:r>
          </w:p>
          <w:p w14:paraId="2F0658A8">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615661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600C203A">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4C3D28E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DE3A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9F317C4">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864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71315EF4">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0E14BC3E">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F3E31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560E3C77">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7B32864E">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人民币5000元</w:t>
            </w:r>
          </w:p>
          <w:p w14:paraId="5C575FD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1F03839C">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4DCB15D">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018D37BF">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21A050A3">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1E42442D">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2C69BA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400B3C91">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0A1F6A1C">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5年9月</w:t>
            </w:r>
            <w:r>
              <w:rPr>
                <w:rFonts w:hint="eastAsia" w:ascii="宋体" w:hAnsi="宋体" w:cs="宋体"/>
                <w:sz w:val="24"/>
                <w:szCs w:val="24"/>
                <w:highlight w:val="yellow"/>
                <w:lang w:val="en-US" w:eastAsia="zh-CN"/>
              </w:rPr>
              <w:t>16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72366912">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06691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6F255834">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06B5C592">
            <w:pPr>
              <w:pStyle w:val="38"/>
              <w:spacing w:after="0" w:line="240" w:lineRule="auto"/>
              <w:ind w:left="0" w:leftChars="0" w:firstLine="480"/>
              <w:rPr>
                <w:rFonts w:hint="eastAsia"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51C321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98F191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0F12E0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45F30078">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1665D22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5B3B5AAF">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开标地点：重汽科技大厦</w:t>
            </w:r>
            <w:r>
              <w:rPr>
                <w:rFonts w:hint="eastAsia" w:ascii="宋体" w:hAnsi="宋体" w:eastAsia="宋体" w:cs="宋体"/>
                <w:sz w:val="24"/>
                <w:szCs w:val="24"/>
              </w:rPr>
              <w:t>。</w:t>
            </w:r>
          </w:p>
        </w:tc>
      </w:tr>
      <w:tr w14:paraId="48490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624855D8">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0C123316">
            <w:pPr>
              <w:pStyle w:val="11"/>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评标方法：资质标审核→唱标→商务标评审。资质标入围后</w:t>
            </w:r>
          </w:p>
          <w:p w14:paraId="313E90E2">
            <w:pPr>
              <w:pStyle w:val="11"/>
              <w:rPr>
                <w:rFonts w:hint="eastAsia" w:ascii="宋体" w:hAnsi="宋体" w:eastAsia="宋体" w:cs="宋体"/>
                <w:sz w:val="24"/>
                <w:szCs w:val="24"/>
              </w:rPr>
            </w:pPr>
            <w:r>
              <w:rPr>
                <w:rFonts w:hint="eastAsia" w:ascii="宋体" w:hAnsi="宋体" w:eastAsia="宋体" w:cs="宋体"/>
                <w:b/>
                <w:bCs/>
                <w:sz w:val="24"/>
                <w:szCs w:val="24"/>
              </w:rPr>
              <w:t>原则上选取合理最低价中标。</w:t>
            </w:r>
          </w:p>
        </w:tc>
      </w:tr>
      <w:tr w14:paraId="64CB2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4F637E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18CBFF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60CF4EF5">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0C14E619">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29FB5B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513218F">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189387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2AFD435A">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510DADE9">
            <w:pPr>
              <w:pStyle w:val="18"/>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14D591CC">
            <w:pPr>
              <w:pStyle w:val="18"/>
              <w:ind w:firstLine="480" w:firstLineChars="200"/>
              <w:rPr>
                <w:rFonts w:hint="eastAsia" w:hAnsi="宋体" w:eastAsia="宋体" w:cs="宋体"/>
                <w:sz w:val="24"/>
                <w:szCs w:val="24"/>
              </w:rPr>
            </w:pPr>
            <w:r>
              <w:rPr>
                <w:rFonts w:hint="eastAsia" w:hAnsi="宋体" w:eastAsia="宋体" w:cs="宋体"/>
                <w:sz w:val="24"/>
                <w:szCs w:val="24"/>
              </w:rPr>
              <w:t>自合同签订之日起，10个日历日之内交货至供货地点。</w:t>
            </w:r>
          </w:p>
          <w:p w14:paraId="604703E4">
            <w:pPr>
              <w:pStyle w:val="18"/>
              <w:ind w:firstLine="480" w:firstLineChars="200"/>
              <w:rPr>
                <w:rFonts w:hint="eastAsia" w:hAnsi="宋体" w:eastAsia="宋体" w:cs="宋体"/>
                <w:sz w:val="24"/>
                <w:szCs w:val="24"/>
              </w:rPr>
            </w:pPr>
            <w:r>
              <w:rPr>
                <w:rFonts w:hint="eastAsia" w:hAnsi="宋体" w:eastAsia="宋体" w:cs="宋体"/>
                <w:sz w:val="24"/>
                <w:szCs w:val="24"/>
              </w:rPr>
              <w:t>接续30个日历日之内安装调试完毕。</w:t>
            </w:r>
          </w:p>
          <w:p w14:paraId="1F6D384B">
            <w:pPr>
              <w:pStyle w:val="18"/>
              <w:ind w:firstLine="480" w:firstLineChars="200"/>
              <w:rPr>
                <w:rFonts w:hint="eastAsia" w:hAnsi="宋体" w:eastAsia="宋体" w:cs="宋体"/>
                <w:sz w:val="24"/>
                <w:szCs w:val="24"/>
              </w:rPr>
            </w:pPr>
            <w:r>
              <w:rPr>
                <w:rFonts w:hint="eastAsia" w:hAnsi="宋体" w:eastAsia="宋体" w:cs="宋体"/>
                <w:sz w:val="24"/>
                <w:szCs w:val="24"/>
              </w:rPr>
              <w:t>接续30个日历日之内完成终验收。</w:t>
            </w:r>
          </w:p>
          <w:p w14:paraId="3C154F64">
            <w:pPr>
              <w:pStyle w:val="18"/>
              <w:ind w:firstLine="480" w:firstLineChars="200"/>
              <w:rPr>
                <w:rFonts w:hint="eastAsia" w:hAnsi="宋体" w:eastAsia="宋体" w:cs="宋体"/>
                <w:color w:val="000000"/>
                <w:sz w:val="24"/>
                <w:szCs w:val="24"/>
              </w:rPr>
            </w:pPr>
            <w:r>
              <w:rPr>
                <w:rFonts w:hint="eastAsia" w:hAnsi="宋体" w:eastAsia="宋体" w:cs="宋体"/>
                <w:sz w:val="24"/>
                <w:szCs w:val="24"/>
              </w:rPr>
              <w:t>安装调试工期超过规定时间的，投标人应当随标书提供详细的工期计划</w:t>
            </w:r>
            <w:r>
              <w:rPr>
                <w:rFonts w:hint="eastAsia" w:hAnsi="宋体" w:eastAsia="宋体" w:cs="宋体"/>
                <w:color w:val="000000"/>
                <w:sz w:val="24"/>
                <w:szCs w:val="24"/>
              </w:rPr>
              <w:t>。</w:t>
            </w:r>
          </w:p>
        </w:tc>
      </w:tr>
      <w:tr w14:paraId="30C646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6EBD0B65">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656B1142">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781FCA6">
            <w:pPr>
              <w:spacing w:line="480" w:lineRule="exact"/>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交货地点：济南变速箱厂。</w:t>
            </w:r>
          </w:p>
        </w:tc>
      </w:tr>
      <w:tr w14:paraId="5B0754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4197A9F3">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725FA9F0">
            <w:pPr>
              <w:pStyle w:val="11"/>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00BFF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4334084D">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3E2F4B4A">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37681D24">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14:paraId="3032BDF4">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14:paraId="25AE053F">
            <w:pPr>
              <w:ind w:firstLine="480" w:firstLineChars="200"/>
              <w:rPr>
                <w:rFonts w:hint="eastAsia"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36C8DB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0766103A">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71892E79">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rPr>
              <w:t>增值税专用发票开票信息：合同签署单位提供</w:t>
            </w:r>
          </w:p>
        </w:tc>
      </w:tr>
      <w:tr w14:paraId="132A21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5286A9BA">
            <w:pPr>
              <w:pStyle w:val="11"/>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2EB6F4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525ECDFF">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1A118F66">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ED817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3BD93D07">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1806FB01">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7A377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23087890">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1705E15D">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3526142E">
      <w:pPr>
        <w:pStyle w:val="18"/>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10E0FECF">
      <w:pPr>
        <w:pStyle w:val="18"/>
        <w:jc w:val="center"/>
        <w:outlineLvl w:val="0"/>
        <w:rPr>
          <w:rFonts w:ascii="Calibri" w:hAnsi="Calibri" w:eastAsia="宋体" w:cs="Times New Roman"/>
          <w:b/>
          <w:bCs/>
          <w:kern w:val="44"/>
          <w:sz w:val="36"/>
          <w:szCs w:val="44"/>
        </w:rPr>
      </w:pPr>
      <w:bookmarkStart w:id="8" w:name="_Toc9219"/>
      <w:r>
        <w:rPr>
          <w:rFonts w:hint="eastAsia" w:ascii="Calibri" w:hAnsi="Calibri" w:eastAsia="宋体" w:cs="Times New Roman"/>
          <w:b/>
          <w:bCs/>
          <w:kern w:val="44"/>
          <w:sz w:val="36"/>
          <w:szCs w:val="44"/>
        </w:rPr>
        <w:t>第二部分 投标须知</w:t>
      </w:r>
      <w:bookmarkEnd w:id="8"/>
    </w:p>
    <w:p w14:paraId="229BF35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53D3F80C">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9" w:name="OLE_LINK1"/>
      <w:r>
        <w:rPr>
          <w:rFonts w:hint="eastAsia" w:ascii="宋体" w:hAnsi="宋体" w:eastAsia="宋体" w:cs="宋体"/>
          <w:color w:val="000000"/>
          <w:sz w:val="24"/>
          <w:szCs w:val="24"/>
        </w:rPr>
        <w:t>见《投标须知前附表》。</w:t>
      </w:r>
    </w:p>
    <w:bookmarkEnd w:id="9"/>
    <w:p w14:paraId="05DFC638">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74C40E5C">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2067CC38">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4912504B">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5E9F1FD1">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9947536">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6F615BC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0509CB5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3CB76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0F9ED2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AF754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5D69F6DF">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530AE3D">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7799433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4DB43B6B">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165858C2">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651B8A2">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1824F47F">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5CC477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81E52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E61D3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A0371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01278A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64EA18E1">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3C95F3D">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5F574A86">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32D2ECB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60CF1F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04F2FD3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8E8026F">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7B26105">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140F109">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36B8F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063982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7D15E26">
      <w:pPr>
        <w:keepNext/>
        <w:keepLines/>
        <w:spacing w:line="360" w:lineRule="auto"/>
        <w:ind w:firstLine="480" w:firstLineChars="200"/>
        <w:outlineLvl w:val="2"/>
        <w:rPr>
          <w:rFonts w:hint="eastAsia"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561597F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572E4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73C6F7E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33222646">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02329EA">
      <w:pPr>
        <w:pStyle w:val="115"/>
        <w:ind w:firstLine="480"/>
        <w:rPr>
          <w:rFonts w:hint="eastAsia" w:eastAsia="宋体" w:cs="宋体"/>
        </w:rPr>
      </w:pPr>
      <w:r>
        <w:rPr>
          <w:rFonts w:hint="eastAsia" w:eastAsia="宋体" w:cs="宋体"/>
        </w:rPr>
        <w:t>4.2招标人银行账户信息如下：见《投标须知前附表》4.2。</w:t>
      </w:r>
    </w:p>
    <w:p w14:paraId="200BD1B9">
      <w:pPr>
        <w:pStyle w:val="115"/>
        <w:ind w:firstLine="480"/>
        <w:rPr>
          <w:rFonts w:hint="eastAsia" w:eastAsia="宋体" w:cs="宋体"/>
        </w:rPr>
      </w:pPr>
      <w:r>
        <w:rPr>
          <w:rFonts w:hint="eastAsia" w:eastAsia="宋体" w:cs="宋体"/>
        </w:rPr>
        <w:t>转账附言：公司名称+项目名称+投标保证金；</w:t>
      </w:r>
    </w:p>
    <w:p w14:paraId="00796646">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4C554A85">
      <w:pPr>
        <w:pStyle w:val="115"/>
        <w:ind w:firstLine="480"/>
        <w:rPr>
          <w:rFonts w:hint="eastAsia" w:eastAsia="宋体" w:cs="宋体"/>
        </w:rPr>
      </w:pPr>
      <w:r>
        <w:rPr>
          <w:rFonts w:hint="eastAsia" w:eastAsia="宋体" w:cs="宋体"/>
        </w:rPr>
        <w:t>4.3说明</w:t>
      </w:r>
    </w:p>
    <w:p w14:paraId="7F18A7E8">
      <w:pPr>
        <w:pStyle w:val="115"/>
        <w:ind w:firstLine="480"/>
        <w:rPr>
          <w:rFonts w:hint="eastAsia" w:eastAsia="宋体" w:cs="宋体"/>
        </w:rPr>
      </w:pPr>
      <w:r>
        <w:rPr>
          <w:rFonts w:hint="eastAsia" w:eastAsia="宋体" w:cs="宋体"/>
        </w:rPr>
        <w:t>4.3.1 投标人在向招标人出示《投标保证金缴纳凭证》后方可进行投标；</w:t>
      </w:r>
    </w:p>
    <w:p w14:paraId="6FEE618B">
      <w:pPr>
        <w:pStyle w:val="115"/>
        <w:ind w:firstLine="480"/>
        <w:rPr>
          <w:rFonts w:hint="eastAsia" w:eastAsia="宋体" w:cs="宋体"/>
        </w:rPr>
      </w:pPr>
      <w:r>
        <w:rPr>
          <w:rFonts w:hint="eastAsia" w:eastAsia="宋体" w:cs="宋体"/>
        </w:rPr>
        <w:t>4.3.2 发生以下情况时，招标人有权没收保证金：</w:t>
      </w:r>
    </w:p>
    <w:p w14:paraId="272111DA">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3AB69184">
      <w:pPr>
        <w:pStyle w:val="115"/>
        <w:ind w:firstLine="480"/>
        <w:rPr>
          <w:rFonts w:hint="eastAsia" w:eastAsia="宋体" w:cs="宋体"/>
        </w:rPr>
      </w:pPr>
      <w:r>
        <w:rPr>
          <w:rFonts w:hint="eastAsia" w:eastAsia="宋体" w:cs="宋体"/>
        </w:rPr>
        <w:t>4.3.2.2 投标人递送投标文件后，无正当理由放弃投标的；</w:t>
      </w:r>
    </w:p>
    <w:p w14:paraId="08F94D13">
      <w:pPr>
        <w:pStyle w:val="115"/>
        <w:ind w:firstLine="480"/>
        <w:rPr>
          <w:rFonts w:hint="eastAsia" w:eastAsia="宋体" w:cs="宋体"/>
        </w:rPr>
      </w:pPr>
      <w:r>
        <w:rPr>
          <w:rFonts w:hint="eastAsia" w:eastAsia="宋体" w:cs="宋体"/>
        </w:rPr>
        <w:t>4.3.2.3若为视频开标，招标过程中澄清函等资料原件未按要求提交的；</w:t>
      </w:r>
    </w:p>
    <w:p w14:paraId="5F0E7664">
      <w:pPr>
        <w:pStyle w:val="115"/>
        <w:ind w:firstLine="480"/>
        <w:rPr>
          <w:rFonts w:hint="eastAsia" w:eastAsia="宋体" w:cs="宋体"/>
        </w:rPr>
      </w:pPr>
      <w:r>
        <w:rPr>
          <w:rFonts w:hint="eastAsia" w:eastAsia="宋体" w:cs="宋体"/>
        </w:rPr>
        <w:t>4.3.2.4自中标通知书发出之日起30日内，中标人无正当理由不签订合同的；</w:t>
      </w:r>
    </w:p>
    <w:p w14:paraId="48E0C5C6">
      <w:pPr>
        <w:pStyle w:val="115"/>
        <w:ind w:firstLine="480"/>
        <w:rPr>
          <w:rFonts w:hint="eastAsia" w:eastAsia="宋体" w:cs="宋体"/>
        </w:rPr>
      </w:pPr>
      <w:r>
        <w:rPr>
          <w:rFonts w:hint="eastAsia" w:eastAsia="宋体" w:cs="宋体"/>
        </w:rPr>
        <w:t>4.3.2.5投标人在投标过程中被查实有串标、围标、陪标等违规违纪行为的；</w:t>
      </w:r>
    </w:p>
    <w:p w14:paraId="721028E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70FDF5F0">
      <w:pPr>
        <w:pStyle w:val="115"/>
        <w:ind w:firstLine="480"/>
        <w:rPr>
          <w:rFonts w:hint="eastAsia" w:eastAsia="宋体" w:cs="宋体"/>
        </w:rPr>
      </w:pPr>
      <w:r>
        <w:rPr>
          <w:rFonts w:hint="eastAsia" w:eastAsia="宋体" w:cs="宋体"/>
        </w:rPr>
        <w:t>4.4投标报名截止时间</w:t>
      </w:r>
    </w:p>
    <w:p w14:paraId="59D0F817">
      <w:pPr>
        <w:pStyle w:val="115"/>
        <w:ind w:firstLine="480"/>
        <w:rPr>
          <w:rFonts w:hint="eastAsia" w:eastAsia="宋体" w:cs="宋体"/>
        </w:rPr>
      </w:pPr>
      <w:r>
        <w:rPr>
          <w:rFonts w:hint="eastAsia" w:eastAsia="宋体" w:cs="宋体"/>
        </w:rPr>
        <w:t>报名方式：见《投标须知前附表》2.3。</w:t>
      </w:r>
    </w:p>
    <w:p w14:paraId="40CA6698">
      <w:pPr>
        <w:pStyle w:val="115"/>
        <w:ind w:firstLine="480"/>
        <w:rPr>
          <w:rFonts w:hint="eastAsia" w:eastAsia="宋体" w:cs="宋体"/>
        </w:rPr>
      </w:pPr>
      <w:r>
        <w:rPr>
          <w:rFonts w:hint="eastAsia" w:eastAsia="宋体" w:cs="宋体"/>
        </w:rPr>
        <w:t>报名提交资料：均为盖章电子扫描版，用“公司名称+文件名称”命名。</w:t>
      </w:r>
    </w:p>
    <w:p w14:paraId="2FCE9FB3">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4D15EA3">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F284712">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73B255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5313CC4D">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3991761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1C6B710D">
      <w:pPr>
        <w:spacing w:line="360" w:lineRule="auto"/>
        <w:ind w:firstLine="480" w:firstLineChars="200"/>
        <w:rPr>
          <w:rFonts w:hint="eastAsia" w:ascii="宋体" w:hAnsi="宋体" w:eastAsia="宋体" w:cs="宋体"/>
          <w:color w:val="000000"/>
          <w:sz w:val="24"/>
          <w:szCs w:val="24"/>
        </w:rPr>
      </w:pPr>
      <w:bookmarkStart w:id="10" w:name="_Toc33267001"/>
      <w:bookmarkStart w:id="11" w:name="_Toc33266627"/>
      <w:bookmarkStart w:id="12" w:name="_Toc33266950"/>
      <w:bookmarkStart w:id="13" w:name="_Toc33266914"/>
      <w:bookmarkStart w:id="14" w:name="_Toc33285487"/>
      <w:bookmarkStart w:id="15" w:name="_Toc33265653"/>
      <w:bookmarkStart w:id="16" w:name="_Toc33265752"/>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60DCB166">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10"/>
      <w:bookmarkEnd w:id="11"/>
      <w:bookmarkEnd w:id="12"/>
      <w:bookmarkEnd w:id="13"/>
      <w:bookmarkEnd w:id="14"/>
      <w:bookmarkEnd w:id="15"/>
      <w:bookmarkEnd w:id="16"/>
      <w:bookmarkStart w:id="17" w:name="_Toc395116633"/>
    </w:p>
    <w:p w14:paraId="0D8E804E">
      <w:pPr>
        <w:spacing w:line="360" w:lineRule="auto"/>
        <w:ind w:firstLine="480" w:firstLineChars="200"/>
        <w:rPr>
          <w:rFonts w:hint="eastAsia" w:ascii="宋体" w:hAnsi="宋体" w:eastAsia="宋体" w:cs="宋体"/>
          <w:sz w:val="24"/>
          <w:szCs w:val="24"/>
        </w:rPr>
      </w:pPr>
      <w:bookmarkStart w:id="18" w:name="OLE_LINK8"/>
      <w:r>
        <w:rPr>
          <w:rFonts w:hint="eastAsia" w:ascii="宋体" w:hAnsi="宋体" w:eastAsia="宋体" w:cs="宋体"/>
          <w:sz w:val="24"/>
          <w:szCs w:val="24"/>
        </w:rPr>
        <w:t>本次招标采用合理最低价评标法。本着公平、公正、公开的原则，在通过技术标评审后入围的前提下，对招标文件中规定的各项因素进行评审，确定最低价中标，对未中标单位不做任何解释。</w:t>
      </w:r>
    </w:p>
    <w:p w14:paraId="2EDCF98B">
      <w:pPr>
        <w:spacing w:line="360" w:lineRule="auto"/>
        <w:ind w:firstLine="482" w:firstLineChars="200"/>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6E5E0EBA">
      <w:pPr>
        <w:pStyle w:val="18"/>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2967EF7B">
      <w:pPr>
        <w:numPr>
          <w:ilvl w:val="0"/>
          <w:numId w:val="7"/>
        </w:numPr>
        <w:spacing w:line="360" w:lineRule="auto"/>
        <w:rPr>
          <w:rFonts w:hint="eastAsia"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14:paraId="135B098B">
      <w:pPr>
        <w:numPr>
          <w:ilvl w:val="0"/>
          <w:numId w:val="8"/>
        </w:numPr>
        <w:spacing w:line="360" w:lineRule="auto"/>
        <w:rPr>
          <w:rFonts w:hint="eastAsia"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2689D464">
      <w:pPr>
        <w:numPr>
          <w:ilvl w:val="0"/>
          <w:numId w:val="7"/>
        </w:numPr>
        <w:spacing w:line="360" w:lineRule="auto"/>
        <w:rPr>
          <w:rFonts w:hint="eastAsia"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14:paraId="10A5D154">
      <w:pPr>
        <w:numPr>
          <w:ilvl w:val="0"/>
          <w:numId w:val="7"/>
        </w:numPr>
        <w:spacing w:line="360" w:lineRule="auto"/>
        <w:rPr>
          <w:rFonts w:hint="eastAsia"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14:paraId="445C448E">
      <w:pPr>
        <w:numPr>
          <w:ilvl w:val="0"/>
          <w:numId w:val="9"/>
        </w:numPr>
        <w:spacing w:line="360" w:lineRule="auto"/>
        <w:rPr>
          <w:rFonts w:hint="eastAsia"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22BEC88A">
      <w:pPr>
        <w:keepNext/>
        <w:keepLines/>
        <w:spacing w:line="360" w:lineRule="auto"/>
        <w:ind w:firstLine="482"/>
        <w:outlineLvl w:val="1"/>
        <w:rPr>
          <w:rFonts w:ascii="Calibri" w:hAnsi="Calibri" w:eastAsia="宋体" w:cs="Times New Roman"/>
          <w:b/>
          <w:bCs/>
          <w:sz w:val="36"/>
          <w:szCs w:val="44"/>
        </w:rPr>
      </w:pPr>
      <w:r>
        <w:rPr>
          <w:rFonts w:ascii="宋体" w:hAnsi="宋体" w:eastAsia="宋体" w:cs="Times New Roman"/>
          <w:b/>
          <w:bCs/>
          <w:sz w:val="24"/>
          <w:szCs w:val="24"/>
          <w:highlight w:val="yellow"/>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sz w:val="24"/>
          <w:szCs w:val="24"/>
        </w:rPr>
        <w:t xml:space="preserve">  </w:t>
      </w:r>
    </w:p>
    <w:p w14:paraId="0C201E84">
      <w:pPr>
        <w:pStyle w:val="18"/>
      </w:pPr>
      <w:r>
        <w:rPr>
          <w:rFonts w:hint="eastAsia" w:hAnsi="宋体" w:eastAsia="宋体" w:cs="Times New Roman"/>
          <w:b/>
          <w:sz w:val="24"/>
          <w:szCs w:val="24"/>
        </w:rPr>
        <w:t>中标人确定:技术标入围后，原则上合理最低价的投标方中标。</w:t>
      </w:r>
    </w:p>
    <w:p w14:paraId="473F7343">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8"/>
    </w:p>
    <w:bookmarkEnd w:id="17"/>
    <w:p w14:paraId="6835ABD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E0EB4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4524A3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98E55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5471E35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302A6488">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655F818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1BF92D3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148D659">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2253EAB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860A59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EBE027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A70D92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646C1CC">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3857DC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337573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D19D8F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（9）有效投标不足规定数量；</w:t>
      </w:r>
    </w:p>
    <w:p w14:paraId="23A5122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EB5881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53340E8">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7A4E00F5">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1D87C0C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（14）法律、法规规定的其他情况。</w:t>
      </w:r>
    </w:p>
    <w:p w14:paraId="7BFC2D7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468585E">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（1）符合条件的投标人或者对招标文件做实质响应的投标人不足规定数量的；</w:t>
      </w:r>
    </w:p>
    <w:p w14:paraId="0212BBA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3B4F32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FE09C3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9" w:name="OLE_LINK26"/>
      <w:bookmarkStart w:id="20" w:name="OLE_LINK27"/>
      <w:bookmarkStart w:id="21" w:name="OLE_LINK28"/>
      <w:bookmarkStart w:id="22" w:name="OLE_LINK29"/>
      <w:bookmarkStart w:id="23" w:name="OLE_LINK25"/>
      <w:r>
        <w:rPr>
          <w:rFonts w:hint="eastAsia" w:ascii="宋体" w:hAnsi="宋体" w:eastAsia="宋体" w:cs="宋体"/>
          <w:bCs/>
          <w:sz w:val="24"/>
          <w:szCs w:val="24"/>
        </w:rPr>
        <w:t>；</w:t>
      </w:r>
      <w:bookmarkEnd w:id="19"/>
      <w:bookmarkEnd w:id="20"/>
      <w:bookmarkEnd w:id="21"/>
      <w:bookmarkEnd w:id="22"/>
      <w:bookmarkEnd w:id="23"/>
    </w:p>
    <w:p w14:paraId="16D70A8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2BAED2D">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6829A9EB">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1687CA8">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082FC2B">
      <w:pPr>
        <w:pStyle w:val="18"/>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7C10CDDE">
      <w:pPr>
        <w:pStyle w:val="18"/>
        <w:numPr>
          <w:ilvl w:val="255"/>
          <w:numId w:val="0"/>
        </w:numPr>
        <w:jc w:val="center"/>
        <w:outlineLvl w:val="0"/>
        <w:rPr>
          <w:rFonts w:ascii="Calibri" w:hAnsi="Calibri" w:eastAsia="宋体" w:cs="Times New Roman"/>
          <w:b/>
          <w:bCs/>
          <w:kern w:val="44"/>
          <w:sz w:val="36"/>
          <w:szCs w:val="44"/>
        </w:rPr>
      </w:pPr>
      <w:bookmarkStart w:id="24" w:name="_Toc17234"/>
      <w:r>
        <w:rPr>
          <w:rFonts w:hint="eastAsia" w:ascii="Calibri" w:hAnsi="Calibri" w:eastAsia="宋体" w:cs="Times New Roman"/>
          <w:b/>
          <w:bCs/>
          <w:kern w:val="44"/>
          <w:sz w:val="36"/>
          <w:szCs w:val="44"/>
        </w:rPr>
        <w:t>第三部分 投标文件编制</w:t>
      </w:r>
      <w:bookmarkEnd w:id="24"/>
    </w:p>
    <w:p w14:paraId="2BB6AC1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19F4E4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2F546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76A5D4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52D941A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3B78D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63C553B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42A6F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B1676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7BACAD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403EA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53AAA6B">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26A892F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2C1A6A7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0C7235B0">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1482631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9209ED4">
      <w:pPr>
        <w:spacing w:line="360" w:lineRule="auto"/>
        <w:ind w:firstLine="482" w:firstLineChars="200"/>
        <w:rPr>
          <w:rFonts w:hint="eastAsia" w:ascii="宋体" w:hAnsi="宋体" w:eastAsia="宋体" w:cs="宋体"/>
          <w:color w:val="000000"/>
          <w:sz w:val="24"/>
          <w:szCs w:val="24"/>
        </w:rPr>
      </w:pPr>
      <w:bookmarkStart w:id="25"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237A28A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207719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1416C3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48592CC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26" w:name="OLE_LINK3"/>
      <w:r>
        <w:rPr>
          <w:rFonts w:hint="eastAsia" w:hAnsi="宋体" w:eastAsia="宋体" w:cs="宋体"/>
          <w:color w:val="000000"/>
          <w:sz w:val="24"/>
          <w:szCs w:val="24"/>
        </w:rPr>
        <w:t>拟投标人</w:t>
      </w:r>
      <w:r>
        <w:rPr>
          <w:rFonts w:hint="eastAsia" w:hAnsi="宋体" w:eastAsia="宋体" w:cs="宋体"/>
          <w:sz w:val="24"/>
          <w:szCs w:val="24"/>
          <w:highlight w:val="yellow"/>
        </w:rPr>
        <w:t>2022年1月1日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26"/>
      <w:r>
        <w:rPr>
          <w:rFonts w:hint="eastAsia" w:ascii="宋体" w:hAnsi="宋体" w:eastAsia="宋体" w:cs="宋体"/>
          <w:color w:val="000000"/>
          <w:sz w:val="24"/>
          <w:szCs w:val="24"/>
        </w:rPr>
        <w:t>必须连续，同时填写投标人基本情况及资产情况汇总表（附件3）；</w:t>
      </w:r>
    </w:p>
    <w:p w14:paraId="201884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67AE35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21353B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1237099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478AD8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b/>
          <w:color w:val="000000"/>
          <w:sz w:val="24"/>
          <w:szCs w:val="24"/>
        </w:rPr>
        <w:t>；</w:t>
      </w:r>
    </w:p>
    <w:p w14:paraId="04A58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5D335A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16276D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01A6AA37">
      <w:pPr>
        <w:spacing w:line="360" w:lineRule="auto"/>
        <w:ind w:firstLine="480" w:firstLineChars="200"/>
        <w:rPr>
          <w:rFonts w:hint="eastAsia" w:ascii="宋体" w:hAnsi="宋体" w:eastAsia="宋体" w:cs="宋体"/>
          <w:color w:val="000000"/>
          <w:sz w:val="24"/>
          <w:szCs w:val="24"/>
        </w:rPr>
      </w:pPr>
      <w:bookmarkStart w:id="27" w:name="OLE_LINK21"/>
      <w:r>
        <w:rPr>
          <w:rFonts w:hint="eastAsia" w:ascii="宋体" w:hAnsi="宋体" w:eastAsia="宋体" w:cs="宋体"/>
          <w:color w:val="000000"/>
          <w:sz w:val="24"/>
          <w:szCs w:val="24"/>
        </w:rPr>
        <w:t>1.12</w:t>
      </w:r>
      <w:bookmarkEnd w:id="27"/>
      <w:r>
        <w:rPr>
          <w:rFonts w:hint="eastAsia" w:ascii="宋体" w:hAnsi="宋体" w:eastAsia="宋体" w:cs="Times New Roman"/>
          <w:color w:val="000000"/>
          <w:sz w:val="24"/>
          <w:szCs w:val="24"/>
        </w:rPr>
        <w:t>企业2022年1月1日以来同类项目业绩证明，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71DCAD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3A05CAE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5"/>
    </w:p>
    <w:p w14:paraId="0B44DA8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6B8131A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提供2022年1月1日以来同类产品的制造销售业绩（附件6），填写用户名单、联系方式，并附合同复印件。该同类项目业绩一览表必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5659E8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523CF9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08499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0A85442A">
      <w:pPr>
        <w:spacing w:line="360" w:lineRule="auto"/>
        <w:ind w:firstLine="480" w:firstLineChars="200"/>
        <w:rPr>
          <w:rFonts w:hint="eastAsia" w:ascii="宋体" w:hAnsi="宋体" w:eastAsia="宋体" w:cs="宋体"/>
          <w:color w:val="000000"/>
          <w:sz w:val="24"/>
          <w:szCs w:val="24"/>
        </w:rPr>
      </w:pPr>
      <w:bookmarkStart w:id="28" w:name="_Toc536542319"/>
      <w:r>
        <w:rPr>
          <w:rFonts w:hint="eastAsia" w:ascii="宋体" w:hAnsi="宋体" w:eastAsia="宋体" w:cs="宋体"/>
          <w:color w:val="000000"/>
          <w:sz w:val="24"/>
          <w:szCs w:val="24"/>
        </w:rPr>
        <w:t>2.6投标产品技术支持材料</w:t>
      </w:r>
      <w:bookmarkEnd w:id="28"/>
      <w:r>
        <w:rPr>
          <w:rFonts w:hint="eastAsia" w:ascii="宋体" w:hAnsi="宋体" w:eastAsia="宋体" w:cs="宋体"/>
          <w:color w:val="000000"/>
          <w:sz w:val="24"/>
          <w:szCs w:val="24"/>
        </w:rPr>
        <w:t>；</w:t>
      </w:r>
    </w:p>
    <w:p w14:paraId="3594AE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3F00F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4B9346E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6C151D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1123B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37E11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9" w:name="OLE_LINK19"/>
      <w:bookmarkStart w:id="30" w:name="OLE_LINK18"/>
      <w:r>
        <w:rPr>
          <w:rFonts w:hint="eastAsia" w:ascii="宋体" w:hAnsi="宋体" w:eastAsia="宋体" w:cs="宋体"/>
          <w:b/>
          <w:color w:val="000000"/>
          <w:sz w:val="24"/>
          <w:szCs w:val="24"/>
        </w:rPr>
        <w:t>；</w:t>
      </w:r>
      <w:bookmarkEnd w:id="29"/>
      <w:bookmarkEnd w:id="30"/>
      <w:r>
        <w:rPr>
          <w:rFonts w:hint="eastAsia" w:ascii="宋体" w:hAnsi="宋体" w:eastAsia="宋体" w:cs="宋体"/>
          <w:color w:val="000000"/>
          <w:sz w:val="24"/>
          <w:szCs w:val="24"/>
        </w:rPr>
        <w:t xml:space="preserve"> </w:t>
      </w:r>
    </w:p>
    <w:p w14:paraId="0674F37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4FAE0BD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630A12B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47D989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315431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6064D01">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3AC4CB32">
      <w:pPr>
        <w:keepNext/>
        <w:keepLines/>
        <w:jc w:val="center"/>
        <w:outlineLvl w:val="0"/>
        <w:rPr>
          <w:rFonts w:ascii="Calibri" w:hAnsi="Calibri" w:eastAsia="宋体" w:cs="Times New Roman"/>
          <w:b/>
          <w:bCs/>
          <w:kern w:val="44"/>
          <w:sz w:val="36"/>
          <w:szCs w:val="44"/>
        </w:rPr>
      </w:pPr>
      <w:bookmarkStart w:id="31" w:name="_Toc11980"/>
      <w:r>
        <w:rPr>
          <w:rFonts w:hint="eastAsia" w:ascii="Calibri" w:hAnsi="Calibri" w:eastAsia="宋体" w:cs="Times New Roman"/>
          <w:b/>
          <w:bCs/>
          <w:kern w:val="44"/>
          <w:sz w:val="36"/>
          <w:szCs w:val="44"/>
        </w:rPr>
        <w:t>第四部分 技术标书</w:t>
      </w:r>
      <w:bookmarkEnd w:id="31"/>
    </w:p>
    <w:p w14:paraId="2AB420F8">
      <w:pPr>
        <w:pStyle w:val="18"/>
      </w:pPr>
    </w:p>
    <w:p w14:paraId="77B7CAC7">
      <w:pPr>
        <w:pStyle w:val="18"/>
        <w:ind w:left="4048" w:hanging="4048" w:hangingChars="800"/>
        <w:jc w:val="center"/>
        <w:rPr>
          <w:rFonts w:hint="eastAsia" w:ascii="Calibri" w:hAnsi="宋体" w:eastAsia="宋体" w:cs="Times New Roman"/>
          <w:b/>
          <w:bCs/>
          <w:color w:val="000000"/>
          <w:spacing w:val="-8"/>
          <w:sz w:val="52"/>
          <w:szCs w:val="52"/>
        </w:rPr>
      </w:pPr>
      <w:r>
        <w:rPr>
          <w:rFonts w:ascii="Calibri" w:hAnsi="宋体" w:eastAsia="宋体" w:cs="Times New Roman"/>
          <w:b/>
          <w:bCs/>
          <w:color w:val="000000"/>
          <w:spacing w:val="-8"/>
          <w:sz w:val="52"/>
          <w:szCs w:val="52"/>
        </w:rPr>
        <w:t>济南变速箱厂数据机房购买精密空调</w:t>
      </w:r>
    </w:p>
    <w:p w14:paraId="16232197">
      <w:pPr>
        <w:jc w:val="center"/>
        <w:rPr>
          <w:rFonts w:hint="eastAsia" w:ascii="黑体" w:hAnsi="宋体" w:eastAsia="黑体" w:cs="Times New Roman"/>
          <w:color w:val="000000"/>
          <w:sz w:val="72"/>
          <w:szCs w:val="72"/>
        </w:rPr>
      </w:pPr>
      <w:r>
        <w:rPr>
          <w:rFonts w:ascii="Calibri" w:hAnsi="宋体" w:eastAsia="宋体" w:cs="Times New Roman"/>
          <w:b/>
          <w:bCs/>
          <w:color w:val="000000"/>
          <w:spacing w:val="-8"/>
          <w:sz w:val="52"/>
          <w:szCs w:val="52"/>
        </w:rPr>
        <w:t>项目</w:t>
      </w:r>
    </w:p>
    <w:p w14:paraId="5CCC6197">
      <w:pPr>
        <w:pStyle w:val="18"/>
      </w:pPr>
    </w:p>
    <w:p w14:paraId="27C8BF7D">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5B66EBE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1674364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0352772B">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DB26366">
      <w:pPr>
        <w:pStyle w:val="18"/>
      </w:pPr>
    </w:p>
    <w:p w14:paraId="0F9BEB12">
      <w:pPr>
        <w:pStyle w:val="18"/>
        <w:rPr>
          <w:rFonts w:hint="eastAsia" w:ascii="黑体" w:hAnsi="宋体" w:eastAsia="黑体" w:cs="Times New Roman"/>
          <w:color w:val="000000"/>
          <w:sz w:val="72"/>
          <w:szCs w:val="72"/>
        </w:rPr>
      </w:pPr>
    </w:p>
    <w:p w14:paraId="6B95BFB1">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AE7E54E">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5D54D2DA">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1A29D63B">
      <w:pPr>
        <w:pStyle w:val="18"/>
        <w:rPr>
          <w:b/>
          <w:bCs/>
        </w:rPr>
      </w:pPr>
    </w:p>
    <w:p w14:paraId="520C5186">
      <w:pPr>
        <w:pStyle w:val="18"/>
        <w:rPr>
          <w:b/>
          <w:bCs/>
        </w:rPr>
      </w:pPr>
    </w:p>
    <w:p w14:paraId="3DA07572">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FC6623E">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8月</w:t>
      </w:r>
    </w:p>
    <w:p w14:paraId="08B3B779">
      <w:pPr>
        <w:keepNext/>
        <w:keepLines/>
        <w:spacing w:before="120" w:after="120" w:line="480" w:lineRule="exact"/>
        <w:jc w:val="center"/>
        <w:outlineLvl w:val="1"/>
        <w:rPr>
          <w:rFonts w:ascii="宋体" w:hAnsi="Calibri" w:eastAsia="宋体" w:cs="Times New Roman"/>
          <w:b/>
          <w:bCs/>
          <w:kern w:val="44"/>
          <w:sz w:val="28"/>
          <w:szCs w:val="28"/>
        </w:rPr>
      </w:pPr>
      <w:bookmarkStart w:id="32"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7192535A">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15949EF5">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ascii="黑体" w:hAnsi="宋体" w:eastAsia="黑体" w:cs="Times New Roman"/>
          <w:sz w:val="24"/>
          <w:szCs w:val="24"/>
          <w:u w:val="single"/>
        </w:rPr>
        <w:t>数据机房购买精密空调项目</w:t>
      </w:r>
    </w:p>
    <w:p w14:paraId="01A2C8D7">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5CFF9D8C">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济南变速箱厂数据机房</w:t>
      </w:r>
    </w:p>
    <w:p w14:paraId="554BDB9A">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365</w:t>
      </w:r>
      <w:r>
        <w:rPr>
          <w:rFonts w:hint="eastAsia" w:ascii="黑体" w:hAnsi="宋体" w:eastAsia="黑体" w:cs="Times New Roman"/>
          <w:sz w:val="24"/>
          <w:szCs w:val="24"/>
        </w:rPr>
        <w:t>天、</w:t>
      </w:r>
      <w:r>
        <w:rPr>
          <w:rFonts w:hint="eastAsia" w:ascii="黑体" w:hAnsi="宋体" w:eastAsia="黑体" w:cs="Times New Roman"/>
          <w:sz w:val="24"/>
          <w:szCs w:val="24"/>
          <w:u w:val="single"/>
        </w:rPr>
        <w:t>3</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rPr>
        <w:t>7200</w:t>
      </w:r>
      <w:r>
        <w:rPr>
          <w:rFonts w:hint="eastAsia" w:ascii="黑体" w:hAnsi="宋体" w:eastAsia="黑体" w:cs="Times New Roman"/>
          <w:sz w:val="24"/>
          <w:szCs w:val="24"/>
        </w:rPr>
        <w:t>小时。</w:t>
      </w:r>
    </w:p>
    <w:p w14:paraId="5A347CC8">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2AA3FCB1">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5.1海拨高度：1000m以下。</w:t>
      </w:r>
    </w:p>
    <w:p w14:paraId="7021EBB0">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5.2环境温度：室外极端最低温度-19.7℃、极端最高温度42℃，昼夜最大温差25℃；室内温度0～45℃。</w:t>
      </w:r>
    </w:p>
    <w:p w14:paraId="605BB386">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5.3相对湿度：年平均59%，最大95%、最小15%。</w:t>
      </w:r>
    </w:p>
    <w:p w14:paraId="39030DCC">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5.4 地震裂度：七度。</w:t>
      </w:r>
    </w:p>
    <w:p w14:paraId="45351716">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20C387E0">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6.1电力：中国制式，供电电压</w:t>
      </w:r>
      <w:r>
        <w:rPr>
          <w:rFonts w:hint="eastAsia" w:ascii="宋体" w:hAnsi="宋体" w:eastAsia="宋体" w:cs="宋体"/>
          <w:sz w:val="24"/>
          <w:szCs w:val="24"/>
          <w:u w:val="single"/>
          <w:shd w:val="pct10" w:color="auto" w:fill="FFFFFF"/>
        </w:rPr>
        <w:t>380V±15%/220V±15%</w:t>
      </w:r>
      <w:r>
        <w:rPr>
          <w:rFonts w:hint="eastAsia" w:ascii="宋体" w:hAnsi="宋体" w:eastAsia="宋体" w:cs="宋体"/>
          <w:sz w:val="24"/>
          <w:szCs w:val="24"/>
        </w:rPr>
        <w:t>，供电频率50Hz±2%。</w:t>
      </w:r>
    </w:p>
    <w:p w14:paraId="084070E6">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6.2 </w:t>
      </w:r>
      <w:r>
        <w:rPr>
          <w:rFonts w:hint="eastAsia" w:ascii="宋体" w:hAnsi="宋体" w:eastAsia="宋体" w:cs="宋体"/>
          <w:kern w:val="0"/>
          <w:sz w:val="24"/>
          <w:szCs w:val="24"/>
        </w:rPr>
        <w:t>给水：市政自来水</w:t>
      </w:r>
    </w:p>
    <w:p w14:paraId="2B37D6D6">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8399AD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Times New Roman" w:hAnsi="Times New Roman" w:eastAsia="宋体" w:cs="Times New Roman"/>
          <w:sz w:val="24"/>
          <w:szCs w:val="24"/>
          <w:u w:val="single"/>
        </w:rPr>
        <w:t>精密空调</w:t>
      </w:r>
    </w:p>
    <w:p w14:paraId="74F54446">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u w:val="single"/>
          <w:shd w:val="pct10" w:color="auto" w:fill="FFFFFF"/>
        </w:rPr>
        <w:t xml:space="preserve"> 1套 </w:t>
      </w:r>
      <w:r>
        <w:rPr>
          <w:rFonts w:hint="eastAsia" w:ascii="宋体" w:hAnsi="宋体" w:eastAsia="宋体" w:cs="Times New Roman"/>
          <w:sz w:val="24"/>
          <w:szCs w:val="24"/>
        </w:rPr>
        <w:t>（详见下表）</w:t>
      </w:r>
    </w:p>
    <w:p w14:paraId="00493768">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13DF3B91">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9"/>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4D77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75FCF8A6">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14:paraId="04DBF1C0">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14:paraId="04D5F898">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1FAE8848">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05AEFA51">
            <w:pPr>
              <w:spacing w:line="360" w:lineRule="exact"/>
              <w:jc w:val="center"/>
              <w:rPr>
                <w:rFonts w:hint="eastAsia" w:ascii="宋体" w:hAnsi="宋体" w:eastAsia="宋体" w:cs="宋体"/>
                <w:szCs w:val="21"/>
              </w:rPr>
            </w:pPr>
            <w:r>
              <w:rPr>
                <w:rFonts w:hint="eastAsia" w:ascii="宋体" w:hAnsi="宋体" w:eastAsia="宋体" w:cs="宋体"/>
                <w:sz w:val="24"/>
                <w:szCs w:val="24"/>
              </w:rPr>
              <w:t>安装地点/ 服务对象</w:t>
            </w:r>
          </w:p>
        </w:tc>
        <w:tc>
          <w:tcPr>
            <w:tcW w:w="1650" w:type="dxa"/>
            <w:vAlign w:val="center"/>
          </w:tcPr>
          <w:p w14:paraId="24C5A5D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供货方式</w:t>
            </w:r>
          </w:p>
        </w:tc>
      </w:tr>
      <w:tr w14:paraId="1B39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0CABFBB">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405" w:type="dxa"/>
            <w:vAlign w:val="center"/>
          </w:tcPr>
          <w:p w14:paraId="7D2A27CC">
            <w:pPr>
              <w:spacing w:line="360" w:lineRule="exact"/>
              <w:jc w:val="center"/>
              <w:rPr>
                <w:rFonts w:hint="eastAsia" w:ascii="宋体" w:hAnsi="宋体" w:eastAsia="宋体" w:cs="宋体"/>
                <w:szCs w:val="21"/>
              </w:rPr>
            </w:pPr>
            <w:r>
              <w:rPr>
                <w:rFonts w:ascii="Times New Roman" w:hAnsi="Times New Roman" w:eastAsia="宋体" w:cs="Times New Roman"/>
                <w:sz w:val="24"/>
                <w:szCs w:val="24"/>
              </w:rPr>
              <w:t>数据机房购买精密空调项目</w:t>
            </w:r>
          </w:p>
        </w:tc>
        <w:tc>
          <w:tcPr>
            <w:tcW w:w="1084" w:type="dxa"/>
            <w:vAlign w:val="center"/>
          </w:tcPr>
          <w:p w14:paraId="5545A629">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319" w:type="dxa"/>
            <w:vAlign w:val="center"/>
          </w:tcPr>
          <w:p w14:paraId="6C044B3C">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7BC71C8D">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209F52D2">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bl>
    <w:p w14:paraId="78357874">
      <w:pPr>
        <w:jc w:val="center"/>
        <w:rPr>
          <w:rFonts w:hint="eastAsia" w:ascii="宋体" w:hAnsi="宋体" w:eastAsia="宋体" w:cs="宋体"/>
          <w:szCs w:val="21"/>
        </w:rPr>
      </w:pPr>
    </w:p>
    <w:p w14:paraId="365ADF38">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57324288">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E2F376B">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346DDFCF">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762FDD2A">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254493B6">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2E385E8">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7D94F87C">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570D99C4">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3FD0E3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4BB928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1950930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432514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00853C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12800E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55AF43CE">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3FC90E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1F44633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1D9F8F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D4742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01C732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51E391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247DC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39E6F210">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6BE11BCA">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投标默认技术要求</w:t>
      </w:r>
    </w:p>
    <w:p w14:paraId="730CC4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数据机房购买精密主要内容包括：新空调按照甲方要求安装到指定位置，拆除的空调同样根据甲方要求安装到指定地点，作为备机使用。</w:t>
      </w:r>
    </w:p>
    <w:p w14:paraId="55CF6D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1、可靠性:具备在现有条件下和规定的时间内完成规定功能的能力。并具备长期可靠和稳定运行的能力。</w:t>
      </w:r>
    </w:p>
    <w:p w14:paraId="11BA05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2、实用性:应具备完成机房工程技术需求的能力和水准;符合本工程实际需要的国家有关规范的要求。</w:t>
      </w:r>
    </w:p>
    <w:p w14:paraId="288333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3、经济性:工艺与造价两者兼顾，满足性能价格比的最优化。</w:t>
      </w:r>
    </w:p>
    <w:p w14:paraId="4C4BBD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4、整体性:机房工程是一个整体，考虑各系统的色调、布局、格调及效果的一致性和整体性。</w:t>
      </w:r>
    </w:p>
    <w:p w14:paraId="10BEBB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安全性:计算机数据机房是的信息安全重地，是单位的业务数据集中与处理、关键设备运行的中心枢纽。精密空调设计必须确保其安全性。应考虑机房的安全可靠，确保设备运行环境以及值班和技术人员的工作环境:从防火、防水、防盗、接地、防雷、防磁、防干扰、降噪等方面采取有效措施;地面承重能力等特殊技术措施。</w:t>
      </w:r>
    </w:p>
    <w:p w14:paraId="0033664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6、环保性:工程中使用环保型材料，符合国家环保方面的相关要求。</w:t>
      </w:r>
    </w:p>
    <w:p w14:paraId="4EE821CA">
      <w:pPr>
        <w:spacing w:line="360" w:lineRule="auto"/>
        <w:ind w:firstLine="480" w:firstLineChars="200"/>
        <w:rPr>
          <w:rFonts w:hint="eastAsia" w:ascii="宋体" w:hAnsi="宋体" w:eastAsia="宋体" w:cs="宋体"/>
          <w:sz w:val="24"/>
          <w:szCs w:val="24"/>
        </w:rPr>
      </w:pPr>
    </w:p>
    <w:p w14:paraId="3A65145B">
      <w:pPr>
        <w:pStyle w:val="121"/>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52CAC4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7DB43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41B0D6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81F19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C1F07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D6D77A1">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1B9345D0">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7BEA0CCF">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5CFA4FA4">
      <w:pPr>
        <w:rPr>
          <w:rFonts w:hint="eastAsia"/>
        </w:rPr>
      </w:pPr>
    </w:p>
    <w:p w14:paraId="09CE3CE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4802C966">
      <w:pPr>
        <w:spacing w:line="420" w:lineRule="exact"/>
        <w:ind w:firstLine="482" w:firstLineChars="200"/>
        <w:outlineLvl w:val="3"/>
        <w:rPr>
          <w:rFonts w:hint="eastAsia"/>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9223" w:type="dxa"/>
        <w:jc w:val="center"/>
        <w:tblLayout w:type="fixed"/>
        <w:tblCellMar>
          <w:top w:w="0" w:type="dxa"/>
          <w:left w:w="108" w:type="dxa"/>
          <w:bottom w:w="0" w:type="dxa"/>
          <w:right w:w="108" w:type="dxa"/>
        </w:tblCellMar>
      </w:tblPr>
      <w:tblGrid>
        <w:gridCol w:w="1021"/>
        <w:gridCol w:w="2376"/>
        <w:gridCol w:w="3290"/>
        <w:gridCol w:w="1268"/>
        <w:gridCol w:w="1268"/>
      </w:tblGrid>
      <w:tr w14:paraId="079E8A0B">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vAlign w:val="center"/>
          </w:tcPr>
          <w:p w14:paraId="2DF52E57">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2376" w:type="dxa"/>
            <w:tcBorders>
              <w:top w:val="single" w:color="000000" w:sz="4" w:space="0"/>
              <w:left w:val="single" w:color="000000" w:sz="4" w:space="0"/>
              <w:bottom w:val="single" w:color="000000" w:sz="4" w:space="0"/>
              <w:right w:val="single" w:color="000000" w:sz="4" w:space="0"/>
            </w:tcBorders>
            <w:vAlign w:val="center"/>
          </w:tcPr>
          <w:p w14:paraId="31FF82BE">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名称</w:t>
            </w:r>
          </w:p>
        </w:tc>
        <w:tc>
          <w:tcPr>
            <w:tcW w:w="3290" w:type="dxa"/>
            <w:tcBorders>
              <w:top w:val="single" w:color="000000" w:sz="4" w:space="0"/>
              <w:left w:val="single" w:color="000000" w:sz="4" w:space="0"/>
              <w:bottom w:val="single" w:color="000000" w:sz="4" w:space="0"/>
              <w:right w:val="single" w:color="000000" w:sz="4" w:space="0"/>
            </w:tcBorders>
            <w:vAlign w:val="center"/>
          </w:tcPr>
          <w:p w14:paraId="32478346">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规格</w:t>
            </w:r>
          </w:p>
        </w:tc>
        <w:tc>
          <w:tcPr>
            <w:tcW w:w="1268" w:type="dxa"/>
            <w:tcBorders>
              <w:top w:val="single" w:color="000000" w:sz="4" w:space="0"/>
              <w:left w:val="single" w:color="000000" w:sz="4" w:space="0"/>
              <w:bottom w:val="single" w:color="000000" w:sz="4" w:space="0"/>
              <w:right w:val="single" w:color="000000" w:sz="4" w:space="0"/>
            </w:tcBorders>
          </w:tcPr>
          <w:p w14:paraId="7C83DC82">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1268" w:type="dxa"/>
            <w:tcBorders>
              <w:top w:val="single" w:color="000000" w:sz="4" w:space="0"/>
              <w:left w:val="single" w:color="000000" w:sz="4" w:space="0"/>
              <w:bottom w:val="single" w:color="000000" w:sz="4" w:space="0"/>
              <w:right w:val="single" w:color="000000" w:sz="4" w:space="0"/>
            </w:tcBorders>
            <w:vAlign w:val="center"/>
          </w:tcPr>
          <w:p w14:paraId="69AF5D63">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r>
      <w:tr w14:paraId="6A192E02">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auto" w:sz="4" w:space="0"/>
              <w:right w:val="single" w:color="000000" w:sz="4" w:space="0"/>
            </w:tcBorders>
            <w:vAlign w:val="center"/>
          </w:tcPr>
          <w:p w14:paraId="68226AC3">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1</w:t>
            </w:r>
          </w:p>
        </w:tc>
        <w:tc>
          <w:tcPr>
            <w:tcW w:w="2376" w:type="dxa"/>
            <w:tcBorders>
              <w:top w:val="single" w:color="000000" w:sz="4" w:space="0"/>
              <w:left w:val="single" w:color="000000" w:sz="4" w:space="0"/>
              <w:bottom w:val="single" w:color="auto" w:sz="4" w:space="0"/>
              <w:right w:val="single" w:color="000000" w:sz="4" w:space="0"/>
            </w:tcBorders>
            <w:vAlign w:val="center"/>
          </w:tcPr>
          <w:p w14:paraId="7B009642">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精密空调</w:t>
            </w:r>
          </w:p>
        </w:tc>
        <w:tc>
          <w:tcPr>
            <w:tcW w:w="3290" w:type="dxa"/>
            <w:tcBorders>
              <w:top w:val="single" w:color="000000" w:sz="4" w:space="0"/>
              <w:left w:val="single" w:color="000000" w:sz="4" w:space="0"/>
              <w:bottom w:val="single" w:color="000000" w:sz="4" w:space="0"/>
              <w:right w:val="single" w:color="000000" w:sz="4" w:space="0"/>
            </w:tcBorders>
            <w:vAlign w:val="center"/>
          </w:tcPr>
          <w:p w14:paraId="47AFE74E">
            <w:pPr>
              <w:pStyle w:val="129"/>
              <w:widowControl/>
              <w:numPr>
                <w:ilvl w:val="0"/>
                <w:numId w:val="10"/>
              </w:numPr>
              <w:ind w:firstLineChars="0"/>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风冷、恒温恒湿。</w:t>
            </w:r>
          </w:p>
          <w:p w14:paraId="3A1D140E">
            <w:pPr>
              <w:pStyle w:val="129"/>
              <w:widowControl/>
              <w:numPr>
                <w:ilvl w:val="0"/>
                <w:numId w:val="10"/>
              </w:numPr>
              <w:ind w:firstLineChars="0"/>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制冷量不低于13kw，显冷量不低于11KW，标准风量不低于3600 m3/h.</w:t>
            </w:r>
          </w:p>
          <w:p w14:paraId="31D5D122">
            <w:pPr>
              <w:pStyle w:val="129"/>
              <w:widowControl/>
              <w:numPr>
                <w:ilvl w:val="0"/>
                <w:numId w:val="10"/>
              </w:numPr>
              <w:ind w:firstLineChars="0"/>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上送风，电加热不低于3KW，加湿量不低于3KG/H。</w:t>
            </w:r>
          </w:p>
          <w:p w14:paraId="38D36717">
            <w:pPr>
              <w:pStyle w:val="129"/>
              <w:widowControl/>
              <w:numPr>
                <w:ilvl w:val="0"/>
                <w:numId w:val="10"/>
              </w:numPr>
              <w:ind w:firstLineChars="0"/>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制冷剂为R410A或R407C，电源为380V-3PH-50Hz。</w:t>
            </w:r>
          </w:p>
          <w:p w14:paraId="60620C5D">
            <w:pPr>
              <w:pStyle w:val="129"/>
              <w:widowControl/>
              <w:numPr>
                <w:ilvl w:val="0"/>
                <w:numId w:val="10"/>
              </w:numPr>
              <w:ind w:firstLineChars="0"/>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冷凝器满足-15℃～+45℃的室外温度环境。</w:t>
            </w:r>
          </w:p>
          <w:p w14:paraId="4AB60495">
            <w:pPr>
              <w:pStyle w:val="129"/>
              <w:widowControl/>
              <w:numPr>
                <w:ilvl w:val="0"/>
                <w:numId w:val="10"/>
              </w:numPr>
              <w:ind w:firstLine="0" w:firstLineChars="0"/>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室内机配置显示屏，能显示温湿度曲线；机组有过压、欠压等报警及故障诊断、告警记录功能，断电后自动重启，自动保护，自动恢复等功能，气流丢失检测及告警功能。</w:t>
            </w:r>
          </w:p>
          <w:p w14:paraId="5F2645A9">
            <w:pPr>
              <w:pStyle w:val="129"/>
              <w:widowControl/>
              <w:numPr>
                <w:ilvl w:val="0"/>
                <w:numId w:val="10"/>
              </w:numPr>
              <w:ind w:firstLineChars="0"/>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系统具备具备RS232和　　RS485接口，免费提供通讯协议，支持空调接入动环系统，实现远程开关机、状态查看、参数设置、告警查看及设置等功能，或单独提供空调单机远程监控软件实现上述功能。</w:t>
            </w:r>
          </w:p>
          <w:p w14:paraId="65AE2DF9">
            <w:pPr>
              <w:pStyle w:val="129"/>
              <w:widowControl/>
              <w:numPr>
                <w:ilvl w:val="0"/>
                <w:numId w:val="10"/>
              </w:numPr>
              <w:ind w:firstLineChars="0"/>
              <w:jc w:val="left"/>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含旧空调拆装等施工内容。</w:t>
            </w:r>
          </w:p>
        </w:tc>
        <w:tc>
          <w:tcPr>
            <w:tcW w:w="1268" w:type="dxa"/>
            <w:tcBorders>
              <w:top w:val="single" w:color="000000" w:sz="4" w:space="0"/>
              <w:left w:val="single" w:color="000000" w:sz="4" w:space="0"/>
              <w:bottom w:val="single" w:color="000000" w:sz="4" w:space="0"/>
              <w:right w:val="single" w:color="000000" w:sz="4" w:space="0"/>
            </w:tcBorders>
            <w:vAlign w:val="center"/>
          </w:tcPr>
          <w:p w14:paraId="66269BA5">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台</w:t>
            </w:r>
          </w:p>
        </w:tc>
        <w:tc>
          <w:tcPr>
            <w:tcW w:w="1268" w:type="dxa"/>
            <w:tcBorders>
              <w:top w:val="single" w:color="000000" w:sz="4" w:space="0"/>
              <w:left w:val="single" w:color="000000" w:sz="4" w:space="0"/>
              <w:bottom w:val="single" w:color="000000" w:sz="4" w:space="0"/>
              <w:right w:val="single" w:color="000000" w:sz="4" w:space="0"/>
            </w:tcBorders>
            <w:vAlign w:val="center"/>
          </w:tcPr>
          <w:p w14:paraId="722E023F">
            <w:pPr>
              <w:widowControl/>
              <w:jc w:val="center"/>
              <w:textAlignment w:val="center"/>
              <w:rPr>
                <w:rFonts w:hint="eastAsia" w:ascii="宋体" w:hAnsi="宋体" w:eastAsia="宋体" w:cs="宋体"/>
                <w:color w:val="000000"/>
                <w:kern w:val="0"/>
                <w:sz w:val="22"/>
              </w:rPr>
            </w:pPr>
            <w:r>
              <w:rPr>
                <w:rFonts w:hint="eastAsia" w:ascii="仿宋" w:hAnsi="仿宋" w:eastAsia="仿宋" w:cs="楷体"/>
                <w:color w:val="000000"/>
                <w:sz w:val="24"/>
                <w:szCs w:val="24"/>
              </w:rPr>
              <w:t>1</w:t>
            </w:r>
          </w:p>
        </w:tc>
      </w:tr>
    </w:tbl>
    <w:p w14:paraId="1B60207C">
      <w:pPr>
        <w:rPr>
          <w:rFonts w:hint="eastAsia"/>
        </w:rPr>
      </w:pPr>
    </w:p>
    <w:p w14:paraId="51CAE453">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6FA635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5662E2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2A8CEA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7B1DD1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41F368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1F0E4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18C7D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5C878D2">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76CFC3D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1B98F33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5B86DE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1F5D5C1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5BA1922D">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6071A34F">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0292FB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5BBA88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1E23999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56C7BD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47BABF56">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624B1D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76BE9B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095E01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767A3D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4A99E6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0D3C21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56D785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52B83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117233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投标方须提供完整的所有设备和部件的中文和英（德）文技术资料，技术资料应包含以下内容：</w:t>
      </w:r>
    </w:p>
    <w:p w14:paraId="651BA7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7103EF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3EFB71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4F2C18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69A548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04EAAD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3A050F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6F3EAA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52204EE3">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3C7F3880">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77A75EC3">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6AEB5DF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6281BC8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262B60FD">
      <w:pPr>
        <w:numPr>
          <w:ilvl w:val="0"/>
          <w:numId w:val="11"/>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693495BC">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2161469C">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2BDE8512">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自定标，</w:t>
      </w:r>
      <w:r>
        <w:rPr>
          <w:rFonts w:hint="eastAsia" w:ascii="宋体" w:hAnsi="宋体" w:eastAsia="宋体" w:cs="宋体"/>
          <w:color w:val="000000"/>
          <w:sz w:val="24"/>
          <w:szCs w:val="24"/>
          <w:u w:val="single"/>
        </w:rPr>
        <w:t>10</w:t>
      </w:r>
      <w:r>
        <w:rPr>
          <w:rFonts w:hint="eastAsia" w:ascii="宋体" w:hAnsi="宋体" w:eastAsia="宋体" w:cs="宋体"/>
          <w:color w:val="000000"/>
          <w:sz w:val="24"/>
          <w:szCs w:val="24"/>
        </w:rPr>
        <w:t>个日历日之内交货至供货地点。</w:t>
      </w:r>
    </w:p>
    <w:p w14:paraId="12A3D870">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u w:val="single"/>
        </w:rPr>
        <w:t>30</w:t>
      </w:r>
      <w:r>
        <w:rPr>
          <w:rFonts w:hint="eastAsia" w:ascii="宋体" w:hAnsi="宋体" w:eastAsia="宋体" w:cs="宋体"/>
          <w:color w:val="000000"/>
          <w:sz w:val="24"/>
          <w:szCs w:val="24"/>
        </w:rPr>
        <w:t>日历日之内安装调试完毕。</w:t>
      </w:r>
    </w:p>
    <w:p w14:paraId="32B2EC72">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u w:val="single"/>
        </w:rPr>
        <w:t>90</w:t>
      </w:r>
      <w:r>
        <w:rPr>
          <w:rFonts w:hint="eastAsia" w:ascii="宋体" w:hAnsi="宋体" w:eastAsia="宋体" w:cs="宋体"/>
          <w:color w:val="000000"/>
          <w:sz w:val="24"/>
          <w:szCs w:val="24"/>
        </w:rPr>
        <w:t>日历日之内完成终验收。</w:t>
      </w:r>
    </w:p>
    <w:p w14:paraId="1525AE41">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619AA91C">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05568B8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6433E3F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35BDEC8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5227B07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57A897C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79D34DA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3A57383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3F147E8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1046039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69057553">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1172E27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7F65FB7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066CEC1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1BA9B22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58254C4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29ED0BA7">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05E4CBCE">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356B51E9">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71323AB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2F02C3D0">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181ED3DD">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71B27BD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67457D3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6FE14A9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30F6A79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01884312">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rPr>
        <w:t>2</w:t>
      </w:r>
      <w:r>
        <w:rPr>
          <w:rFonts w:hint="eastAsia" w:ascii="Times New Roman" w:hAnsi="Times New Roman" w:eastAsia="宋体" w:cs="Times New Roman"/>
          <w:sz w:val="24"/>
          <w:szCs w:val="20"/>
        </w:rPr>
        <w:t>个工作日。</w:t>
      </w:r>
    </w:p>
    <w:p w14:paraId="6381BCA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032EB4C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31D9E30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0EE747E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9BD6664">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520DFA7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7D4FB0C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753CB50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4FAA4F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0E9676B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3D54F0B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7EA2A890">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41299C9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7469257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00D04E6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525CBA8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4A6CC99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4A7DED5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5C07BDE8">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300D652B">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0CEEEE14">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4530255F">
      <w:pPr>
        <w:pStyle w:val="121"/>
        <w:spacing w:line="360" w:lineRule="auto"/>
        <w:rPr>
          <w:rFonts w:hint="eastAsia" w:ascii="宋体" w:hAnsi="宋体" w:cs="宋体"/>
        </w:rPr>
      </w:pPr>
      <w:r>
        <w:rPr>
          <w:rFonts w:hint="eastAsia" w:ascii="宋体" w:hAnsi="宋体" w:cs="宋体"/>
        </w:rPr>
        <w:t>一、验收依据和验收标准</w:t>
      </w:r>
    </w:p>
    <w:p w14:paraId="631678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701A32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38225E30">
      <w:pPr>
        <w:pStyle w:val="121"/>
        <w:spacing w:line="360" w:lineRule="auto"/>
        <w:rPr>
          <w:rFonts w:hint="eastAsia" w:ascii="宋体" w:hAnsi="宋体" w:cs="宋体"/>
        </w:rPr>
      </w:pPr>
      <w:r>
        <w:rPr>
          <w:rFonts w:hint="eastAsia" w:ascii="宋体" w:hAnsi="宋体" w:cs="宋体"/>
        </w:rPr>
        <w:t>二、检验</w:t>
      </w:r>
    </w:p>
    <w:p w14:paraId="198428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7E0A51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6CF805B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020111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7E1206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1489A4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7F8146D0">
      <w:pPr>
        <w:pStyle w:val="121"/>
        <w:spacing w:line="360" w:lineRule="auto"/>
        <w:rPr>
          <w:rFonts w:hint="eastAsia" w:ascii="宋体" w:hAnsi="宋体" w:cs="宋体"/>
        </w:rPr>
      </w:pPr>
      <w:r>
        <w:rPr>
          <w:rFonts w:hint="eastAsia" w:ascii="宋体" w:hAnsi="宋体" w:cs="宋体"/>
        </w:rPr>
        <w:t>三、验收基本条件</w:t>
      </w:r>
    </w:p>
    <w:p w14:paraId="1D8692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4EA373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6F82F48C">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宋体"/>
          <w:color w:val="000000"/>
          <w:sz w:val="24"/>
          <w:szCs w:val="24"/>
        </w:rPr>
        <w:t>1、预验收一般条件</w:t>
      </w:r>
      <w:r>
        <w:rPr>
          <w:rFonts w:hint="eastAsia" w:ascii="宋体" w:hAnsi="宋体" w:eastAsia="宋体" w:cs="宋体"/>
          <w:b/>
          <w:bCs/>
          <w:color w:val="000000"/>
          <w:sz w:val="24"/>
          <w:szCs w:val="24"/>
          <w:highlight w:val="yellow"/>
        </w:rPr>
        <w:t>（不需要）</w:t>
      </w:r>
    </w:p>
    <w:p w14:paraId="0DEC8B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投标方已经按照“供货范围”要求提供了预验收资料，并且资料齐全、完整和有效。</w:t>
      </w:r>
    </w:p>
    <w:p w14:paraId="46B95B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设备应完整且所有的零部件应该安装牢固，外观无损伤，所有的焊缝饱满、无残渣等缺陷。</w:t>
      </w:r>
    </w:p>
    <w:p w14:paraId="500868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一般情况下，所有的管路和线缆等，接头应完全正确、可靠地连接；应排列有序（正确、牢固、整齐），有必要的防护，无皱褶、收缩和裂缝等不良现象。</w:t>
      </w:r>
    </w:p>
    <w:p w14:paraId="6D9E6C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设备的油漆质量应饱满、有光泽，无掉漆、无色差、无“桔皮”等不良现象（特殊标志除外）。</w:t>
      </w:r>
    </w:p>
    <w:p w14:paraId="71B4DDC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设备标牌完整、清晰、明确。</w:t>
      </w:r>
    </w:p>
    <w:p w14:paraId="42AC60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地线连接和地极符合国际（ISO/IEC）标准规范。</w:t>
      </w:r>
    </w:p>
    <w:p w14:paraId="69FDEBA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设备的安全要求符合中国最新的相关法律法规、标准和规范以及合同要求。</w:t>
      </w:r>
    </w:p>
    <w:p w14:paraId="4D4757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44EF6CD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14:paraId="3030519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14:paraId="48B62E7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14:paraId="1021A90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货物（或生产线）正常运行时，噪声等环境影响因素满足国家（《工作场所物理因素测量 噪声》GBZ/T 189.8-2007. 噪音≤78dB(A)（距设备一米处测量））和当地环保主管部门规定。项目验收时，投标方须提供由第三方监测机构出具的噪音合格监测报告。</w:t>
      </w:r>
    </w:p>
    <w:p w14:paraId="765E5FE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14:paraId="1D925CD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 货物质量、技术性能等，达到签定的技术标书和合同规定的终验收标准。</w:t>
      </w:r>
    </w:p>
    <w:p w14:paraId="13006CD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2.7使用的压力容器、电气等应具备合格证（如果有压力容器）。</w:t>
      </w:r>
    </w:p>
    <w:p w14:paraId="125D1C1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2.8货物（或生产线）的油漆质量应饱满、有光泽，无掉漆、无色差、无“桔皮”等不良现象（特殊标志除外）。</w:t>
      </w:r>
    </w:p>
    <w:p w14:paraId="190ACAD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2.9货物（或生产线）的安全要求符合中国最新的相关法律、法规、标准和规范以及合同要求。</w:t>
      </w:r>
    </w:p>
    <w:p w14:paraId="4E13531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2.10货物（或生产线）质量、技术性能等，达到签定的技术协议书和合同规定的终验收标准。</w:t>
      </w:r>
    </w:p>
    <w:p w14:paraId="5667AF2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3终验收最终要求</w:t>
      </w:r>
    </w:p>
    <w:p w14:paraId="62B6AF6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3.1小盖托盘满足表面平整，定位块定位精准可满足现场平放、侧放、竖放的三种姿态要求；</w:t>
      </w:r>
    </w:p>
    <w:p w14:paraId="1572D1A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3.2小盖托盘连续使用一周以上无明显变形、定位块无明显磨损、松动、偏移；</w:t>
      </w:r>
    </w:p>
    <w:p w14:paraId="70E22DC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3.3打码机可正常接入产线MES实现全品种小盖总成生码、打码，打印出的二维码具有较高可识别性，扫码时间≤2秒；</w:t>
      </w:r>
    </w:p>
    <w:p w14:paraId="30037FB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3.4打码机打码时，工件装夹定位时间≤5秒；</w:t>
      </w:r>
    </w:p>
    <w:p w14:paraId="1147678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3.5扫码手持枪反应灵敏，续航稳定，连续工作时间≥8小时，期间无频繁卡顿、死机等问题；</w:t>
      </w:r>
    </w:p>
    <w:p w14:paraId="7B5B439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3.6扫码手持枪具有较好耐摔、耐油、耐脏能力，佩戴劳保时可正常操作；</w:t>
      </w:r>
    </w:p>
    <w:p w14:paraId="773BDAE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3.7下线吊机及吊具可平稳吊装变速箱厂在产全系列小盖总成，吊具夹爪可稳固夹持小盖总成，夹持及分离时间不超过10秒，下线工位总节拍不超过120秒；</w:t>
      </w:r>
    </w:p>
    <w:p w14:paraId="4E48D56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3.8终验收原则上要求一次完成。若一次验收不成功，最多允许两次；</w:t>
      </w:r>
    </w:p>
    <w:p w14:paraId="5B2FF7BB">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rPr>
        <w:t>3.9终验收通过后签署终验收报告（终验收报告以买方提供的签署完毕并盖章的《新增设备安装竣工验收转资单》为准），并移交、核对全部供货范围内物品。</w:t>
      </w:r>
    </w:p>
    <w:p w14:paraId="5A3FB1ED">
      <w:pPr>
        <w:spacing w:line="480" w:lineRule="exact"/>
        <w:rPr>
          <w:rFonts w:hint="eastAsia" w:ascii="宋体" w:hAnsi="宋体"/>
        </w:rPr>
      </w:pPr>
    </w:p>
    <w:p w14:paraId="5899A7A3">
      <w:pPr>
        <w:spacing w:line="480" w:lineRule="exact"/>
        <w:rPr>
          <w:rFonts w:hint="eastAsia" w:ascii="宋体" w:hAnsi="宋体"/>
        </w:rPr>
      </w:pPr>
    </w:p>
    <w:p w14:paraId="19C1108D">
      <w:pPr>
        <w:spacing w:line="480" w:lineRule="exact"/>
        <w:rPr>
          <w:rFonts w:hint="eastAsia" w:ascii="宋体" w:hAnsi="宋体"/>
        </w:rPr>
      </w:pPr>
    </w:p>
    <w:p w14:paraId="1EA4C020">
      <w:pPr>
        <w:spacing w:line="480" w:lineRule="exact"/>
        <w:rPr>
          <w:rFonts w:hint="eastAsia" w:ascii="宋体" w:hAnsi="宋体"/>
        </w:rPr>
      </w:pPr>
    </w:p>
    <w:p w14:paraId="316B495E">
      <w:pPr>
        <w:spacing w:line="480" w:lineRule="exact"/>
        <w:rPr>
          <w:rFonts w:hint="eastAsia" w:ascii="宋体" w:hAnsi="宋体"/>
        </w:rPr>
      </w:pPr>
    </w:p>
    <w:p w14:paraId="7BEA6865">
      <w:pPr>
        <w:spacing w:line="480" w:lineRule="exact"/>
        <w:rPr>
          <w:rFonts w:hint="eastAsia" w:ascii="宋体" w:hAnsi="宋体"/>
        </w:rPr>
      </w:pPr>
    </w:p>
    <w:p w14:paraId="6AB3F54E">
      <w:pPr>
        <w:spacing w:line="480" w:lineRule="exact"/>
        <w:rPr>
          <w:rFonts w:hint="eastAsia" w:ascii="宋体" w:hAnsi="宋体"/>
        </w:rPr>
      </w:pPr>
    </w:p>
    <w:p w14:paraId="14D6B30A">
      <w:pPr>
        <w:spacing w:line="480" w:lineRule="exact"/>
        <w:rPr>
          <w:rFonts w:hint="eastAsia" w:ascii="宋体" w:hAnsi="宋体"/>
        </w:rPr>
      </w:pPr>
    </w:p>
    <w:p w14:paraId="0B9F4A39">
      <w:pPr>
        <w:spacing w:line="480" w:lineRule="exact"/>
        <w:rPr>
          <w:rFonts w:hint="eastAsia" w:ascii="宋体" w:hAnsi="宋体"/>
        </w:rPr>
      </w:pPr>
    </w:p>
    <w:p w14:paraId="78EF1A09">
      <w:pPr>
        <w:spacing w:line="480" w:lineRule="exact"/>
        <w:rPr>
          <w:rFonts w:hint="eastAsia" w:ascii="宋体" w:hAnsi="宋体"/>
        </w:rPr>
      </w:pPr>
    </w:p>
    <w:p w14:paraId="07C6C75B">
      <w:pPr>
        <w:spacing w:line="480" w:lineRule="exact"/>
        <w:rPr>
          <w:rFonts w:hint="eastAsia" w:ascii="宋体" w:hAnsi="宋体"/>
        </w:rPr>
      </w:pPr>
    </w:p>
    <w:p w14:paraId="6FDA99BD">
      <w:pPr>
        <w:spacing w:line="480" w:lineRule="exact"/>
        <w:rPr>
          <w:rFonts w:hint="eastAsia" w:ascii="宋体" w:hAnsi="宋体"/>
        </w:rPr>
      </w:pPr>
    </w:p>
    <w:p w14:paraId="3048E3E4">
      <w:pPr>
        <w:spacing w:line="480" w:lineRule="exact"/>
        <w:rPr>
          <w:rFonts w:hint="eastAsia" w:ascii="宋体" w:hAnsi="宋体"/>
        </w:rPr>
      </w:pPr>
    </w:p>
    <w:p w14:paraId="775B81F5">
      <w:pPr>
        <w:spacing w:line="480" w:lineRule="exact"/>
        <w:rPr>
          <w:rFonts w:hint="eastAsia" w:ascii="宋体" w:hAnsi="宋体"/>
        </w:rPr>
      </w:pPr>
    </w:p>
    <w:p w14:paraId="0C9595EF">
      <w:pPr>
        <w:spacing w:line="480" w:lineRule="exact"/>
        <w:rPr>
          <w:rFonts w:hint="eastAsia" w:ascii="宋体" w:hAnsi="宋体"/>
        </w:rPr>
      </w:pPr>
    </w:p>
    <w:p w14:paraId="61A5A419">
      <w:pPr>
        <w:pStyle w:val="18"/>
      </w:pPr>
    </w:p>
    <w:p w14:paraId="2A954EB7">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3CF99115">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4D3F9ADC">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1C24C7A9">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4A0C5AC9">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5703BA4B">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450EB0F4">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5FA7551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3177FBAB">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62FE9E52">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5D0C8967">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4500178C">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2F943B9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64BFC322">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2BADEC0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4A44D25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4D460881">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12C11FD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15EF794A">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1F0CBADD">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466985DA">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5940E6AB">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29DE0C3C">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468812AB">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6D40FEC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717B6EF6">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275CBCA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2BBDC15C">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29AFC1D6">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56ABF94B">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1E87A83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554BE92A">
      <w:pPr>
        <w:numPr>
          <w:ilvl w:val="0"/>
          <w:numId w:val="12"/>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C3CE525">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272FA412">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69B60208">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0678CF4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63B5105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343FC360">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0D370C73">
      <w:pPr>
        <w:pStyle w:val="2"/>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2"/>
    <w:p w14:paraId="13E551B3">
      <w:pPr>
        <w:spacing w:line="360" w:lineRule="auto"/>
        <w:jc w:val="center"/>
        <w:outlineLvl w:val="0"/>
        <w:rPr>
          <w:rFonts w:ascii="宋体" w:hAnsi="Calibri" w:eastAsia="宋体" w:cs="Times New Roman"/>
          <w:b/>
          <w:sz w:val="36"/>
          <w:szCs w:val="36"/>
        </w:rPr>
      </w:pPr>
      <w:bookmarkStart w:id="33" w:name="_Toc28859"/>
      <w:bookmarkStart w:id="34"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14:paraId="5F7C0329">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3923282">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AA86D50">
      <w:pPr>
        <w:adjustRightInd w:val="0"/>
        <w:snapToGrid w:val="0"/>
        <w:spacing w:line="360" w:lineRule="auto"/>
        <w:jc w:val="left"/>
        <w:rPr>
          <w:rFonts w:hint="eastAsia" w:ascii="宋体" w:hAnsi="宋体"/>
          <w:sz w:val="20"/>
          <w:szCs w:val="20"/>
        </w:rPr>
      </w:pPr>
    </w:p>
    <w:p w14:paraId="7A763F7F">
      <w:pPr>
        <w:adjustRightInd w:val="0"/>
        <w:snapToGrid w:val="0"/>
        <w:spacing w:line="360" w:lineRule="auto"/>
        <w:jc w:val="left"/>
        <w:rPr>
          <w:rFonts w:hint="eastAsia" w:ascii="宋体" w:hAnsi="宋体"/>
          <w:sz w:val="20"/>
          <w:szCs w:val="20"/>
        </w:rPr>
      </w:pPr>
    </w:p>
    <w:p w14:paraId="256ED623">
      <w:pPr>
        <w:adjustRightInd w:val="0"/>
        <w:snapToGrid w:val="0"/>
        <w:spacing w:line="360" w:lineRule="auto"/>
        <w:jc w:val="left"/>
        <w:rPr>
          <w:rFonts w:hint="eastAsia" w:ascii="宋体" w:hAnsi="宋体"/>
          <w:sz w:val="20"/>
          <w:szCs w:val="20"/>
        </w:rPr>
      </w:pPr>
    </w:p>
    <w:p w14:paraId="2819BEE1">
      <w:pPr>
        <w:adjustRightInd w:val="0"/>
        <w:snapToGrid w:val="0"/>
        <w:spacing w:line="360" w:lineRule="auto"/>
        <w:jc w:val="left"/>
        <w:rPr>
          <w:rFonts w:hint="eastAsia" w:ascii="宋体" w:hAnsi="宋体"/>
          <w:sz w:val="20"/>
          <w:szCs w:val="20"/>
        </w:rPr>
      </w:pPr>
    </w:p>
    <w:p w14:paraId="7EBC801F">
      <w:pPr>
        <w:adjustRightInd w:val="0"/>
        <w:snapToGrid w:val="0"/>
        <w:spacing w:line="360" w:lineRule="auto"/>
        <w:jc w:val="center"/>
        <w:rPr>
          <w:rFonts w:hint="eastAsia" w:ascii="方正小标宋简体" w:hAnsi="宋体" w:eastAsia="方正小标宋简体"/>
          <w:bCs/>
          <w:sz w:val="52"/>
          <w:szCs w:val="36"/>
        </w:rPr>
      </w:pPr>
    </w:p>
    <w:p w14:paraId="208C22EB">
      <w:pPr>
        <w:adjustRightInd w:val="0"/>
        <w:snapToGrid w:val="0"/>
        <w:spacing w:line="360" w:lineRule="auto"/>
        <w:jc w:val="center"/>
        <w:rPr>
          <w:rFonts w:hint="eastAsia" w:ascii="方正小标宋简体" w:hAnsi="宋体" w:eastAsia="方正小标宋简体"/>
          <w:bCs/>
          <w:sz w:val="52"/>
          <w:szCs w:val="36"/>
        </w:rPr>
      </w:pPr>
    </w:p>
    <w:p w14:paraId="3B245C60">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7CF8A1E4">
      <w:pPr>
        <w:pStyle w:val="18"/>
        <w:jc w:val="center"/>
      </w:pPr>
      <w:r>
        <w:rPr>
          <w:rFonts w:hint="eastAsia" w:hAnsi="宋体" w:eastAsia="宋体" w:cs="宋体"/>
          <w:b/>
          <w:sz w:val="24"/>
          <w:szCs w:val="24"/>
        </w:rPr>
        <w:t>（合同以双方最终签署的版本为准）</w:t>
      </w:r>
    </w:p>
    <w:p w14:paraId="6967B1EB">
      <w:pPr>
        <w:adjustRightInd w:val="0"/>
        <w:snapToGrid w:val="0"/>
        <w:spacing w:line="360" w:lineRule="auto"/>
        <w:jc w:val="left"/>
        <w:rPr>
          <w:rFonts w:hint="eastAsia" w:ascii="宋体" w:hAnsi="宋体"/>
          <w:b/>
          <w:sz w:val="36"/>
          <w:szCs w:val="36"/>
        </w:rPr>
      </w:pPr>
    </w:p>
    <w:p w14:paraId="4A217B95">
      <w:pPr>
        <w:adjustRightInd w:val="0"/>
        <w:snapToGrid w:val="0"/>
        <w:spacing w:line="360" w:lineRule="auto"/>
        <w:jc w:val="left"/>
        <w:rPr>
          <w:rFonts w:hint="eastAsia" w:ascii="宋体" w:hAnsi="宋体"/>
          <w:b/>
          <w:sz w:val="36"/>
          <w:szCs w:val="36"/>
        </w:rPr>
      </w:pPr>
    </w:p>
    <w:p w14:paraId="018EDC99">
      <w:pPr>
        <w:adjustRightInd w:val="0"/>
        <w:snapToGrid w:val="0"/>
        <w:spacing w:line="360" w:lineRule="auto"/>
        <w:jc w:val="left"/>
        <w:rPr>
          <w:rFonts w:hint="eastAsia" w:ascii="宋体" w:hAnsi="宋体"/>
          <w:b/>
          <w:sz w:val="36"/>
          <w:szCs w:val="36"/>
        </w:rPr>
      </w:pPr>
    </w:p>
    <w:p w14:paraId="60B18869">
      <w:pPr>
        <w:adjustRightInd w:val="0"/>
        <w:snapToGrid w:val="0"/>
        <w:spacing w:line="360" w:lineRule="auto"/>
        <w:jc w:val="left"/>
        <w:rPr>
          <w:rFonts w:hint="eastAsia" w:ascii="宋体" w:hAnsi="宋体"/>
          <w:b/>
          <w:sz w:val="36"/>
          <w:szCs w:val="36"/>
        </w:rPr>
      </w:pPr>
    </w:p>
    <w:p w14:paraId="15CB1225">
      <w:pPr>
        <w:adjustRightInd w:val="0"/>
        <w:snapToGrid w:val="0"/>
        <w:spacing w:line="360" w:lineRule="auto"/>
        <w:jc w:val="left"/>
        <w:rPr>
          <w:rFonts w:hint="eastAsia" w:ascii="宋体" w:hAnsi="宋体"/>
          <w:b/>
          <w:sz w:val="36"/>
          <w:szCs w:val="36"/>
        </w:rPr>
      </w:pPr>
    </w:p>
    <w:p w14:paraId="2A83C6E5">
      <w:pPr>
        <w:adjustRightInd w:val="0"/>
        <w:snapToGrid w:val="0"/>
        <w:spacing w:line="360" w:lineRule="auto"/>
        <w:jc w:val="left"/>
        <w:rPr>
          <w:rFonts w:hint="eastAsia" w:ascii="宋体" w:hAnsi="宋体"/>
          <w:b/>
          <w:sz w:val="36"/>
          <w:szCs w:val="36"/>
        </w:rPr>
      </w:pPr>
    </w:p>
    <w:p w14:paraId="1C72148A">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5F8AA156">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645C4AB7">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43AB2C97">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18DA7C18">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10D75307">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35" w:name="_Toc16330036"/>
      <w:bookmarkStart w:id="36" w:name="_Toc15689"/>
      <w:bookmarkStart w:id="37" w:name="_Toc10272"/>
      <w:bookmarkStart w:id="38" w:name="_Toc2861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F98F0C3">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19592BA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CED6697">
      <w:pPr>
        <w:spacing w:line="360" w:lineRule="auto"/>
        <w:ind w:right="-189" w:rightChars="-90"/>
        <w:jc w:val="left"/>
        <w:rPr>
          <w:rFonts w:hint="eastAsia" w:ascii="仿宋_GB2312" w:hAnsi="宋体" w:eastAsia="仿宋_GB2312" w:cs="宋体"/>
          <w:b/>
          <w:bCs/>
          <w:sz w:val="24"/>
          <w:szCs w:val="24"/>
          <w:u w:val="single"/>
        </w:rPr>
      </w:pPr>
    </w:p>
    <w:p w14:paraId="0A856110">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39E94AC0">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45E57A79">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39" w:name="_Toc11823"/>
      <w:bookmarkStart w:id="40" w:name="_Toc16330018"/>
      <w:bookmarkStart w:id="41" w:name="_Toc17619"/>
      <w:bookmarkStart w:id="42" w:name="_Toc11930"/>
      <w:r>
        <w:rPr>
          <w:rFonts w:hint="eastAsia" w:ascii="黑体" w:hAnsi="黑体" w:eastAsia="黑体" w:cs="宋体"/>
          <w:iCs/>
          <w:sz w:val="28"/>
          <w:szCs w:val="28"/>
        </w:rPr>
        <w:t>1 合同设备</w:t>
      </w:r>
      <w:bookmarkEnd w:id="39"/>
      <w:bookmarkEnd w:id="40"/>
      <w:bookmarkEnd w:id="41"/>
      <w:bookmarkEnd w:id="42"/>
    </w:p>
    <w:p w14:paraId="0F983BD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5E3B7BD1">
      <w:pPr>
        <w:spacing w:line="360" w:lineRule="auto"/>
        <w:ind w:firstLine="453" w:firstLineChars="189"/>
        <w:rPr>
          <w:rFonts w:hint="eastAsia" w:ascii="仿宋_GB2312" w:hAnsi="宋体" w:eastAsia="仿宋_GB2312" w:cs="宋体"/>
          <w:sz w:val="24"/>
          <w:szCs w:val="24"/>
        </w:rPr>
      </w:pPr>
      <w:bookmarkStart w:id="43" w:name="_Toc22800"/>
      <w:bookmarkStart w:id="44" w:name="_Toc32510"/>
      <w:bookmarkStart w:id="45" w:name="_Toc29026"/>
      <w:r>
        <w:rPr>
          <w:rFonts w:hint="eastAsia" w:ascii="仿宋_GB2312" w:hAnsi="宋体" w:eastAsia="仿宋_GB2312" w:cs="宋体"/>
          <w:sz w:val="24"/>
          <w:szCs w:val="24"/>
        </w:rPr>
        <w:t>1.2技术规格和标准</w:t>
      </w:r>
    </w:p>
    <w:p w14:paraId="2B09F84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3886EF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BAEFDB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73471151">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6" w:name="_Toc16330019"/>
      <w:r>
        <w:rPr>
          <w:rFonts w:hint="eastAsia" w:ascii="黑体" w:hAnsi="黑体" w:eastAsia="黑体" w:cs="宋体"/>
          <w:iCs/>
          <w:sz w:val="28"/>
          <w:szCs w:val="28"/>
        </w:rPr>
        <w:t>2 包装</w:t>
      </w:r>
      <w:bookmarkEnd w:id="43"/>
      <w:bookmarkEnd w:id="44"/>
      <w:bookmarkEnd w:id="45"/>
      <w:bookmarkEnd w:id="46"/>
    </w:p>
    <w:p w14:paraId="08703C1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4BE65A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274F421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7" w:name="_Toc27144"/>
      <w:bookmarkStart w:id="48" w:name="_Toc27453"/>
      <w:bookmarkStart w:id="49" w:name="_Toc16330020"/>
      <w:bookmarkStart w:id="50" w:name="_Toc2833"/>
      <w:r>
        <w:rPr>
          <w:rFonts w:hint="eastAsia" w:ascii="黑体" w:hAnsi="黑体" w:eastAsia="黑体" w:cs="宋体"/>
          <w:iCs/>
          <w:sz w:val="28"/>
          <w:szCs w:val="28"/>
        </w:rPr>
        <w:t>3 运输标记</w:t>
      </w:r>
      <w:bookmarkEnd w:id="47"/>
      <w:bookmarkEnd w:id="48"/>
      <w:bookmarkEnd w:id="49"/>
      <w:bookmarkEnd w:id="50"/>
    </w:p>
    <w:p w14:paraId="26A829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1C3CB6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602811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7C2350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71D624D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F500A1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7C9F36C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0305026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23AE7EF">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1" w:name="_Toc7431"/>
      <w:bookmarkStart w:id="52" w:name="_Toc16330021"/>
      <w:bookmarkStart w:id="53" w:name="_Toc10630"/>
      <w:bookmarkStart w:id="54" w:name="_Toc16133"/>
      <w:r>
        <w:rPr>
          <w:rFonts w:hint="eastAsia" w:ascii="黑体" w:hAnsi="黑体" w:eastAsia="黑体" w:cs="宋体"/>
          <w:iCs/>
          <w:sz w:val="28"/>
          <w:szCs w:val="28"/>
        </w:rPr>
        <w:t>4 检验</w:t>
      </w:r>
      <w:bookmarkEnd w:id="51"/>
      <w:bookmarkEnd w:id="52"/>
      <w:bookmarkEnd w:id="53"/>
      <w:bookmarkEnd w:id="54"/>
    </w:p>
    <w:p w14:paraId="58E0C1F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17D57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00825EE7">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5" w:name="_Toc24467"/>
      <w:bookmarkStart w:id="56" w:name="_Toc19850"/>
      <w:bookmarkStart w:id="57" w:name="_Toc16330022"/>
      <w:bookmarkStart w:id="58" w:name="_Toc11217"/>
      <w:r>
        <w:rPr>
          <w:rFonts w:hint="eastAsia" w:ascii="黑体" w:hAnsi="黑体" w:eastAsia="黑体" w:cs="宋体"/>
          <w:iCs/>
          <w:sz w:val="28"/>
          <w:szCs w:val="28"/>
        </w:rPr>
        <w:t>5 权利担保</w:t>
      </w:r>
      <w:bookmarkEnd w:id="55"/>
      <w:bookmarkEnd w:id="56"/>
      <w:bookmarkEnd w:id="57"/>
      <w:bookmarkEnd w:id="58"/>
    </w:p>
    <w:p w14:paraId="247F86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B4796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1452FA4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E571C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7EED3DA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E622F3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9" w:name="_Toc16330023"/>
      <w:bookmarkStart w:id="60" w:name="_Toc14809"/>
      <w:bookmarkStart w:id="61" w:name="_Toc11759"/>
      <w:bookmarkStart w:id="62" w:name="_Toc27500"/>
      <w:r>
        <w:rPr>
          <w:rFonts w:hint="eastAsia" w:ascii="黑体" w:hAnsi="黑体" w:eastAsia="黑体" w:cs="宋体"/>
          <w:iCs/>
          <w:sz w:val="28"/>
          <w:szCs w:val="28"/>
        </w:rPr>
        <w:t>6 交货</w:t>
      </w:r>
      <w:bookmarkEnd w:id="59"/>
      <w:bookmarkEnd w:id="60"/>
      <w:bookmarkEnd w:id="61"/>
      <w:bookmarkEnd w:id="62"/>
    </w:p>
    <w:p w14:paraId="47BB2AC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264D24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20E3102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1EEC064">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F57A69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609E44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2C8C9C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5BF13EB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0FFDC8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02BB1B8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F1BDB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4AC5F5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2754EA5A">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FAF4101">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3" w:name="_Toc2984"/>
      <w:bookmarkStart w:id="64" w:name="_Toc16330024"/>
      <w:bookmarkStart w:id="65" w:name="_Toc8024"/>
      <w:bookmarkStart w:id="66" w:name="_Toc25510"/>
      <w:r>
        <w:rPr>
          <w:rFonts w:hint="eastAsia" w:ascii="黑体" w:hAnsi="黑体" w:eastAsia="黑体" w:cs="宋体"/>
          <w:iCs/>
          <w:sz w:val="28"/>
          <w:szCs w:val="28"/>
        </w:rPr>
        <w:t>7 安装、调试</w:t>
      </w:r>
      <w:bookmarkEnd w:id="63"/>
      <w:bookmarkEnd w:id="64"/>
      <w:bookmarkEnd w:id="65"/>
      <w:bookmarkEnd w:id="66"/>
    </w:p>
    <w:p w14:paraId="015DBA0E">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03B753C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2B159E9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7772972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021E855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67EEDAC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7" w:name="_Toc14098"/>
      <w:bookmarkStart w:id="68" w:name="_Toc6350"/>
      <w:bookmarkStart w:id="69" w:name="_Toc14260"/>
      <w:bookmarkStart w:id="70" w:name="_Toc16330025"/>
      <w:r>
        <w:rPr>
          <w:rFonts w:hint="eastAsia" w:ascii="黑体" w:hAnsi="黑体" w:eastAsia="黑体" w:cs="宋体"/>
          <w:iCs/>
          <w:sz w:val="28"/>
          <w:szCs w:val="28"/>
        </w:rPr>
        <w:t>8 价款与支付</w:t>
      </w:r>
      <w:bookmarkEnd w:id="67"/>
      <w:bookmarkEnd w:id="68"/>
      <w:bookmarkEnd w:id="69"/>
      <w:bookmarkEnd w:id="70"/>
    </w:p>
    <w:p w14:paraId="514C2BF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724040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25FD4C4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0163A17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66357CF6">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2D07CE73">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1F87D1FE">
      <w:pPr>
        <w:spacing w:line="360" w:lineRule="auto"/>
        <w:ind w:firstLine="453" w:firstLineChars="189"/>
        <w:rPr>
          <w:rFonts w:hint="eastAsia" w:ascii="仿宋_GB2312" w:hAnsi="黑体" w:eastAsia="仿宋_GB2312" w:cs="宋体"/>
          <w:i/>
          <w:sz w:val="24"/>
          <w:szCs w:val="24"/>
        </w:rPr>
      </w:pPr>
      <w:bookmarkStart w:id="71" w:name="_Toc14676804"/>
      <w:bookmarkStart w:id="72" w:name="_Toc14531628"/>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71"/>
      <w:bookmarkEnd w:id="72"/>
    </w:p>
    <w:p w14:paraId="388FCA4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3" w:name="_Toc24085"/>
      <w:bookmarkStart w:id="74" w:name="_Toc16330026"/>
      <w:bookmarkStart w:id="75" w:name="_Toc6726"/>
      <w:bookmarkStart w:id="76" w:name="_Toc25708"/>
      <w:r>
        <w:rPr>
          <w:rFonts w:hint="eastAsia" w:ascii="黑体" w:hAnsi="黑体" w:eastAsia="黑体" w:cs="宋体"/>
          <w:iCs/>
          <w:sz w:val="28"/>
          <w:szCs w:val="28"/>
        </w:rPr>
        <w:t>9 质量保证及售后服务</w:t>
      </w:r>
      <w:bookmarkEnd w:id="73"/>
      <w:bookmarkEnd w:id="74"/>
      <w:bookmarkEnd w:id="75"/>
      <w:bookmarkEnd w:id="76"/>
    </w:p>
    <w:p w14:paraId="7F50BB5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72F205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45F884A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A057C0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F7389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E73E01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7E67F2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4D58C0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3F6A810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7" w:name="_Toc16330027"/>
      <w:bookmarkStart w:id="78" w:name="_Toc15570"/>
      <w:bookmarkStart w:id="79" w:name="_Toc10359"/>
      <w:bookmarkStart w:id="80" w:name="_Toc12927"/>
      <w:r>
        <w:rPr>
          <w:rFonts w:hint="eastAsia" w:ascii="黑体" w:hAnsi="黑体" w:eastAsia="黑体" w:cs="宋体"/>
          <w:iCs/>
          <w:sz w:val="28"/>
          <w:szCs w:val="28"/>
        </w:rPr>
        <w:t>10法定责任</w:t>
      </w:r>
      <w:bookmarkEnd w:id="77"/>
      <w:bookmarkEnd w:id="78"/>
      <w:bookmarkEnd w:id="79"/>
      <w:bookmarkEnd w:id="80"/>
    </w:p>
    <w:p w14:paraId="73E3B25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013DAF8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3684056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1CFB961">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9077A5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1" w:name="_Toc27314"/>
      <w:bookmarkStart w:id="82" w:name="_Toc30381"/>
      <w:bookmarkStart w:id="83" w:name="_Toc9708"/>
      <w:bookmarkStart w:id="84" w:name="_Toc16330028"/>
      <w:r>
        <w:rPr>
          <w:rFonts w:hint="eastAsia" w:ascii="黑体" w:hAnsi="黑体" w:eastAsia="黑体" w:cs="宋体"/>
          <w:iCs/>
          <w:sz w:val="28"/>
          <w:szCs w:val="28"/>
        </w:rPr>
        <w:t>11 违约责任</w:t>
      </w:r>
      <w:bookmarkEnd w:id="81"/>
      <w:bookmarkEnd w:id="82"/>
      <w:bookmarkEnd w:id="83"/>
      <w:bookmarkEnd w:id="84"/>
    </w:p>
    <w:p w14:paraId="4EECDC4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FCB98F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0B8EBC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013A821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C9E9BB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BC91ED1">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DAFFA9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432E25D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5C6E638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1EDE5C7">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6E94B6B1">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5" w:name="_Toc1827"/>
      <w:bookmarkStart w:id="86" w:name="_Toc9172"/>
      <w:bookmarkStart w:id="87" w:name="_Toc16330029"/>
      <w:bookmarkStart w:id="88" w:name="_Toc31554"/>
      <w:r>
        <w:rPr>
          <w:rFonts w:hint="eastAsia" w:ascii="黑体" w:hAnsi="黑体" w:eastAsia="黑体" w:cs="宋体"/>
          <w:iCs/>
          <w:sz w:val="28"/>
          <w:szCs w:val="28"/>
        </w:rPr>
        <w:t>12 合同的终止与解除</w:t>
      </w:r>
      <w:bookmarkEnd w:id="85"/>
      <w:bookmarkEnd w:id="86"/>
      <w:bookmarkEnd w:id="87"/>
      <w:bookmarkEnd w:id="88"/>
    </w:p>
    <w:p w14:paraId="5A31955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3B3C14B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0AF4451F">
      <w:pPr>
        <w:spacing w:line="360" w:lineRule="auto"/>
        <w:ind w:left="397" w:leftChars="189"/>
        <w:rPr>
          <w:rFonts w:hint="eastAsia"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580C5B0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6D0DE2A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48BE08B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3D608CA0">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3BFFA88C">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9" w:name="_Toc31945"/>
      <w:bookmarkStart w:id="90" w:name="_Toc8620"/>
      <w:bookmarkStart w:id="91" w:name="_Toc16330030"/>
      <w:bookmarkStart w:id="92" w:name="_Toc13671"/>
      <w:r>
        <w:rPr>
          <w:rFonts w:hint="eastAsia" w:ascii="黑体" w:hAnsi="黑体" w:eastAsia="黑体" w:cs="宋体"/>
          <w:iCs/>
          <w:sz w:val="28"/>
          <w:szCs w:val="28"/>
        </w:rPr>
        <w:t>13 不可抗力</w:t>
      </w:r>
      <w:bookmarkEnd w:id="89"/>
      <w:bookmarkEnd w:id="90"/>
      <w:bookmarkEnd w:id="91"/>
      <w:bookmarkEnd w:id="92"/>
    </w:p>
    <w:p w14:paraId="59F1D5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D8D1DA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19B69F5A">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3" w:name="_Toc637"/>
      <w:bookmarkStart w:id="94" w:name="_Toc16330031"/>
      <w:bookmarkStart w:id="95" w:name="_Toc30389"/>
      <w:bookmarkStart w:id="96" w:name="_Toc31243"/>
      <w:r>
        <w:rPr>
          <w:rFonts w:hint="eastAsia" w:ascii="黑体" w:hAnsi="黑体" w:eastAsia="黑体" w:cs="宋体"/>
          <w:iCs/>
          <w:sz w:val="28"/>
          <w:szCs w:val="28"/>
        </w:rPr>
        <w:t>14 通讯</w:t>
      </w:r>
      <w:bookmarkEnd w:id="93"/>
      <w:bookmarkEnd w:id="94"/>
      <w:bookmarkEnd w:id="95"/>
      <w:bookmarkEnd w:id="96"/>
    </w:p>
    <w:p w14:paraId="0E0C0E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7FA160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D10981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30A6F66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1048B8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50DE88D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04358AD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151BF3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6C5C6BAD">
      <w:pPr>
        <w:tabs>
          <w:tab w:val="right" w:leader="dot" w:pos="9061"/>
        </w:tabs>
        <w:spacing w:before="312" w:beforeLines="100" w:line="360" w:lineRule="auto"/>
        <w:ind w:left="420"/>
        <w:outlineLvl w:val="0"/>
        <w:rPr>
          <w:rFonts w:hint="eastAsia" w:ascii="黑体" w:hAnsi="黑体" w:eastAsia="黑体" w:cs="宋体"/>
          <w:iCs/>
          <w:sz w:val="28"/>
          <w:szCs w:val="28"/>
        </w:rPr>
      </w:pPr>
      <w:bookmarkStart w:id="97" w:name="_Toc9915"/>
      <w:bookmarkStart w:id="98" w:name="_Toc11290"/>
      <w:bookmarkStart w:id="99" w:name="_Toc16330032"/>
      <w:bookmarkStart w:id="100" w:name="_Toc12984"/>
      <w:r>
        <w:rPr>
          <w:rFonts w:hint="eastAsia" w:ascii="黑体" w:hAnsi="黑体" w:eastAsia="黑体" w:cs="宋体"/>
          <w:iCs/>
          <w:sz w:val="28"/>
          <w:szCs w:val="28"/>
        </w:rPr>
        <w:t>15 适用法律及争议解决</w:t>
      </w:r>
      <w:bookmarkEnd w:id="97"/>
      <w:bookmarkEnd w:id="98"/>
      <w:bookmarkEnd w:id="99"/>
      <w:bookmarkEnd w:id="100"/>
    </w:p>
    <w:p w14:paraId="309BAF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FB4314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ED42B0B">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1" w:name="_Toc23765"/>
      <w:bookmarkStart w:id="102" w:name="_Toc23906"/>
      <w:bookmarkStart w:id="103" w:name="_Toc18207"/>
      <w:bookmarkStart w:id="104" w:name="_Toc16330033"/>
      <w:r>
        <w:rPr>
          <w:rFonts w:hint="eastAsia" w:ascii="黑体" w:hAnsi="黑体" w:eastAsia="黑体" w:cs="宋体"/>
          <w:iCs/>
          <w:sz w:val="28"/>
          <w:szCs w:val="28"/>
        </w:rPr>
        <w:t>16 附件</w:t>
      </w:r>
      <w:bookmarkEnd w:id="101"/>
      <w:bookmarkEnd w:id="102"/>
      <w:bookmarkEnd w:id="103"/>
      <w:bookmarkEnd w:id="104"/>
    </w:p>
    <w:p w14:paraId="4C84173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027A969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33F090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2ED3111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7243DC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307978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3F2257E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5" w:name="_Toc27202"/>
      <w:bookmarkStart w:id="106" w:name="_Toc31331"/>
      <w:bookmarkStart w:id="107" w:name="_Toc16330034"/>
      <w:bookmarkStart w:id="108" w:name="_Toc17656"/>
      <w:r>
        <w:rPr>
          <w:rFonts w:hint="eastAsia" w:ascii="黑体" w:hAnsi="黑体" w:eastAsia="黑体" w:cs="宋体"/>
          <w:iCs/>
          <w:sz w:val="28"/>
          <w:szCs w:val="28"/>
        </w:rPr>
        <w:t>17 其他规定</w:t>
      </w:r>
      <w:bookmarkEnd w:id="105"/>
      <w:bookmarkEnd w:id="106"/>
      <w:bookmarkEnd w:id="107"/>
      <w:bookmarkEnd w:id="108"/>
    </w:p>
    <w:p w14:paraId="2392E6E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55B1D9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2FD87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336E2C5">
      <w:pPr>
        <w:spacing w:line="360" w:lineRule="auto"/>
        <w:ind w:firstLine="453" w:firstLineChars="189"/>
        <w:rPr>
          <w:rFonts w:hint="eastAsia" w:ascii="仿宋_GB2312" w:hAnsi="宋体" w:eastAsia="仿宋_GB2312" w:cs="宋体"/>
          <w:sz w:val="24"/>
          <w:szCs w:val="24"/>
        </w:rPr>
      </w:pPr>
      <w:bookmarkStart w:id="109" w:name="_Toc29136"/>
      <w:bookmarkStart w:id="110" w:name="_Toc19077"/>
      <w:bookmarkStart w:id="111" w:name="_Toc16330035"/>
      <w:bookmarkStart w:id="112" w:name="_Toc17952"/>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BA686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77E67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r>
        <w:rPr>
          <w:rFonts w:hint="eastAsia" w:ascii="黑体" w:hAnsi="黑体" w:eastAsia="黑体" w:cs="宋体"/>
          <w:iCs/>
          <w:sz w:val="28"/>
          <w:szCs w:val="28"/>
        </w:rPr>
        <w:t>18 签署事项</w:t>
      </w:r>
      <w:bookmarkEnd w:id="109"/>
      <w:bookmarkEnd w:id="110"/>
      <w:bookmarkEnd w:id="111"/>
      <w:bookmarkEnd w:id="112"/>
    </w:p>
    <w:p w14:paraId="38D2229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70854115">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31EC11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0DE31A07">
      <w:pPr>
        <w:spacing w:line="360" w:lineRule="auto"/>
        <w:ind w:firstLine="420" w:firstLineChars="200"/>
        <w:rPr>
          <w:rFonts w:hint="eastAsia" w:ascii="宋体" w:hAnsi="宋体" w:eastAsia="宋体" w:cs="宋体"/>
          <w:sz w:val="20"/>
          <w:szCs w:val="20"/>
        </w:rPr>
      </w:pPr>
      <w:r>
        <w:rPr>
          <w:rFonts w:hint="eastAsia" w:ascii="Calibri" w:hAnsi="Calibri" w:eastAsia="宋体" w:cs="Times New Roman"/>
          <w:szCs w:val="21"/>
        </w:rPr>
        <w:t xml:space="preserve">    </w:t>
      </w:r>
    </w:p>
    <w:p w14:paraId="5C6A43A0">
      <w:pPr>
        <w:spacing w:line="360" w:lineRule="auto"/>
        <w:rPr>
          <w:rFonts w:hint="eastAsia" w:ascii="宋体" w:hAnsi="宋体" w:eastAsia="宋体" w:cs="Times New Roman"/>
          <w:snapToGrid w:val="0"/>
          <w:kern w:val="0"/>
          <w:sz w:val="20"/>
          <w:szCs w:val="20"/>
          <w:lang w:eastAsia="zh-Hans"/>
        </w:rPr>
      </w:pPr>
    </w:p>
    <w:p w14:paraId="73B13D18">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7181B81A">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1880BD5A">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1DECDB92">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22B03A85">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DC1C8EC">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6E45DFF2">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09AD3B6E">
      <w:pPr>
        <w:spacing w:line="360" w:lineRule="auto"/>
        <w:rPr>
          <w:rFonts w:ascii="仿宋_GB2312" w:hAnsi="Calibri" w:eastAsia="仿宋_GB2312" w:cs="Times New Roman"/>
          <w:sz w:val="24"/>
          <w:szCs w:val="24"/>
        </w:rPr>
      </w:pPr>
    </w:p>
    <w:p w14:paraId="55CDAFD2">
      <w:pPr>
        <w:tabs>
          <w:tab w:val="right" w:leader="dot" w:pos="9061"/>
        </w:tabs>
        <w:spacing w:line="360" w:lineRule="auto"/>
        <w:outlineLvl w:val="0"/>
        <w:rPr>
          <w:rFonts w:ascii="Calibri" w:hAnsi="Calibri" w:eastAsia="宋体" w:cs="Times New Roman"/>
          <w:b/>
          <w:iCs/>
          <w:sz w:val="24"/>
          <w:szCs w:val="24"/>
        </w:rPr>
      </w:pPr>
    </w:p>
    <w:p w14:paraId="4EDEE25B">
      <w:pPr>
        <w:tabs>
          <w:tab w:val="right" w:leader="dot" w:pos="9061"/>
        </w:tabs>
        <w:spacing w:line="360" w:lineRule="auto"/>
        <w:outlineLvl w:val="0"/>
        <w:rPr>
          <w:rFonts w:ascii="Calibri" w:hAnsi="Calibri" w:eastAsia="宋体" w:cs="Times New Roman"/>
          <w:b/>
          <w:iCs/>
          <w:sz w:val="24"/>
          <w:szCs w:val="24"/>
        </w:rPr>
      </w:pPr>
    </w:p>
    <w:p w14:paraId="579E9972">
      <w:pPr>
        <w:tabs>
          <w:tab w:val="right" w:leader="dot" w:pos="9061"/>
        </w:tabs>
        <w:spacing w:line="360" w:lineRule="auto"/>
        <w:outlineLvl w:val="0"/>
        <w:rPr>
          <w:rFonts w:ascii="Calibri" w:hAnsi="Calibri" w:eastAsia="宋体" w:cs="Times New Roman"/>
          <w:b/>
          <w:iCs/>
          <w:sz w:val="24"/>
          <w:szCs w:val="24"/>
        </w:rPr>
      </w:pPr>
    </w:p>
    <w:p w14:paraId="7A7182D4">
      <w:pPr>
        <w:tabs>
          <w:tab w:val="right" w:leader="dot" w:pos="9061"/>
        </w:tabs>
        <w:spacing w:line="360" w:lineRule="auto"/>
        <w:outlineLvl w:val="0"/>
        <w:rPr>
          <w:rFonts w:ascii="Calibri" w:hAnsi="Calibri" w:eastAsia="宋体" w:cs="Times New Roman"/>
          <w:b/>
          <w:iCs/>
          <w:sz w:val="24"/>
          <w:szCs w:val="24"/>
        </w:rPr>
      </w:pPr>
    </w:p>
    <w:p w14:paraId="6FB4E5BD">
      <w:pPr>
        <w:tabs>
          <w:tab w:val="right" w:leader="dot" w:pos="9061"/>
        </w:tabs>
        <w:spacing w:line="360" w:lineRule="auto"/>
        <w:outlineLvl w:val="0"/>
        <w:rPr>
          <w:rFonts w:ascii="Calibri" w:hAnsi="Calibri" w:eastAsia="宋体" w:cs="Times New Roman"/>
          <w:b/>
          <w:iCs/>
          <w:sz w:val="24"/>
          <w:szCs w:val="24"/>
        </w:rPr>
      </w:pPr>
    </w:p>
    <w:p w14:paraId="09DE8511">
      <w:pPr>
        <w:tabs>
          <w:tab w:val="right" w:leader="dot" w:pos="9061"/>
        </w:tabs>
        <w:spacing w:line="360" w:lineRule="auto"/>
        <w:outlineLvl w:val="0"/>
        <w:rPr>
          <w:rFonts w:ascii="Calibri" w:hAnsi="Calibri" w:eastAsia="宋体" w:cs="Times New Roman"/>
          <w:b/>
          <w:iCs/>
          <w:sz w:val="24"/>
          <w:szCs w:val="24"/>
        </w:rPr>
      </w:pPr>
    </w:p>
    <w:p w14:paraId="38A384F7">
      <w:pPr>
        <w:tabs>
          <w:tab w:val="right" w:leader="dot" w:pos="9061"/>
        </w:tabs>
        <w:spacing w:line="360" w:lineRule="auto"/>
        <w:outlineLvl w:val="0"/>
        <w:rPr>
          <w:rFonts w:ascii="Calibri" w:hAnsi="Calibri" w:eastAsia="宋体" w:cs="Times New Roman"/>
          <w:b/>
          <w:iCs/>
          <w:sz w:val="24"/>
          <w:szCs w:val="24"/>
        </w:rPr>
      </w:pPr>
    </w:p>
    <w:p w14:paraId="7430BC83">
      <w:pPr>
        <w:tabs>
          <w:tab w:val="right" w:leader="dot" w:pos="9061"/>
        </w:tabs>
        <w:spacing w:line="360" w:lineRule="auto"/>
        <w:outlineLvl w:val="0"/>
        <w:rPr>
          <w:rFonts w:ascii="Calibri" w:hAnsi="Calibri" w:eastAsia="宋体" w:cs="Times New Roman"/>
          <w:b/>
          <w:iCs/>
          <w:sz w:val="24"/>
          <w:szCs w:val="24"/>
        </w:rPr>
      </w:pPr>
    </w:p>
    <w:p w14:paraId="0CBCE40E">
      <w:pPr>
        <w:rPr>
          <w:rFonts w:ascii="Calibri" w:hAnsi="Calibri" w:eastAsia="宋体" w:cs="Times New Roman"/>
          <w:sz w:val="24"/>
          <w:szCs w:val="24"/>
        </w:rPr>
      </w:pPr>
    </w:p>
    <w:p w14:paraId="4585A74E">
      <w:pPr>
        <w:rPr>
          <w:rFonts w:ascii="Calibri" w:hAnsi="Calibri" w:eastAsia="宋体" w:cs="Times New Roman"/>
          <w:sz w:val="24"/>
          <w:szCs w:val="24"/>
        </w:rPr>
      </w:pPr>
    </w:p>
    <w:p w14:paraId="33703A59">
      <w:pPr>
        <w:rPr>
          <w:rFonts w:ascii="Calibri" w:hAnsi="Calibri" w:eastAsia="宋体" w:cs="Times New Roman"/>
          <w:sz w:val="24"/>
          <w:szCs w:val="24"/>
        </w:rPr>
      </w:pPr>
    </w:p>
    <w:bookmarkEnd w:id="35"/>
    <w:bookmarkEnd w:id="36"/>
    <w:bookmarkEnd w:id="37"/>
    <w:bookmarkEnd w:id="38"/>
    <w:p w14:paraId="737B2818">
      <w:pPr>
        <w:rPr>
          <w:rFonts w:hint="eastAsia" w:ascii="黑体" w:hAnsi="黑体" w:eastAsia="黑体" w:cs="宋体"/>
          <w:iCs/>
          <w:sz w:val="28"/>
          <w:szCs w:val="28"/>
        </w:rPr>
      </w:pPr>
      <w:r>
        <w:rPr>
          <w:rFonts w:hint="eastAsia" w:ascii="黑体" w:hAnsi="黑体" w:eastAsia="黑体" w:cs="宋体"/>
          <w:iCs/>
          <w:sz w:val="28"/>
          <w:szCs w:val="28"/>
        </w:rPr>
        <w:t>附件一：设备清单明细表</w:t>
      </w:r>
    </w:p>
    <w:p w14:paraId="56BE10A9">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9D5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54920B9E">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序号</w:t>
            </w:r>
          </w:p>
        </w:tc>
        <w:tc>
          <w:tcPr>
            <w:tcW w:w="1541" w:type="dxa"/>
            <w:vAlign w:val="center"/>
          </w:tcPr>
          <w:p w14:paraId="01D49FA4">
            <w:pPr>
              <w:spacing w:line="360" w:lineRule="auto"/>
              <w:ind w:left="480" w:hanging="480" w:hangingChars="200"/>
              <w:jc w:val="left"/>
              <w:rPr>
                <w:rFonts w:hint="eastAsia" w:ascii="仿宋_GB2312" w:hAnsi="宋体" w:eastAsia="仿宋_GB2312" w:cs="宋体"/>
                <w:sz w:val="24"/>
                <w:szCs w:val="24"/>
              </w:rPr>
            </w:pPr>
            <w:r>
              <w:rPr>
                <w:rFonts w:hint="eastAsia" w:ascii="仿宋_GB2312" w:hAnsi="宋体" w:eastAsia="仿宋_GB2312" w:cs="宋体"/>
                <w:sz w:val="24"/>
                <w:szCs w:val="24"/>
              </w:rPr>
              <w:t>产品及部件名称</w:t>
            </w:r>
          </w:p>
        </w:tc>
        <w:tc>
          <w:tcPr>
            <w:tcW w:w="2126" w:type="dxa"/>
            <w:vAlign w:val="center"/>
          </w:tcPr>
          <w:p w14:paraId="54FD17FD">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规格型号及</w:t>
            </w:r>
          </w:p>
          <w:p w14:paraId="0C8E34B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技术参数</w:t>
            </w:r>
          </w:p>
        </w:tc>
        <w:tc>
          <w:tcPr>
            <w:tcW w:w="748" w:type="dxa"/>
            <w:vAlign w:val="center"/>
          </w:tcPr>
          <w:p w14:paraId="4688CE88">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单位</w:t>
            </w:r>
          </w:p>
        </w:tc>
        <w:tc>
          <w:tcPr>
            <w:tcW w:w="812" w:type="dxa"/>
            <w:vAlign w:val="center"/>
          </w:tcPr>
          <w:p w14:paraId="09681BE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数量</w:t>
            </w:r>
          </w:p>
        </w:tc>
        <w:tc>
          <w:tcPr>
            <w:tcW w:w="708" w:type="dxa"/>
            <w:vAlign w:val="center"/>
          </w:tcPr>
          <w:p w14:paraId="7A029D31">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单价</w:t>
            </w:r>
          </w:p>
        </w:tc>
        <w:tc>
          <w:tcPr>
            <w:tcW w:w="708" w:type="dxa"/>
            <w:vAlign w:val="center"/>
          </w:tcPr>
          <w:p w14:paraId="515556D0">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总价</w:t>
            </w:r>
          </w:p>
        </w:tc>
        <w:tc>
          <w:tcPr>
            <w:tcW w:w="708" w:type="dxa"/>
            <w:vAlign w:val="center"/>
          </w:tcPr>
          <w:p w14:paraId="51F046B3">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品牌</w:t>
            </w:r>
          </w:p>
        </w:tc>
      </w:tr>
      <w:tr w14:paraId="6B25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E2FB6EF">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1</w:t>
            </w:r>
          </w:p>
        </w:tc>
        <w:tc>
          <w:tcPr>
            <w:tcW w:w="1541" w:type="dxa"/>
            <w:vAlign w:val="center"/>
          </w:tcPr>
          <w:p w14:paraId="1789CD89">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1C9ECB07">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12DF7F3F">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321541A">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50A43679">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46CA8F4E">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63E88AE3">
            <w:pPr>
              <w:spacing w:line="360" w:lineRule="auto"/>
              <w:ind w:left="480" w:hanging="480" w:hangingChars="200"/>
              <w:jc w:val="center"/>
              <w:rPr>
                <w:rFonts w:hint="eastAsia" w:ascii="仿宋_GB2312" w:hAnsi="宋体" w:eastAsia="仿宋_GB2312" w:cs="宋体"/>
                <w:sz w:val="24"/>
                <w:szCs w:val="24"/>
              </w:rPr>
            </w:pPr>
          </w:p>
        </w:tc>
      </w:tr>
      <w:tr w14:paraId="0FDD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5B1C033">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2</w:t>
            </w:r>
          </w:p>
        </w:tc>
        <w:tc>
          <w:tcPr>
            <w:tcW w:w="1541" w:type="dxa"/>
            <w:vAlign w:val="center"/>
          </w:tcPr>
          <w:p w14:paraId="0F272A97">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6C998FF6">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5A34B78B">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33722DFB">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3E5AD1E5">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3D33249E">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6E10A6D9">
            <w:pPr>
              <w:spacing w:line="360" w:lineRule="auto"/>
              <w:ind w:left="480" w:hanging="480" w:hangingChars="200"/>
              <w:jc w:val="center"/>
              <w:rPr>
                <w:rFonts w:hint="eastAsia" w:ascii="仿宋_GB2312" w:hAnsi="宋体" w:eastAsia="仿宋_GB2312" w:cs="宋体"/>
                <w:sz w:val="24"/>
                <w:szCs w:val="24"/>
              </w:rPr>
            </w:pPr>
          </w:p>
        </w:tc>
      </w:tr>
      <w:tr w14:paraId="6079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B9F95E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w:t>
            </w:r>
          </w:p>
        </w:tc>
        <w:tc>
          <w:tcPr>
            <w:tcW w:w="1541" w:type="dxa"/>
            <w:vAlign w:val="center"/>
          </w:tcPr>
          <w:p w14:paraId="44465B17">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5A216695">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4E694B2E">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3875F083">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F98B26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4000C09B">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77E9D412">
            <w:pPr>
              <w:spacing w:line="360" w:lineRule="auto"/>
              <w:ind w:left="480" w:hanging="480" w:hangingChars="200"/>
              <w:jc w:val="center"/>
              <w:rPr>
                <w:rFonts w:hint="eastAsia" w:ascii="仿宋_GB2312" w:hAnsi="宋体" w:eastAsia="仿宋_GB2312" w:cs="宋体"/>
                <w:sz w:val="24"/>
                <w:szCs w:val="24"/>
              </w:rPr>
            </w:pPr>
          </w:p>
        </w:tc>
      </w:tr>
      <w:tr w14:paraId="5A0B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61FC2E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合计</w:t>
            </w:r>
          </w:p>
        </w:tc>
        <w:tc>
          <w:tcPr>
            <w:tcW w:w="1541" w:type="dxa"/>
            <w:vAlign w:val="center"/>
          </w:tcPr>
          <w:p w14:paraId="7B84A002">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29FB5E3F">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2B5B518F">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6954970A">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6D334E65">
            <w:pPr>
              <w:spacing w:line="360" w:lineRule="auto"/>
              <w:jc w:val="center"/>
              <w:rPr>
                <w:rFonts w:hint="eastAsia" w:ascii="仿宋_GB2312" w:hAnsi="宋体" w:eastAsia="仿宋_GB2312" w:cs="宋体"/>
                <w:sz w:val="24"/>
                <w:szCs w:val="24"/>
              </w:rPr>
            </w:pPr>
          </w:p>
        </w:tc>
        <w:tc>
          <w:tcPr>
            <w:tcW w:w="708" w:type="dxa"/>
            <w:vAlign w:val="center"/>
          </w:tcPr>
          <w:p w14:paraId="64536AE1">
            <w:pPr>
              <w:spacing w:line="360" w:lineRule="auto"/>
              <w:jc w:val="center"/>
              <w:rPr>
                <w:rFonts w:hint="eastAsia" w:ascii="仿宋_GB2312" w:hAnsi="宋体" w:eastAsia="仿宋_GB2312" w:cs="宋体"/>
                <w:sz w:val="24"/>
                <w:szCs w:val="24"/>
              </w:rPr>
            </w:pPr>
          </w:p>
        </w:tc>
        <w:tc>
          <w:tcPr>
            <w:tcW w:w="708" w:type="dxa"/>
            <w:vAlign w:val="center"/>
          </w:tcPr>
          <w:p w14:paraId="6F38330B">
            <w:pPr>
              <w:spacing w:line="360" w:lineRule="auto"/>
              <w:jc w:val="center"/>
              <w:rPr>
                <w:rFonts w:hint="eastAsia" w:ascii="仿宋_GB2312" w:hAnsi="宋体" w:eastAsia="仿宋_GB2312" w:cs="宋体"/>
                <w:sz w:val="24"/>
                <w:szCs w:val="24"/>
              </w:rPr>
            </w:pPr>
          </w:p>
        </w:tc>
      </w:tr>
    </w:tbl>
    <w:p w14:paraId="7A41EA4D">
      <w:pPr>
        <w:tabs>
          <w:tab w:val="right" w:leader="dot" w:pos="9061"/>
        </w:tabs>
        <w:spacing w:line="360" w:lineRule="auto"/>
        <w:outlineLvl w:val="0"/>
        <w:rPr>
          <w:rFonts w:hint="eastAsia" w:ascii="宋体" w:hAnsi="宋体" w:eastAsia="宋体" w:cs="宋体"/>
          <w:b/>
          <w:iCs/>
          <w:sz w:val="20"/>
          <w:szCs w:val="20"/>
        </w:rPr>
      </w:pPr>
      <w:bookmarkStart w:id="113" w:name="_Toc24623"/>
      <w:bookmarkStart w:id="114" w:name="_Toc25120"/>
      <w:bookmarkStart w:id="115" w:name="_Toc5379"/>
      <w:bookmarkStart w:id="116" w:name="_Toc16330037"/>
      <w:bookmarkStart w:id="117" w:name="_Toc3778"/>
    </w:p>
    <w:p w14:paraId="4DC69265">
      <w:pPr>
        <w:rPr>
          <w:rFonts w:hint="eastAsia" w:ascii="黑体" w:hAnsi="黑体" w:eastAsia="黑体" w:cs="宋体"/>
          <w:iCs/>
          <w:sz w:val="28"/>
          <w:szCs w:val="28"/>
        </w:rPr>
      </w:pPr>
    </w:p>
    <w:p w14:paraId="55EB016F">
      <w:pPr>
        <w:rPr>
          <w:rFonts w:hint="eastAsia" w:ascii="黑体" w:hAnsi="黑体" w:eastAsia="黑体" w:cs="宋体"/>
          <w:iCs/>
          <w:sz w:val="28"/>
          <w:szCs w:val="28"/>
        </w:rPr>
      </w:pPr>
      <w:r>
        <w:rPr>
          <w:rFonts w:hint="eastAsia" w:ascii="黑体" w:hAnsi="黑体" w:eastAsia="黑体" w:cs="宋体"/>
          <w:iCs/>
          <w:sz w:val="28"/>
          <w:szCs w:val="28"/>
        </w:rPr>
        <w:t xml:space="preserve">附件二 </w:t>
      </w:r>
      <w:bookmarkEnd w:id="113"/>
      <w:bookmarkEnd w:id="114"/>
      <w:bookmarkEnd w:id="115"/>
      <w:bookmarkEnd w:id="116"/>
      <w:bookmarkEnd w:id="117"/>
      <w:r>
        <w:rPr>
          <w:rFonts w:hint="eastAsia" w:ascii="黑体" w:hAnsi="黑体" w:eastAsia="黑体" w:cs="宋体"/>
          <w:iCs/>
          <w:sz w:val="28"/>
          <w:szCs w:val="28"/>
        </w:rPr>
        <w:t>技术协议书</w:t>
      </w:r>
    </w:p>
    <w:p w14:paraId="33A2E9E0">
      <w:pPr>
        <w:pStyle w:val="13"/>
        <w:spacing w:after="156"/>
      </w:pPr>
    </w:p>
    <w:p w14:paraId="0BF2F518">
      <w:pPr>
        <w:ind w:right="360"/>
        <w:rPr>
          <w:rFonts w:hint="eastAsia" w:ascii="宋体" w:hAnsi="宋体" w:eastAsia="宋体" w:cs="宋体"/>
          <w:sz w:val="20"/>
          <w:szCs w:val="20"/>
        </w:rPr>
      </w:pPr>
    </w:p>
    <w:p w14:paraId="02B14E79">
      <w:pPr>
        <w:jc w:val="right"/>
        <w:rPr>
          <w:rFonts w:hint="eastAsia" w:ascii="宋体" w:hAnsi="宋体" w:eastAsia="宋体" w:cs="宋体"/>
          <w:sz w:val="20"/>
          <w:szCs w:val="20"/>
        </w:rPr>
      </w:pPr>
    </w:p>
    <w:p w14:paraId="671C26A3">
      <w:pPr>
        <w:jc w:val="right"/>
        <w:rPr>
          <w:rFonts w:hint="eastAsia" w:ascii="宋体" w:hAnsi="宋体" w:eastAsia="宋体" w:cs="宋体"/>
          <w:sz w:val="20"/>
          <w:szCs w:val="20"/>
        </w:rPr>
      </w:pPr>
    </w:p>
    <w:p w14:paraId="3E031B47">
      <w:pPr>
        <w:jc w:val="right"/>
        <w:rPr>
          <w:rFonts w:hint="eastAsia" w:ascii="宋体" w:hAnsi="宋体" w:eastAsia="宋体" w:cs="宋体"/>
          <w:sz w:val="20"/>
          <w:szCs w:val="20"/>
        </w:rPr>
      </w:pPr>
      <w:r>
        <w:rPr>
          <w:rFonts w:hint="eastAsia" w:ascii="宋体" w:hAnsi="宋体" w:eastAsia="宋体" w:cs="宋体"/>
          <w:sz w:val="20"/>
          <w:szCs w:val="20"/>
        </w:rPr>
        <w:t xml:space="preserve">                                      </w:t>
      </w:r>
    </w:p>
    <w:p w14:paraId="183A3808">
      <w:pPr>
        <w:jc w:val="right"/>
        <w:rPr>
          <w:rFonts w:hint="eastAsia" w:ascii="宋体" w:hAnsi="宋体" w:eastAsia="宋体" w:cs="宋体"/>
          <w:sz w:val="20"/>
          <w:szCs w:val="20"/>
        </w:rPr>
      </w:pPr>
    </w:p>
    <w:p w14:paraId="0C843817">
      <w:pPr>
        <w:wordWrap w:val="0"/>
        <w:ind w:right="480"/>
        <w:rPr>
          <w:rFonts w:hint="eastAsia" w:ascii="宋体" w:hAnsi="宋体" w:eastAsia="宋体" w:cs="宋体"/>
          <w:sz w:val="20"/>
          <w:szCs w:val="20"/>
        </w:rPr>
      </w:pPr>
    </w:p>
    <w:p w14:paraId="47689223">
      <w:pPr>
        <w:jc w:val="right"/>
        <w:rPr>
          <w:rFonts w:hint="eastAsia" w:ascii="楷体_GB2312" w:hAnsi="宋体" w:eastAsia="楷体_GB2312" w:cs="Times New Roman"/>
          <w:sz w:val="24"/>
          <w:szCs w:val="21"/>
        </w:rPr>
      </w:pPr>
      <w:bookmarkStart w:id="118" w:name="_Toc14341849"/>
    </w:p>
    <w:p w14:paraId="11BB2302">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533AB27B">
      <w:pPr>
        <w:tabs>
          <w:tab w:val="right" w:leader="dot" w:pos="9061"/>
        </w:tabs>
        <w:spacing w:line="360" w:lineRule="auto"/>
        <w:jc w:val="center"/>
        <w:outlineLvl w:val="0"/>
        <w:rPr>
          <w:rFonts w:hint="eastAsia" w:ascii="宋体" w:hAnsi="宋体" w:eastAsia="宋体" w:cs="Times New Roman"/>
          <w:b/>
          <w:iCs/>
          <w:sz w:val="36"/>
          <w:szCs w:val="20"/>
        </w:rPr>
      </w:pPr>
    </w:p>
    <w:p w14:paraId="0DDDFFB7">
      <w:pPr>
        <w:tabs>
          <w:tab w:val="right" w:leader="dot" w:pos="9061"/>
        </w:tabs>
        <w:spacing w:line="360" w:lineRule="auto"/>
        <w:jc w:val="center"/>
        <w:outlineLvl w:val="0"/>
        <w:rPr>
          <w:rFonts w:hint="eastAsia" w:ascii="宋体" w:hAnsi="宋体" w:eastAsia="宋体" w:cs="Times New Roman"/>
          <w:b/>
          <w:iCs/>
          <w:sz w:val="36"/>
          <w:szCs w:val="20"/>
        </w:rPr>
      </w:pPr>
    </w:p>
    <w:p w14:paraId="18A7B998">
      <w:pPr>
        <w:tabs>
          <w:tab w:val="right" w:leader="dot" w:pos="9061"/>
        </w:tabs>
        <w:spacing w:line="360" w:lineRule="auto"/>
        <w:jc w:val="center"/>
        <w:outlineLvl w:val="0"/>
        <w:rPr>
          <w:rFonts w:hint="eastAsia" w:ascii="宋体" w:hAnsi="宋体" w:eastAsia="宋体" w:cs="Times New Roman"/>
          <w:b/>
          <w:iCs/>
          <w:sz w:val="36"/>
          <w:szCs w:val="20"/>
        </w:rPr>
      </w:pPr>
    </w:p>
    <w:bookmarkEnd w:id="118"/>
    <w:p w14:paraId="7587B2D7">
      <w:pPr>
        <w:keepNext/>
        <w:keepLines/>
        <w:spacing w:before="120" w:after="120" w:line="360" w:lineRule="exact"/>
        <w:outlineLvl w:val="2"/>
        <w:rPr>
          <w:rFonts w:hint="eastAsia" w:ascii="宋体" w:hAnsi="宋体" w:eastAsia="宋体" w:cs="Times New Roman"/>
          <w:b/>
          <w:bCs/>
          <w:kern w:val="0"/>
          <w:sz w:val="24"/>
          <w:szCs w:val="24"/>
        </w:rPr>
      </w:pPr>
    </w:p>
    <w:p w14:paraId="71E4CBE7">
      <w:pPr>
        <w:rPr>
          <w:rFonts w:ascii="Calibri" w:hAnsi="Calibri" w:eastAsia="宋体" w:cs="Times New Roman"/>
          <w:b/>
          <w:bCs/>
          <w:kern w:val="44"/>
          <w:sz w:val="36"/>
          <w:szCs w:val="44"/>
        </w:rPr>
      </w:pPr>
    </w:p>
    <w:p w14:paraId="716F4909">
      <w:pPr>
        <w:pStyle w:val="13"/>
        <w:spacing w:after="156"/>
        <w:rPr>
          <w:rFonts w:eastAsia="宋体"/>
          <w:b/>
          <w:bCs/>
          <w:kern w:val="44"/>
          <w:sz w:val="36"/>
          <w:szCs w:val="44"/>
        </w:rPr>
      </w:pPr>
    </w:p>
    <w:p w14:paraId="5551E2AB">
      <w:pPr>
        <w:pStyle w:val="13"/>
        <w:spacing w:after="156"/>
        <w:rPr>
          <w:rFonts w:eastAsia="宋体"/>
          <w:b/>
          <w:bCs/>
          <w:kern w:val="44"/>
          <w:sz w:val="36"/>
          <w:szCs w:val="44"/>
        </w:rPr>
      </w:pPr>
    </w:p>
    <w:p w14:paraId="41719276">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3D0C98A0">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27481136">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2C90B5A">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5C54127">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B615D9E">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2151582F">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8B0B820">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E946E2E">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5F53AA48">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27B8889D">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6D5DBD8F">
      <w:pPr>
        <w:widowControl/>
        <w:autoSpaceDE w:val="0"/>
        <w:autoSpaceDN w:val="0"/>
        <w:adjustRightInd w:val="0"/>
        <w:snapToGrid w:val="0"/>
        <w:spacing w:line="360" w:lineRule="auto"/>
        <w:jc w:val="left"/>
        <w:rPr>
          <w:rFonts w:hint="eastAsia" w:ascii="宋体" w:hAnsi="宋体" w:eastAsia="宋体" w:cs="Times New Roman"/>
          <w:b/>
          <w:kern w:val="0"/>
          <w:sz w:val="28"/>
          <w:szCs w:val="36"/>
        </w:rPr>
      </w:pPr>
    </w:p>
    <w:p w14:paraId="403DFE93">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255C2F56">
      <w:pPr>
        <w:widowControl/>
        <w:autoSpaceDE w:val="0"/>
        <w:autoSpaceDN w:val="0"/>
        <w:adjustRightInd w:val="0"/>
        <w:snapToGrid w:val="0"/>
        <w:spacing w:line="360" w:lineRule="auto"/>
        <w:ind w:firstLine="1124" w:firstLineChars="400"/>
        <w:jc w:val="left"/>
        <w:rPr>
          <w:rFonts w:hint="eastAsia" w:ascii="宋体" w:hAnsi="宋体" w:eastAsia="宋体" w:cs="Times New Roman"/>
          <w:b/>
          <w:kern w:val="0"/>
          <w:sz w:val="28"/>
          <w:szCs w:val="36"/>
        </w:rPr>
      </w:pPr>
    </w:p>
    <w:p w14:paraId="5C90B93A">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371ECEBF">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33EE45B6">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56F5262A">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15C60B4D">
      <w:pPr>
        <w:snapToGrid w:val="0"/>
        <w:spacing w:line="360" w:lineRule="auto"/>
        <w:rPr>
          <w:rFonts w:hint="eastAsia"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start="41"/>
          <w:cols w:space="720" w:num="1"/>
          <w:docGrid w:type="lines" w:linePitch="312" w:charSpace="0"/>
        </w:sectPr>
      </w:pPr>
      <w:bookmarkStart w:id="119" w:name="_DV_M4"/>
      <w:bookmarkEnd w:id="119"/>
    </w:p>
    <w:p w14:paraId="69AC4DFB">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2387B31">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p>
    <w:p w14:paraId="1BDAB496">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14:paraId="304E914B">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14:paraId="5128C9E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24D78794">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7B79039E">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120" w:name="_DV_M6"/>
      <w:bookmarkEnd w:id="120"/>
      <w:bookmarkStart w:id="121" w:name="_DV_M11"/>
      <w:bookmarkEnd w:id="121"/>
      <w:r>
        <w:rPr>
          <w:rFonts w:hint="eastAsia" w:ascii="宋体" w:hAnsi="宋体" w:eastAsia="宋体" w:cs="宋体"/>
          <w:kern w:val="0"/>
          <w:sz w:val="22"/>
        </w:rPr>
        <w:t>，本协议中甲方和乙方单独称为“一方”，合称为“双方”。</w:t>
      </w:r>
    </w:p>
    <w:p w14:paraId="6C8CAFD8">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rPr>
      </w:pPr>
    </w:p>
    <w:p w14:paraId="6C42DD97">
      <w:pPr>
        <w:autoSpaceDE w:val="0"/>
        <w:autoSpaceDN w:val="0"/>
        <w:adjustRightInd w:val="0"/>
        <w:spacing w:after="240" w:line="360" w:lineRule="auto"/>
        <w:ind w:left="-158" w:leftChars="-75" w:right="-311" w:rightChars="-148"/>
        <w:rPr>
          <w:rFonts w:hint="eastAsia" w:ascii="宋体" w:hAnsi="宋体" w:eastAsia="宋体" w:cs="宋体"/>
          <w:b/>
          <w:sz w:val="22"/>
        </w:rPr>
      </w:pPr>
      <w:r>
        <w:rPr>
          <w:rFonts w:hint="eastAsia" w:ascii="宋体" w:hAnsi="宋体" w:eastAsia="宋体" w:cs="宋体"/>
          <w:b/>
          <w:sz w:val="22"/>
        </w:rPr>
        <w:t>鉴于：</w:t>
      </w:r>
    </w:p>
    <w:p w14:paraId="5C3BC7E4">
      <w:pPr>
        <w:widowControl/>
        <w:autoSpaceDE w:val="0"/>
        <w:autoSpaceDN w:val="0"/>
        <w:adjustRightInd w:val="0"/>
        <w:spacing w:line="360" w:lineRule="auto"/>
        <w:ind w:left="373" w:leftChars="-74" w:right="-311" w:rightChars="-148" w:hanging="528" w:hangingChars="240"/>
        <w:rPr>
          <w:rFonts w:hint="eastAsia" w:ascii="宋体" w:hAnsi="宋体" w:eastAsia="宋体" w:cs="宋体"/>
          <w:kern w:val="0"/>
          <w:sz w:val="22"/>
        </w:rPr>
      </w:pPr>
      <w:r>
        <w:rPr>
          <w:rFonts w:hint="eastAsia" w:ascii="宋体" w:hAnsi="宋体" w:eastAsia="宋体" w:cs="宋体"/>
          <w:kern w:val="0"/>
          <w:sz w:val="22"/>
        </w:rPr>
        <w:t>1.   甲方拟选择乙方进行有关产品的试制或未来可能选择乙方为其提供有关产品或装备的供应、工序外协服务。</w:t>
      </w:r>
    </w:p>
    <w:p w14:paraId="7C704E2A">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   出于上述目的，甲方已经（或将要）向乙方提供有关产品或装备的保密信息。</w:t>
      </w:r>
    </w:p>
    <w:p w14:paraId="7B73A76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14:paraId="1EE91379">
      <w:pPr>
        <w:widowControl/>
        <w:autoSpaceDE w:val="0"/>
        <w:autoSpaceDN w:val="0"/>
        <w:adjustRightInd w:val="0"/>
        <w:spacing w:line="360" w:lineRule="auto"/>
        <w:ind w:right="-311" w:rightChars="-148"/>
        <w:jc w:val="left"/>
        <w:rPr>
          <w:rFonts w:hint="eastAsia" w:ascii="宋体" w:hAnsi="宋体" w:eastAsia="宋体" w:cs="宋体"/>
          <w:b/>
          <w:kern w:val="0"/>
          <w:sz w:val="22"/>
        </w:rPr>
      </w:pPr>
      <w:bookmarkStart w:id="122" w:name="_DV_M13"/>
      <w:bookmarkEnd w:id="122"/>
      <w:bookmarkStart w:id="123" w:name="_DV_M16"/>
      <w:bookmarkEnd w:id="123"/>
      <w:bookmarkStart w:id="124" w:name="_DV_M14"/>
      <w:bookmarkEnd w:id="124"/>
      <w:bookmarkStart w:id="125" w:name="_DV_M15"/>
      <w:bookmarkEnd w:id="125"/>
      <w:bookmarkStart w:id="126" w:name="_DV_M12"/>
      <w:bookmarkEnd w:id="126"/>
      <w:bookmarkStart w:id="127" w:name="_Ref516672240"/>
      <w:bookmarkStart w:id="128" w:name="_Toc504793032"/>
      <w:bookmarkStart w:id="129" w:name="_Ref516672366"/>
    </w:p>
    <w:p w14:paraId="6E9CDDB3">
      <w:pPr>
        <w:widowControl/>
        <w:autoSpaceDE w:val="0"/>
        <w:autoSpaceDN w:val="0"/>
        <w:adjustRightInd w:val="0"/>
        <w:spacing w:line="360" w:lineRule="auto"/>
        <w:ind w:right="-311" w:rightChars="-148"/>
        <w:jc w:val="left"/>
        <w:rPr>
          <w:rFonts w:hint="eastAsia" w:ascii="宋体" w:hAnsi="宋体" w:eastAsia="宋体" w:cs="宋体"/>
          <w:b/>
          <w:kern w:val="0"/>
          <w:sz w:val="22"/>
        </w:rPr>
      </w:pPr>
      <w:r>
        <w:rPr>
          <w:rFonts w:hint="eastAsia" w:ascii="宋体" w:hAnsi="宋体" w:eastAsia="宋体" w:cs="宋体"/>
          <w:b/>
          <w:kern w:val="0"/>
          <w:sz w:val="22"/>
        </w:rPr>
        <w:t>第一条  定义</w:t>
      </w:r>
    </w:p>
    <w:bookmarkEnd w:id="127"/>
    <w:bookmarkEnd w:id="128"/>
    <w:bookmarkEnd w:id="129"/>
    <w:p w14:paraId="12F20694">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rPr>
      </w:pPr>
      <w:bookmarkStart w:id="130" w:name="_DV_M18"/>
      <w:bookmarkEnd w:id="130"/>
      <w:r>
        <w:rPr>
          <w:rFonts w:hint="eastAsia" w:ascii="宋体" w:hAnsi="宋体" w:eastAsia="宋体" w:cs="宋体"/>
          <w:kern w:val="0"/>
          <w:sz w:val="22"/>
        </w:rPr>
        <w:t>在本协议中，除非上下文另有规定，否则下列表述具有以下涵义：</w:t>
      </w:r>
    </w:p>
    <w:p w14:paraId="69F31A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2E517B8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1.2  “产品”指乙方根据甲方的要求，使用本协议项下的保密信息试制或制造、装配或工序外协服务的相关汽车零部件。</w:t>
      </w:r>
    </w:p>
    <w:p w14:paraId="06FD29F0">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1.4  “装备”指应甲方要求，乙方为甲方提供工艺装备、检验装备、试验装备及制造用设备。</w:t>
      </w:r>
    </w:p>
    <w:p w14:paraId="393E96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1.5  “协议目的”指乙方根据甲方要求利用本协议项下的保密信息，为甲方进行产品的试制或制造、装配或工序外协服务，或为甲方提供装备。</w:t>
      </w:r>
    </w:p>
    <w:p w14:paraId="3125926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096E53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1.7  “附属公司”指任何一方通过直接或间接拥有其逾50%表决股权或通过合同安排而持有其控制性表决权，和/或持有选举其多数董事之权力的任何公司或经济实体。 </w:t>
      </w:r>
    </w:p>
    <w:p w14:paraId="6879FCC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1" w:name="_Toc506278688"/>
      <w:r>
        <w:rPr>
          <w:rFonts w:hint="eastAsia" w:ascii="宋体" w:hAnsi="宋体" w:eastAsia="宋体" w:cs="宋体"/>
          <w:kern w:val="0"/>
          <w:sz w:val="22"/>
        </w:rPr>
        <w:t>1.8  “人”指任何个人、商号、企业、公司、合营企业、合伙组织、信托组织、协会或其他任何实体，无论是否具有独立法人地位，并且视情况允许，应包括该人的法定代表人以及经许可的受让人。</w:t>
      </w:r>
    </w:p>
    <w:p w14:paraId="2AE33BC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1.9  “</w:t>
      </w:r>
      <w:bookmarkStart w:id="132" w:name="OLE_LINK4"/>
      <w:r>
        <w:rPr>
          <w:rFonts w:hint="eastAsia" w:ascii="宋体" w:hAnsi="宋体" w:eastAsia="宋体" w:cs="宋体"/>
          <w:kern w:val="0"/>
          <w:sz w:val="22"/>
        </w:rPr>
        <w:t>关联方</w:t>
      </w:r>
      <w:bookmarkEnd w:id="132"/>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”就任何方而言，通过拥有有表决权的股份或其它方式直接或间接控制该方或受该方控制或与该方共同受控制的任何公司或其它实体，以及按中国公司法规定具有关联关系的人。</w:t>
      </w:r>
    </w:p>
    <w:p w14:paraId="6A7A1BA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1.10 “员工”指任一方或分供应商的法定代表人、董事、监事、高级管理人员和雇员等。</w:t>
      </w:r>
    </w:p>
    <w:p w14:paraId="6984FE3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3" w:name="_DV_M27"/>
      <w:bookmarkEnd w:id="133"/>
      <w:bookmarkStart w:id="134" w:name="_DV_M32"/>
      <w:bookmarkEnd w:id="134"/>
      <w:bookmarkStart w:id="135" w:name="_DV_M28"/>
      <w:bookmarkEnd w:id="135"/>
      <w:r>
        <w:rPr>
          <w:rFonts w:hint="eastAsia" w:ascii="宋体" w:hAnsi="宋体" w:eastAsia="宋体" w:cs="宋体"/>
          <w:kern w:val="0"/>
          <w:sz w:val="22"/>
        </w:rPr>
        <w:t>1.11 “中国”，指中华人民共和国（为协议表述方便之目的，在本协议中不包括中国香港特别行政区、澳门特别行政区和台湾）。</w:t>
      </w:r>
    </w:p>
    <w:p w14:paraId="2E193E3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974098A">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第二条  保密信息使用</w:t>
      </w:r>
    </w:p>
    <w:p w14:paraId="139EB2E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6" w:name="_DV_M34"/>
      <w:bookmarkEnd w:id="136"/>
      <w:r>
        <w:rPr>
          <w:rFonts w:hint="eastAsia" w:ascii="宋体" w:hAnsi="宋体" w:eastAsia="宋体" w:cs="宋体"/>
          <w:kern w:val="0"/>
          <w:sz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4A41EB2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2.2  乙方不得将保密信息运用于协议目的外的任何行为，包括但不限于： </w:t>
      </w:r>
    </w:p>
    <w:p w14:paraId="5DE65F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2.2.1  除协议目的之外，自己或使第三人为任何其他目的使用、更改保密信息或者 允许他人（包括但不限于以分包、授权或转委托等形式）使用、更改保密信息；</w:t>
      </w:r>
    </w:p>
    <w:p w14:paraId="69E7BDE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2.2.2 复印或允许他人复印保密信息的文件，但基于协议目的经甲方书面同意的除外；</w:t>
      </w:r>
    </w:p>
    <w:p w14:paraId="7A6D10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2.2.3  向第三人转让、分许可、出售、出让或质押甲方根据本协议向其授予的保密信息的使用权，或分包、转授权利或以其他方式安排第三人使用甲方在本协议下向其传递的保密信息的任何部分；</w:t>
      </w:r>
    </w:p>
    <w:p w14:paraId="4521A01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除非双方在相关合同或协议中另有约定，乙方不得直接或间接向甲方之外的第三人销售或提供产品（包括利用保密信息制造与产品类似的零部件）或装备，也不得对产品或装备自用；</w:t>
      </w:r>
    </w:p>
    <w:p w14:paraId="360726F6">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2.2.5  乙方不得向第三人或乙方自身提供能够用于制造含有保密信息的装备；</w:t>
      </w:r>
    </w:p>
    <w:p w14:paraId="4B6E835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2.3  双方同意，不论双方中的一方或双方对产品做出任何升级、变更和/或改进，升级、变更和/或改进后的产品，仍应适用本协议关于产品的定义。</w:t>
      </w:r>
    </w:p>
    <w:p w14:paraId="69B1372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4E9DED3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  如果发生以下任何一种情况，乙方（包括分供应商）应立即停止使用保密信息以及产品试制或制造、装配或工序外协服务，并履行第6.3条规定义务：</w:t>
      </w:r>
    </w:p>
    <w:p w14:paraId="1BA268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2.5.1  本协议期限届满；</w:t>
      </w:r>
    </w:p>
    <w:p w14:paraId="409259B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2.5.2  乙方违反本协议的规定；</w:t>
      </w:r>
    </w:p>
    <w:p w14:paraId="4989AA6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2.5.3  乙方产品试制失败或者双方没有签署供货协议；</w:t>
      </w:r>
    </w:p>
    <w:p w14:paraId="415B56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2.5.4  乙方与甲方或甲方附属公司的供货协议终止；</w:t>
      </w:r>
    </w:p>
    <w:p w14:paraId="681492A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2.5.5  乙方停止向甲方或甲方附属公司供应产品；</w:t>
      </w:r>
    </w:p>
    <w:p w14:paraId="784BD1C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14:paraId="0FBCDFA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2.5.7  乙方破产或被兼并重组。</w:t>
      </w:r>
    </w:p>
    <w:p w14:paraId="5BDD8B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5D3D61F3">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第三条   保密信息权利归属</w:t>
      </w:r>
    </w:p>
    <w:p w14:paraId="16E386D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31B7A3BE">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rPr>
      </w:pPr>
      <w:r>
        <w:rPr>
          <w:rFonts w:hint="eastAsia" w:ascii="宋体" w:hAnsi="宋体" w:eastAsia="宋体" w:cs="宋体"/>
          <w:kern w:val="0"/>
          <w:sz w:val="22"/>
        </w:rPr>
        <w:t>双方因履行协议目的进行的技术交流、技术支持、技术培训和现场参观而传达给乙方或由乙方取得的所有保密信息于现在和将来均为甲方的专属财产。</w:t>
      </w:r>
    </w:p>
    <w:p w14:paraId="6D11831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53E0009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5383BA3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7F8C62A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3.5  乙方同意不直接或间接从事可能引起双方争议或者损害保密信息中甲方的权利、资格或利益的事项或者任何不利行为。乙方不享有以本协议名义有损于甲方保密信息的任何权利、资格或利益。</w:t>
      </w:r>
    </w:p>
    <w:p w14:paraId="47B20FE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5195D1A">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第四条  保密义务</w:t>
      </w:r>
    </w:p>
    <w:p w14:paraId="091560C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4.1  乙方确认保密信息对甲方具有重大的商业价值，如果信息泄露，将会对甲方造成重大损失。乙方同意对保密信息进行保密，保密期限为本协议有效期间和其后十五(15)年。</w:t>
      </w:r>
    </w:p>
    <w:p w14:paraId="142F4E5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  乙方承认并做到：</w:t>
      </w:r>
    </w:p>
    <w:p w14:paraId="75DD76C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4.2.1  保密信息构成甲方的商业秘密，应予以保密，且仅用于协议目的。对甲方在保密信息中的所有和相关权利，乙方应予尊重和保护；</w:t>
      </w:r>
    </w:p>
    <w:p w14:paraId="4C23D22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4.2.2  采取有效措施，妥善保存所收到的一切保密信息；</w:t>
      </w:r>
    </w:p>
    <w:p w14:paraId="154295E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4.2.3  除协议目的外，不得仿制、复制保密信息或者以其他方式制造或销售按本协议供应的产品或装备；</w:t>
      </w:r>
    </w:p>
    <w:p w14:paraId="367DE0C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16247F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4.2.5  乙方员工、关联方、均不会擅自仿制、制造、复制或销售产品和/或装备。</w:t>
      </w:r>
    </w:p>
    <w:p w14:paraId="114A382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  乙方必须采取有效措施，对保密信息保守秘密，不得外传或透露（无论直接或间接，无论以书面、口头或任何其他形式），但在下述情况下披露除外：</w:t>
      </w:r>
    </w:p>
    <w:p w14:paraId="6757DA3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305C8CB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4.3.2  当保密信息已为公众所知时披露，且该信息不是由于乙方违反本协议项下的保密义务而为公众所知的。</w:t>
      </w:r>
    </w:p>
    <w:p w14:paraId="698E01B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  如果经甲方同意的分供应商使用有关保密信息，乙方和分供应商应签署一份要求分供应商义务不低于本协议中乙方义务的保密信息协议。同时，对于分供应商乙方应该： </w:t>
      </w:r>
    </w:p>
    <w:p w14:paraId="07E3E7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4.4.1  并不由于与分供应商签订使用有关保密信息的协议，而免除履行本协议项下的任何义务或责任；</w:t>
      </w:r>
    </w:p>
    <w:p w14:paraId="4D39B66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4.4.2  除非甲方书面同意，不得允许或授权分供应商向第三人做出分包、转授或以其他方式安排第三人使用保密信息的任何部分；</w:t>
      </w:r>
    </w:p>
    <w:p w14:paraId="3A182A2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4.4.3  对分供应商及其员工符合或并未符合本协议以及有关的规定负责；</w:t>
      </w:r>
    </w:p>
    <w:p w14:paraId="4C15B04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4.4.4  须就分供应商和/或其员工的作为、不作为、违约和/或过失行为向甲方负责，分供应商和/或其员工的作为、不作为、违约和/或过失行为视为乙方的作为、不作为、违约或过失。 </w:t>
      </w:r>
    </w:p>
    <w:p w14:paraId="7718374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4.5  如果乙方或其员工、</w:t>
      </w:r>
      <w:bookmarkStart w:id="137" w:name="OLE_LINK22"/>
      <w:r>
        <w:rPr>
          <w:rFonts w:hint="eastAsia" w:ascii="宋体" w:hAnsi="宋体" w:eastAsia="宋体" w:cs="宋体"/>
          <w:kern w:val="0"/>
          <w:sz w:val="22"/>
        </w:rPr>
        <w:t>关联方、</w:t>
      </w:r>
      <w:bookmarkEnd w:id="137"/>
      <w:r>
        <w:rPr>
          <w:rFonts w:hint="eastAsia" w:ascii="宋体" w:hAnsi="宋体" w:eastAsia="宋体" w:cs="宋体"/>
          <w:kern w:val="0"/>
          <w:sz w:val="22"/>
        </w:rPr>
        <w:t>分供应商未能遵守本协议，均构成严重违反本协议的行为，视为乙方违反本协议。</w:t>
      </w:r>
    </w:p>
    <w:p w14:paraId="770EAF4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4.6  乙方应遵从甲方不时发出的、有关处理和保管保密信息的任何指引、政策和议定书，以及按照甲方的要求将本协议项下保密信息的使用情况、保密情况及时通知甲方。</w:t>
      </w:r>
    </w:p>
    <w:p w14:paraId="0967586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5CB7ACB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第五条  产品标签</w:t>
      </w:r>
    </w:p>
    <w:p w14:paraId="0D69593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5.1  乙方应严格按照甲方的要求在产品上使用商标、标志、标识、型号、名称和零件号系统，以及加贴、使用铭牌。</w:t>
      </w:r>
    </w:p>
    <w:p w14:paraId="1D8FAAE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2B9C54A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27688AB9">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第六条  期限</w:t>
      </w:r>
    </w:p>
    <w:p w14:paraId="709E9E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6.1  本协议的期限为十（10）年（“期限”），自双方签署之日开始。</w:t>
      </w:r>
    </w:p>
    <w:p w14:paraId="104465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6.2  甲方向乙方传递保密信息后，本协议不得以任何理由撤销、提前终止或解除。</w:t>
      </w:r>
    </w:p>
    <w:p w14:paraId="2AEA89A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  本协议期限届满后或按第2.5条、第7.1条规定，乙方应：</w:t>
      </w:r>
    </w:p>
    <w:p w14:paraId="02AE98E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7F2C2D8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6.3.2  就全部保密信息都已按本协议规定返还或进行处理向甲方或出具书面承诺函；</w:t>
      </w:r>
    </w:p>
    <w:p w14:paraId="5CDB97E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6F5FF74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6.3.4  不再享有并使用第5.1条、第5.2条的产品标签权利；</w:t>
      </w:r>
    </w:p>
    <w:p w14:paraId="4F9F122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6.3.5  不得继续使用保密信息和/或进行产品或装备的试制或制造、装配或工序外协服务。</w:t>
      </w:r>
    </w:p>
    <w:p w14:paraId="2488193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43D2669">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第七条  违约及责任</w:t>
      </w:r>
    </w:p>
    <w:p w14:paraId="08F737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0F0C99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716BBF1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4D8FB64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14:paraId="1D503CE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2A3E0AFE">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第八条  适用法律及争议解决</w:t>
      </w:r>
    </w:p>
    <w:p w14:paraId="2938834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8.1  本协议适用中国法律，但不适用其冲突法原则。</w:t>
      </w:r>
    </w:p>
    <w:p w14:paraId="7810D57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8DA298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14:paraId="2478A85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43DDF7B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第九条  一般条款</w:t>
      </w:r>
    </w:p>
    <w:p w14:paraId="35748A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14:paraId="52FD050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14:paraId="4FB7C1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14:paraId="577CB1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65AF76E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14:paraId="1770EFEF">
      <w:pPr>
        <w:widowControl/>
        <w:autoSpaceDE w:val="0"/>
        <w:autoSpaceDN w:val="0"/>
        <w:adjustRightInd w:val="0"/>
        <w:spacing w:line="360" w:lineRule="auto"/>
        <w:ind w:left="337" w:leftChars="-75" w:right="-311" w:rightChars="-148" w:hanging="495" w:hangingChars="225"/>
        <w:rPr>
          <w:rFonts w:hint="eastAsia"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62B154E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9.7</w:t>
      </w:r>
      <w:bookmarkStart w:id="138" w:name="OLE_LINK9"/>
      <w:r>
        <w:rPr>
          <w:rFonts w:hint="eastAsia" w:ascii="宋体" w:hAnsi="宋体" w:eastAsia="宋体" w:cs="宋体"/>
          <w:kern w:val="0"/>
          <w:sz w:val="22"/>
        </w:rPr>
        <w:t xml:space="preserve">  本协议自双方签署之日起生效。</w:t>
      </w:r>
      <w:bookmarkEnd w:id="138"/>
      <w:r>
        <w:rPr>
          <w:rFonts w:hint="eastAsia" w:ascii="宋体" w:hAnsi="宋体" w:eastAsia="宋体" w:cs="宋体"/>
          <w:kern w:val="0"/>
          <w:sz w:val="22"/>
        </w:rPr>
        <w:t>但是如果本协议签订前存在甲方向乙方提供保密信息的，也适用本协议。</w:t>
      </w:r>
    </w:p>
    <w:p w14:paraId="4812FAC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9.8  本协议一式4份，甲、乙双方各执2份，具有同等的法律效力。</w:t>
      </w:r>
      <w:bookmarkEnd w:id="131"/>
    </w:p>
    <w:p w14:paraId="1B2BB4D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rPr>
      </w:pPr>
      <w:r>
        <w:rPr>
          <w:rFonts w:hint="eastAsia" w:ascii="宋体" w:hAnsi="宋体" w:eastAsia="宋体" w:cs="宋体"/>
          <w:kern w:val="0"/>
          <w:sz w:val="22"/>
        </w:rPr>
        <w:t xml:space="preserve">       </w:t>
      </w:r>
      <w:r>
        <w:rPr>
          <w:rFonts w:hint="eastAsia" w:ascii="宋体" w:hAnsi="宋体" w:eastAsia="宋体" w:cs="宋体"/>
          <w:b/>
          <w:bCs/>
          <w:kern w:val="0"/>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6C5119D">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rPr>
      </w:pPr>
      <w:r>
        <w:rPr>
          <w:rFonts w:hint="eastAsia" w:ascii="宋体" w:hAnsi="宋体" w:eastAsia="宋体" w:cs="宋体"/>
          <w:b/>
          <w:bCs/>
          <w:kern w:val="0"/>
          <w:sz w:val="22"/>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41A3C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（以下无正文）</w:t>
      </w:r>
    </w:p>
    <w:p w14:paraId="4E33F65C">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lang w:eastAsia="zh-Hans"/>
        </w:rPr>
      </w:pPr>
      <w:r>
        <w:rPr>
          <w:rFonts w:hint="eastAsia" w:ascii="宋体" w:hAnsi="宋体" w:eastAsia="宋体" w:cs="宋体"/>
          <w:bCs/>
          <w:kern w:val="0"/>
          <w:sz w:val="22"/>
        </w:rPr>
        <w:t>（《采购保密协议》签署页）</w:t>
      </w:r>
    </w:p>
    <w:p w14:paraId="3A7EF9B2">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343DF18A">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14:paraId="476806BC">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地  址： </w:t>
      </w:r>
    </w:p>
    <w:p w14:paraId="7CD73EB3">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ascii="宋体" w:hAnsi="宋体" w:eastAsia="宋体" w:cs="Times New Roman"/>
          <w:snapToGrid w:val="0"/>
          <w:kern w:val="0"/>
          <w:sz w:val="22"/>
          <w:lang w:eastAsia="zh-Hans"/>
        </w:rPr>
        <w:t xml:space="preserve">电话：                                       电话： </w:t>
      </w:r>
    </w:p>
    <w:p w14:paraId="688D4226">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0E2FA604">
      <w:pPr>
        <w:autoSpaceDE w:val="0"/>
        <w:autoSpaceDN w:val="0"/>
        <w:spacing w:before="118"/>
        <w:ind w:right="2435"/>
        <w:jc w:val="center"/>
        <w:rPr>
          <w:rFonts w:hint="eastAsia"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5500A4BE">
      <w:pPr>
        <w:autoSpaceDE w:val="0"/>
        <w:autoSpaceDN w:val="0"/>
        <w:spacing w:before="8"/>
        <w:rPr>
          <w:rFonts w:hint="eastAsia" w:ascii="楷体" w:hAnsi="楷体" w:eastAsia="楷体" w:cs="楷体"/>
          <w:sz w:val="44"/>
          <w:szCs w:val="28"/>
          <w:lang w:val="zh-CN" w:bidi="zh-CN"/>
        </w:rPr>
      </w:pPr>
    </w:p>
    <w:p w14:paraId="14BCFD32">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314A176B">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02713CD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val="zh-CN" w:bidi="zh-CN"/>
        </w:rPr>
        <w:t>乙方是甲方或甲方全资、控股、参股企业的供应商、</w:t>
      </w:r>
      <w:r>
        <w:rPr>
          <w:rFonts w:hint="eastAsia" w:ascii="楷体" w:hAnsi="楷体" w:eastAsia="楷体" w:cs="楷体"/>
          <w:spacing w:val="-2"/>
          <w:sz w:val="28"/>
          <w:szCs w:val="28"/>
          <w:lang w:bidi="zh-CN"/>
        </w:rPr>
        <w:t>服务商或采购商、经销商</w:t>
      </w:r>
      <w:r>
        <w:rPr>
          <w:rFonts w:hint="eastAsia" w:ascii="楷体" w:hAnsi="楷体" w:eastAsia="楷体" w:cs="楷体"/>
          <w:spacing w:val="-2"/>
          <w:sz w:val="28"/>
          <w:szCs w:val="28"/>
          <w:lang w:val="zh-CN" w:bidi="zh-CN"/>
        </w:rPr>
        <w:t>，甲方作为采购方</w:t>
      </w:r>
      <w:r>
        <w:rPr>
          <w:rFonts w:hint="eastAsia" w:ascii="楷体" w:hAnsi="楷体" w:eastAsia="楷体" w:cs="楷体"/>
          <w:spacing w:val="-2"/>
          <w:sz w:val="28"/>
          <w:szCs w:val="28"/>
          <w:lang w:bidi="zh-CN"/>
        </w:rPr>
        <w:t>或销售方</w:t>
      </w:r>
      <w:r>
        <w:rPr>
          <w:rFonts w:hint="eastAsia" w:ascii="楷体" w:hAnsi="楷体" w:eastAsia="楷体" w:cs="楷体"/>
          <w:spacing w:val="-2"/>
          <w:sz w:val="28"/>
          <w:szCs w:val="28"/>
          <w:lang w:val="zh-CN" w:bidi="zh-CN"/>
        </w:rPr>
        <w:t>（包含甲方及其关联</w:t>
      </w:r>
      <w:r>
        <w:rPr>
          <w:rFonts w:hint="eastAsia" w:ascii="楷体" w:hAnsi="楷体" w:eastAsia="楷体" w:cs="楷体"/>
          <w:spacing w:val="-2"/>
          <w:sz w:val="28"/>
          <w:szCs w:val="28"/>
          <w:lang w:bidi="zh-CN"/>
        </w:rPr>
        <w:t>企业</w:t>
      </w:r>
      <w:r>
        <w:rPr>
          <w:rFonts w:hint="eastAsia" w:ascii="楷体" w:hAnsi="楷体" w:eastAsia="楷体" w:cs="楷体"/>
          <w:spacing w:val="-2"/>
          <w:sz w:val="28"/>
          <w:szCs w:val="28"/>
          <w:lang w:val="zh-CN" w:bidi="zh-CN"/>
        </w:rPr>
        <w:t>，以下统称甲方），为保证双方长期稳定合作和健康发展，保证各</w:t>
      </w:r>
      <w:r>
        <w:rPr>
          <w:rFonts w:hint="eastAsia" w:ascii="楷体" w:hAnsi="楷体" w:eastAsia="楷体" w:cs="楷体"/>
          <w:spacing w:val="-2"/>
          <w:sz w:val="28"/>
          <w:szCs w:val="28"/>
          <w:lang w:bidi="zh-CN"/>
        </w:rPr>
        <w:t>合作主体</w:t>
      </w:r>
      <w:r>
        <w:rPr>
          <w:rFonts w:hint="eastAsia" w:ascii="楷体" w:hAnsi="楷体" w:eastAsia="楷体" w:cs="楷体"/>
          <w:spacing w:val="-2"/>
          <w:sz w:val="28"/>
          <w:szCs w:val="28"/>
          <w:lang w:val="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bidi="zh-CN"/>
        </w:rPr>
        <w:t>,共同加强廉洁自律建设，甲乙双方在平等、自愿、协商一致的原则下，签订本协议。</w:t>
      </w:r>
    </w:p>
    <w:p w14:paraId="4D36C257">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1.甲乙双方应当共同遵守国家、地方法律法规以及本协议的约定，在合同的订立、履行过程中廉洁自律，绝不弄虚作假、以次充好，虚结虚算。</w:t>
      </w:r>
    </w:p>
    <w:p w14:paraId="48CA681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2.乙方声明并承诺甲方人员或其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和其他特定关系人（甲方人员为领导干部的，其他特定关系人包含身边工作人员）</w:t>
      </w:r>
      <w:r>
        <w:rPr>
          <w:rFonts w:ascii="楷体" w:hAnsi="楷体" w:eastAsia="楷体" w:cs="楷体"/>
          <w:spacing w:val="-2"/>
          <w:sz w:val="28"/>
          <w:szCs w:val="28"/>
          <w:lang w:val="zh-CN" w:bidi="zh-CN"/>
        </w:rPr>
        <w:t>没有直接或间接投资乙方或持有乙方股权，没有直接或间接投资乙方关联企业或持有乙方关联企业股权。</w:t>
      </w:r>
    </w:p>
    <w:p w14:paraId="1807F4BA">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共同成立公司，不得聘请甲方人员或其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在乙方或乙方关联企业股东或实际出资人或高管或主要业务人员成立的企业中担任高管或为其</w:t>
      </w:r>
      <w:r>
        <w:rPr>
          <w:rFonts w:hint="eastAsia" w:ascii="楷体" w:hAnsi="楷体" w:eastAsia="楷体" w:cs="楷体"/>
          <w:spacing w:val="-2"/>
          <w:sz w:val="28"/>
          <w:szCs w:val="28"/>
          <w:lang w:bidi="zh-CN"/>
        </w:rPr>
        <w:t>违规</w:t>
      </w:r>
      <w:r>
        <w:rPr>
          <w:rFonts w:ascii="楷体" w:hAnsi="楷体" w:eastAsia="楷体" w:cs="楷体"/>
          <w:spacing w:val="-2"/>
          <w:sz w:val="28"/>
          <w:szCs w:val="28"/>
          <w:lang w:val="zh-CN" w:bidi="zh-CN"/>
        </w:rPr>
        <w:t>发放薪酬。</w:t>
      </w:r>
      <w:r>
        <w:rPr>
          <w:rFonts w:hint="eastAsia" w:ascii="楷体" w:hAnsi="楷体" w:eastAsia="楷体" w:cs="楷体"/>
          <w:spacing w:val="-2"/>
          <w:sz w:val="28"/>
          <w:szCs w:val="28"/>
          <w:lang w:bidi="zh-CN"/>
        </w:rPr>
        <w:t>违规发放薪酬包括不实际工作而获取薪酬或者虽实际工作但领取明显超出同职级标准薪酬。</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若乙方为甲方</w:t>
      </w:r>
      <w:r>
        <w:rPr>
          <w:rFonts w:ascii="楷体" w:hAnsi="楷体" w:eastAsia="楷体" w:cs="楷体"/>
          <w:spacing w:val="-2"/>
          <w:sz w:val="28"/>
          <w:szCs w:val="28"/>
          <w:lang w:val="zh-CN" w:bidi="zh-CN"/>
        </w:rPr>
        <w:t>新</w:t>
      </w:r>
      <w:r>
        <w:rPr>
          <w:rFonts w:hint="eastAsia" w:ascii="楷体" w:hAnsi="楷体" w:eastAsia="楷体" w:cs="楷体"/>
          <w:spacing w:val="-2"/>
          <w:sz w:val="28"/>
          <w:szCs w:val="28"/>
          <w:lang w:bidi="zh-CN"/>
        </w:rPr>
        <w:t>合作伙伴</w:t>
      </w:r>
      <w:r>
        <w:rPr>
          <w:rFonts w:ascii="楷体" w:hAnsi="楷体" w:eastAsia="楷体" w:cs="楷体"/>
          <w:spacing w:val="-2"/>
          <w:sz w:val="28"/>
          <w:szCs w:val="28"/>
          <w:lang w:val="zh-CN" w:bidi="zh-CN"/>
        </w:rPr>
        <w:t>，如在本协议签订前乙方存在本条规定情形的，需在本协议签订后30日内，将相关情况报</w:t>
      </w:r>
      <w:r>
        <w:rPr>
          <w:rFonts w:hint="eastAsia" w:ascii="楷体" w:hAnsi="楷体" w:eastAsia="楷体" w:cs="楷体"/>
          <w:spacing w:val="-2"/>
          <w:sz w:val="28"/>
          <w:szCs w:val="28"/>
          <w:lang w:bidi="zh-CN"/>
        </w:rPr>
        <w:t>甲方所属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w:t>
      </w:r>
      <w:r>
        <w:rPr>
          <w:rFonts w:hint="eastAsia" w:ascii="楷体" w:hAnsi="楷体" w:eastAsia="楷体" w:cs="楷体"/>
          <w:spacing w:val="-2"/>
          <w:sz w:val="28"/>
          <w:szCs w:val="28"/>
          <w:lang w:bidi="zh-CN"/>
        </w:rPr>
        <w:t>门</w:t>
      </w:r>
      <w:r>
        <w:rPr>
          <w:rFonts w:ascii="楷体" w:hAnsi="楷体" w:eastAsia="楷体" w:cs="楷体"/>
          <w:spacing w:val="-2"/>
          <w:sz w:val="28"/>
          <w:szCs w:val="28"/>
          <w:lang w:val="zh-CN" w:bidi="zh-CN"/>
        </w:rPr>
        <w:t>备案）。</w:t>
      </w:r>
    </w:p>
    <w:p w14:paraId="04444A2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4.乙方承诺依法开展经营活动，不得有任何形式的商业贿赂行为。乙方一经发现其员工或其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bidi="zh-CN"/>
        </w:rPr>
        <w:t>已</w:t>
      </w:r>
      <w:r>
        <w:rPr>
          <w:rFonts w:ascii="楷体" w:hAnsi="楷体" w:eastAsia="楷体" w:cs="楷体"/>
          <w:spacing w:val="-2"/>
          <w:sz w:val="28"/>
          <w:szCs w:val="28"/>
          <w:lang w:val="zh-CN" w:bidi="zh-CN"/>
        </w:rPr>
        <w:t>签订的</w:t>
      </w:r>
      <w:r>
        <w:rPr>
          <w:rFonts w:hint="eastAsia" w:ascii="楷体" w:hAnsi="楷体" w:eastAsia="楷体" w:cs="楷体"/>
          <w:spacing w:val="-2"/>
          <w:sz w:val="28"/>
          <w:szCs w:val="28"/>
          <w:lang w:bidi="zh-CN"/>
        </w:rPr>
        <w:t>所有合同</w:t>
      </w:r>
      <w:r>
        <w:rPr>
          <w:rFonts w:ascii="楷体" w:hAnsi="楷体" w:eastAsia="楷体" w:cs="楷体"/>
          <w:spacing w:val="-2"/>
          <w:sz w:val="28"/>
          <w:szCs w:val="28"/>
          <w:lang w:val="zh-CN" w:bidi="zh-CN"/>
        </w:rPr>
        <w:t>协议，并要求乙方赔偿。</w:t>
      </w:r>
    </w:p>
    <w:p w14:paraId="4ADD980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5.乙方承诺不以任何理由为甲方人员及其</w:t>
      </w:r>
      <w:r>
        <w:rPr>
          <w:rFonts w:hint="eastAsia" w:ascii="楷体" w:hAnsi="楷体" w:eastAsia="楷体" w:cs="楷体"/>
          <w:spacing w:val="-2"/>
          <w:sz w:val="28"/>
          <w:szCs w:val="28"/>
          <w:lang w:val="zh-CN" w:bidi="zh-CN"/>
        </w:rPr>
        <w:t>配偶、子女及其配偶等亲属和其他特定关系人</w:t>
      </w:r>
      <w:r>
        <w:rPr>
          <w:rFonts w:hint="eastAsia" w:ascii="楷体" w:hAnsi="楷体" w:eastAsia="楷体" w:cs="楷体"/>
          <w:spacing w:val="-2"/>
          <w:sz w:val="28"/>
          <w:szCs w:val="28"/>
          <w:lang w:bidi="zh-CN"/>
        </w:rPr>
        <w:t>提供如下：</w:t>
      </w:r>
    </w:p>
    <w:p w14:paraId="321F1B6A">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a)</w:t>
      </w:r>
      <w:r>
        <w:rPr>
          <w:rFonts w:ascii="楷体" w:hAnsi="楷体" w:eastAsia="楷体" w:cs="楷体"/>
          <w:spacing w:val="-2"/>
          <w:sz w:val="28"/>
          <w:szCs w:val="28"/>
          <w:lang w:val="zh-CN" w:bidi="zh-CN"/>
        </w:rPr>
        <w:t>赠送</w:t>
      </w:r>
      <w:r>
        <w:rPr>
          <w:rFonts w:hint="eastAsia" w:ascii="楷体" w:hAnsi="楷体" w:eastAsia="楷体" w:cs="楷体"/>
          <w:spacing w:val="-2"/>
          <w:sz w:val="28"/>
          <w:szCs w:val="28"/>
          <w:lang w:bidi="zh-CN"/>
        </w:rPr>
        <w:t>礼品、</w:t>
      </w:r>
      <w:r>
        <w:rPr>
          <w:rFonts w:ascii="楷体" w:hAnsi="楷体" w:eastAsia="楷体" w:cs="楷体"/>
          <w:spacing w:val="-2"/>
          <w:sz w:val="28"/>
          <w:szCs w:val="28"/>
          <w:lang w:val="zh-CN" w:bidi="zh-CN"/>
        </w:rPr>
        <w:t>礼金、</w:t>
      </w:r>
      <w:r>
        <w:rPr>
          <w:rFonts w:hint="eastAsia" w:ascii="楷体" w:hAnsi="楷体" w:eastAsia="楷体" w:cs="楷体"/>
          <w:spacing w:val="-2"/>
          <w:sz w:val="28"/>
          <w:szCs w:val="28"/>
          <w:lang w:bidi="zh-CN"/>
        </w:rPr>
        <w:t>消费卡（券）、</w:t>
      </w:r>
      <w:r>
        <w:rPr>
          <w:rFonts w:ascii="楷体" w:hAnsi="楷体" w:eastAsia="楷体" w:cs="楷体"/>
          <w:spacing w:val="-2"/>
          <w:sz w:val="28"/>
          <w:szCs w:val="28"/>
          <w:lang w:val="zh-CN" w:bidi="zh-CN"/>
        </w:rPr>
        <w:t>购物卡、充值卡、信用卡</w:t>
      </w:r>
      <w:r>
        <w:rPr>
          <w:rFonts w:hint="eastAsia" w:ascii="楷体" w:hAnsi="楷体" w:eastAsia="楷体" w:cs="楷体"/>
          <w:spacing w:val="-2"/>
          <w:sz w:val="28"/>
          <w:szCs w:val="28"/>
          <w:lang w:bidi="zh-CN"/>
        </w:rPr>
        <w:t>和</w:t>
      </w:r>
      <w:r>
        <w:rPr>
          <w:rFonts w:ascii="楷体" w:hAnsi="楷体" w:eastAsia="楷体" w:cs="楷体"/>
          <w:spacing w:val="-2"/>
          <w:sz w:val="28"/>
          <w:szCs w:val="28"/>
          <w:lang w:val="zh-CN" w:bidi="zh-CN"/>
        </w:rPr>
        <w:t>有价证券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股权、其他金融产品等财物</w:t>
      </w:r>
      <w:r>
        <w:rPr>
          <w:rFonts w:ascii="楷体" w:hAnsi="楷体" w:eastAsia="楷体" w:cs="楷体"/>
          <w:spacing w:val="-2"/>
          <w:sz w:val="28"/>
          <w:szCs w:val="28"/>
          <w:lang w:val="zh-CN" w:bidi="zh-CN"/>
        </w:rPr>
        <w:t>和其他贵重物品；</w:t>
      </w:r>
    </w:p>
    <w:p w14:paraId="6E6B928A">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b)</w:t>
      </w:r>
      <w:r>
        <w:rPr>
          <w:rFonts w:ascii="楷体" w:hAnsi="楷体" w:eastAsia="楷体" w:cs="楷体"/>
          <w:spacing w:val="-2"/>
          <w:sz w:val="28"/>
          <w:szCs w:val="28"/>
          <w:lang w:val="zh-CN" w:bidi="zh-CN"/>
        </w:rPr>
        <w:t>报销个人费用</w:t>
      </w:r>
      <w:r>
        <w:rPr>
          <w:rFonts w:hint="eastAsia" w:ascii="楷体" w:hAnsi="楷体" w:eastAsia="楷体" w:cs="楷体"/>
          <w:spacing w:val="-2"/>
          <w:sz w:val="28"/>
          <w:szCs w:val="28"/>
          <w:lang w:bidi="zh-CN"/>
        </w:rPr>
        <w:t>或以讲课费、课题费、咨询费等名义支付费用</w:t>
      </w:r>
      <w:r>
        <w:rPr>
          <w:rFonts w:ascii="楷体" w:hAnsi="楷体" w:eastAsia="楷体" w:cs="楷体"/>
          <w:spacing w:val="-2"/>
          <w:sz w:val="28"/>
          <w:szCs w:val="28"/>
          <w:lang w:val="zh-CN" w:bidi="zh-CN"/>
        </w:rPr>
        <w:t>；</w:t>
      </w:r>
    </w:p>
    <w:p w14:paraId="2FE19A97">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c)</w:t>
      </w:r>
      <w:r>
        <w:rPr>
          <w:rFonts w:ascii="楷体" w:hAnsi="楷体" w:eastAsia="楷体" w:cs="楷体"/>
          <w:spacing w:val="-2"/>
          <w:sz w:val="28"/>
          <w:szCs w:val="28"/>
          <w:lang w:val="zh-CN" w:bidi="zh-CN"/>
        </w:rPr>
        <w:t>以洽谈业务、签订合同等为借口宴请或邀请外出旅游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健身、娱乐</w:t>
      </w:r>
      <w:r>
        <w:rPr>
          <w:rFonts w:ascii="楷体" w:hAnsi="楷体" w:eastAsia="楷体" w:cs="楷体"/>
          <w:spacing w:val="-2"/>
          <w:sz w:val="28"/>
          <w:szCs w:val="28"/>
          <w:lang w:val="zh-CN" w:bidi="zh-CN"/>
        </w:rPr>
        <w:t>和进入营业性娱乐场所；</w:t>
      </w:r>
    </w:p>
    <w:p w14:paraId="7CF46067">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d)</w:t>
      </w:r>
      <w:r>
        <w:rPr>
          <w:rFonts w:ascii="楷体" w:hAnsi="楷体" w:eastAsia="楷体" w:cs="楷体"/>
          <w:spacing w:val="-2"/>
          <w:sz w:val="28"/>
          <w:szCs w:val="28"/>
          <w:lang w:val="zh-CN" w:bidi="zh-CN"/>
        </w:rPr>
        <w:t>购置或提供通讯、交通工具</w:t>
      </w:r>
      <w:r>
        <w:rPr>
          <w:rFonts w:hint="eastAsia" w:ascii="楷体" w:hAnsi="楷体" w:eastAsia="楷体" w:cs="楷体"/>
          <w:spacing w:val="-2"/>
          <w:sz w:val="28"/>
          <w:szCs w:val="28"/>
          <w:lang w:bidi="zh-CN"/>
        </w:rPr>
        <w:t>、钱款、住房、车辆等或提供通过民间借贷等金融助其获得大额回报</w:t>
      </w:r>
      <w:r>
        <w:rPr>
          <w:rFonts w:ascii="楷体" w:hAnsi="楷体" w:eastAsia="楷体" w:cs="楷体"/>
          <w:spacing w:val="-2"/>
          <w:sz w:val="28"/>
          <w:szCs w:val="28"/>
          <w:lang w:val="zh-CN" w:bidi="zh-CN"/>
        </w:rPr>
        <w:t>；</w:t>
      </w:r>
    </w:p>
    <w:p w14:paraId="46234F8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e)</w:t>
      </w:r>
      <w:r>
        <w:rPr>
          <w:rFonts w:ascii="楷体" w:hAnsi="楷体" w:eastAsia="楷体" w:cs="楷体"/>
          <w:spacing w:val="-2"/>
          <w:sz w:val="28"/>
          <w:szCs w:val="28"/>
          <w:lang w:val="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bidi="zh-CN"/>
        </w:rPr>
        <w:t>；</w:t>
      </w:r>
    </w:p>
    <w:p w14:paraId="53AF78B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f)吸收存款、推销金融产品、经营名贵特产类资源等提供帮助谋取利益；</w:t>
      </w:r>
    </w:p>
    <w:p w14:paraId="0DB6C99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g)其他可能影响甲方人员公平、公正的履行职权或者履行职责的情形</w:t>
      </w:r>
      <w:r>
        <w:rPr>
          <w:rFonts w:ascii="楷体" w:hAnsi="楷体" w:eastAsia="楷体" w:cs="楷体"/>
          <w:spacing w:val="-2"/>
          <w:sz w:val="28"/>
          <w:szCs w:val="28"/>
          <w:lang w:val="zh-CN" w:bidi="zh-CN"/>
        </w:rPr>
        <w:t>。</w:t>
      </w:r>
    </w:p>
    <w:p w14:paraId="385F8549">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6.乙方应当通过正常途径开展相关业务，决不为谋取不正当利益诱使甲方人员就</w:t>
      </w:r>
      <w:r>
        <w:rPr>
          <w:rFonts w:hint="eastAsia" w:ascii="楷体" w:hAnsi="楷体" w:eastAsia="楷体" w:cs="楷体"/>
          <w:spacing w:val="-2"/>
          <w:sz w:val="28"/>
          <w:szCs w:val="28"/>
          <w:lang w:bidi="zh-CN"/>
        </w:rPr>
        <w:t>采购、服务或销售、经销的物项种类</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物项</w:t>
      </w:r>
      <w:r>
        <w:rPr>
          <w:rFonts w:ascii="楷体" w:hAnsi="楷体" w:eastAsia="楷体" w:cs="楷体"/>
          <w:spacing w:val="-2"/>
          <w:sz w:val="28"/>
          <w:szCs w:val="28"/>
          <w:lang w:val="zh-CN" w:bidi="zh-CN"/>
        </w:rPr>
        <w:t>数量、价格</w:t>
      </w:r>
      <w:r>
        <w:rPr>
          <w:rFonts w:hint="eastAsia" w:ascii="楷体" w:hAnsi="楷体" w:eastAsia="楷体" w:cs="楷体"/>
          <w:spacing w:val="-2"/>
          <w:sz w:val="28"/>
          <w:szCs w:val="28"/>
          <w:lang w:bidi="zh-CN"/>
        </w:rPr>
        <w:t>条件</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付款条件、</w:t>
      </w:r>
      <w:r>
        <w:rPr>
          <w:rFonts w:ascii="楷体" w:hAnsi="楷体" w:eastAsia="楷体" w:cs="楷体"/>
          <w:spacing w:val="-2"/>
          <w:sz w:val="28"/>
          <w:szCs w:val="28"/>
          <w:lang w:val="zh-CN" w:bidi="zh-CN"/>
        </w:rPr>
        <w:t>质量问题处理等方面私下商谈或达成默契</w:t>
      </w:r>
      <w:r>
        <w:rPr>
          <w:rFonts w:hint="eastAsia" w:ascii="楷体" w:hAnsi="楷体" w:eastAsia="楷体" w:cs="楷体"/>
          <w:spacing w:val="-2"/>
          <w:sz w:val="28"/>
          <w:szCs w:val="28"/>
          <w:lang w:val="zh-CN" w:bidi="zh-CN"/>
        </w:rPr>
        <w:t>；</w:t>
      </w:r>
      <w:r>
        <w:rPr>
          <w:rFonts w:ascii="楷体" w:hAnsi="楷体" w:eastAsia="楷体" w:cs="楷体"/>
          <w:spacing w:val="-2"/>
          <w:sz w:val="28"/>
          <w:szCs w:val="28"/>
          <w:lang w:val="zh-CN" w:bidi="zh-CN"/>
        </w:rPr>
        <w:t>决不以任何方式诱使甲方人员接受或共同编造虚假议价及质量资料、影响交易价格或交易之达成、违背职务、将合同权利义务转让给第三方及其它损害甲方利益的行为。</w:t>
      </w:r>
    </w:p>
    <w:p w14:paraId="4389118B">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7.若乙方发现甲方人员或其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有任何形式的索贿受贿行为，乙方有责任向甲方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纪委监察部门举报（举报电话：0531-58062233，举报邮箱：jianchabu@sinotruk.com）。甲方不得</w:t>
      </w:r>
      <w:r>
        <w:rPr>
          <w:rFonts w:hint="eastAsia" w:ascii="楷体" w:hAnsi="楷体" w:eastAsia="楷体" w:cs="楷体"/>
          <w:spacing w:val="-2"/>
          <w:sz w:val="28"/>
          <w:szCs w:val="28"/>
          <w:lang w:bidi="zh-CN"/>
        </w:rPr>
        <w:t>以</w:t>
      </w:r>
      <w:r>
        <w:rPr>
          <w:rFonts w:ascii="楷体" w:hAnsi="楷体" w:eastAsia="楷体" w:cs="楷体"/>
          <w:spacing w:val="-2"/>
          <w:sz w:val="28"/>
          <w:szCs w:val="28"/>
          <w:lang w:val="zh-CN" w:bidi="zh-CN"/>
        </w:rPr>
        <w:t>任何借口对乙方进行报复。对举报属实和严格遵守廉洁协议的乙方，在同等条件下甲方优先考虑与乙方继续合作并给予更优惠的商务合作条件。</w:t>
      </w:r>
    </w:p>
    <w:p w14:paraId="7C72DB0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8.若乙方知悉其它与甲方合作的供应商</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服务商或采购商、经销商等合作伙伴</w:t>
      </w:r>
      <w:r>
        <w:rPr>
          <w:rFonts w:ascii="楷体" w:hAnsi="楷体" w:eastAsia="楷体" w:cs="楷体"/>
          <w:spacing w:val="-2"/>
          <w:sz w:val="28"/>
          <w:szCs w:val="28"/>
          <w:lang w:val="zh-CN" w:bidi="zh-CN"/>
        </w:rPr>
        <w:t>存在违反本协议规定之行为，乙方应向甲方</w:t>
      </w:r>
      <w:r>
        <w:rPr>
          <w:rFonts w:hint="eastAsia" w:ascii="楷体" w:hAnsi="楷体" w:eastAsia="楷体" w:cs="楷体"/>
          <w:spacing w:val="-2"/>
          <w:sz w:val="28"/>
          <w:szCs w:val="28"/>
          <w:lang w:bidi="zh-CN"/>
        </w:rPr>
        <w:t>或</w:t>
      </w:r>
      <w:r>
        <w:rPr>
          <w:rFonts w:ascii="楷体" w:hAnsi="楷体" w:eastAsia="楷体" w:cs="楷体"/>
          <w:spacing w:val="-2"/>
          <w:sz w:val="28"/>
          <w:szCs w:val="28"/>
          <w:lang w:val="zh-CN" w:bidi="zh-CN"/>
        </w:rPr>
        <w:t>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纪委监察部门检举并提供证据。</w:t>
      </w:r>
    </w:p>
    <w:p w14:paraId="5D49C46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9.乙方承诺在双方业务往来期间，不得对甲方人员采取任何手段使其离开甲方到乙方或乙方关联企业任职，若出现上述情况，则属于乙方违约，应承担给甲方造成的一切损失。</w:t>
      </w:r>
    </w:p>
    <w:p w14:paraId="720199FB">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10.乙方承诺不聘任甲方内退领导干部或其他人员在乙方或乙方关联企业工作；乙方承诺不聘任甲方离职或退休三年内的领导干部或其他人员在乙方或乙方关联企业工作。</w:t>
      </w:r>
    </w:p>
    <w:p w14:paraId="427D333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11.若乙方违反本协议约定的任何一项，乙方自愿向甲方支付5万元至50万元人民币或</w:t>
      </w:r>
      <w:r>
        <w:rPr>
          <w:rFonts w:ascii="楷体" w:hAnsi="楷体" w:eastAsia="楷体" w:cs="楷体"/>
          <w:spacing w:val="-2"/>
          <w:sz w:val="28"/>
          <w:szCs w:val="28"/>
          <w:lang w:bidi="zh-CN"/>
        </w:rPr>
        <w:t>违反协议约定事件发现的</w:t>
      </w:r>
      <w:r>
        <w:rPr>
          <w:rFonts w:ascii="楷体" w:hAnsi="楷体" w:eastAsia="楷体" w:cs="楷体"/>
          <w:spacing w:val="-2"/>
          <w:sz w:val="28"/>
          <w:szCs w:val="28"/>
          <w:lang w:val="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822705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bidi="zh-CN"/>
        </w:rPr>
        <w:t>等</w:t>
      </w:r>
      <w:r>
        <w:rPr>
          <w:rFonts w:ascii="楷体" w:hAnsi="楷体" w:eastAsia="楷体" w:cs="楷体"/>
          <w:spacing w:val="-2"/>
          <w:sz w:val="28"/>
          <w:szCs w:val="28"/>
          <w:lang w:bidi="zh-CN"/>
        </w:rPr>
        <w:t>能够对其实际支配的企业或单位。</w:t>
      </w:r>
    </w:p>
    <w:p w14:paraId="3C3D8025">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E69D58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bidi="zh-CN"/>
        </w:rPr>
        <w:t>13.</w:t>
      </w:r>
      <w:r>
        <w:rPr>
          <w:rFonts w:ascii="楷体" w:hAnsi="楷体" w:eastAsia="楷体" w:cs="楷体"/>
          <w:spacing w:val="-2"/>
          <w:sz w:val="28"/>
          <w:szCs w:val="28"/>
          <w:lang w:val="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D3227F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834DD5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1</w:t>
      </w:r>
      <w:r>
        <w:rPr>
          <w:rFonts w:ascii="楷体" w:hAnsi="楷体" w:eastAsia="楷体" w:cs="楷体"/>
          <w:spacing w:val="-2"/>
          <w:sz w:val="28"/>
          <w:szCs w:val="28"/>
          <w:lang w:bidi="zh-CN"/>
        </w:rPr>
        <w:t>4</w:t>
      </w:r>
      <w:r>
        <w:rPr>
          <w:rFonts w:ascii="楷体" w:hAnsi="楷体" w:eastAsia="楷体" w:cs="楷体"/>
          <w:spacing w:val="-2"/>
          <w:sz w:val="28"/>
          <w:szCs w:val="28"/>
          <w:lang w:val="zh-CN" w:bidi="zh-CN"/>
        </w:rPr>
        <w:t>.本协议作为执行</w:t>
      </w:r>
      <w:r>
        <w:rPr>
          <w:rFonts w:hint="eastAsia" w:ascii="楷体" w:hAnsi="楷体" w:eastAsia="楷体" w:cs="楷体"/>
          <w:spacing w:val="-2"/>
          <w:sz w:val="28"/>
          <w:szCs w:val="28"/>
          <w:lang w:bidi="zh-CN"/>
        </w:rPr>
        <w:t>甲乙双方</w:t>
      </w:r>
      <w:r>
        <w:rPr>
          <w:rFonts w:ascii="楷体" w:hAnsi="楷体" w:eastAsia="楷体" w:cs="楷体"/>
          <w:spacing w:val="-2"/>
          <w:sz w:val="28"/>
          <w:szCs w:val="28"/>
          <w:lang w:val="zh-CN" w:bidi="zh-CN"/>
        </w:rPr>
        <w:t>采购协议</w:t>
      </w:r>
      <w:r>
        <w:rPr>
          <w:rFonts w:hint="eastAsia" w:ascii="楷体" w:hAnsi="楷体" w:eastAsia="楷体" w:cs="楷体"/>
          <w:spacing w:val="-2"/>
          <w:sz w:val="28"/>
          <w:szCs w:val="28"/>
          <w:lang w:bidi="zh-CN"/>
        </w:rPr>
        <w:t>或其他合作合同、协议</w:t>
      </w:r>
      <w:r>
        <w:rPr>
          <w:rFonts w:ascii="楷体" w:hAnsi="楷体" w:eastAsia="楷体" w:cs="楷体"/>
          <w:spacing w:val="-2"/>
          <w:sz w:val="28"/>
          <w:szCs w:val="28"/>
          <w:lang w:val="zh-CN" w:bidi="zh-CN"/>
        </w:rPr>
        <w:t>的附件，自双方签署之日起生效，此协议在</w:t>
      </w:r>
      <w:r>
        <w:rPr>
          <w:rFonts w:hint="eastAsia" w:ascii="楷体" w:hAnsi="楷体" w:eastAsia="楷体" w:cs="楷体"/>
          <w:spacing w:val="-2"/>
          <w:sz w:val="28"/>
          <w:szCs w:val="28"/>
          <w:lang w:bidi="zh-CN"/>
        </w:rPr>
        <w:t>甲乙</w:t>
      </w:r>
      <w:r>
        <w:rPr>
          <w:rFonts w:ascii="楷体" w:hAnsi="楷体" w:eastAsia="楷体" w:cs="楷体"/>
          <w:spacing w:val="-2"/>
          <w:sz w:val="28"/>
          <w:szCs w:val="28"/>
          <w:lang w:val="zh-CN" w:bidi="zh-CN"/>
        </w:rPr>
        <w:t>双方</w:t>
      </w:r>
      <w:r>
        <w:rPr>
          <w:rFonts w:hint="eastAsia" w:ascii="楷体" w:hAnsi="楷体" w:eastAsia="楷体" w:cs="楷体"/>
          <w:spacing w:val="-2"/>
          <w:sz w:val="28"/>
          <w:szCs w:val="28"/>
          <w:lang w:bidi="zh-CN"/>
        </w:rPr>
        <w:t>业务</w:t>
      </w:r>
      <w:r>
        <w:rPr>
          <w:rFonts w:ascii="楷体" w:hAnsi="楷体" w:eastAsia="楷体" w:cs="楷体"/>
          <w:spacing w:val="-2"/>
          <w:sz w:val="28"/>
          <w:szCs w:val="28"/>
          <w:lang w:val="zh-CN" w:bidi="zh-CN"/>
        </w:rPr>
        <w:t>合作期间有效</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F1D2B6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w:t>
      </w:r>
      <w:r>
        <w:rPr>
          <w:rFonts w:hint="eastAsia" w:ascii="楷体" w:hAnsi="楷体" w:eastAsia="楷体" w:cs="楷体"/>
          <w:spacing w:val="-2"/>
          <w:sz w:val="28"/>
          <w:szCs w:val="28"/>
          <w:lang w:bidi="zh-CN"/>
        </w:rPr>
        <w:t>5</w:t>
      </w:r>
      <w:r>
        <w:rPr>
          <w:rFonts w:ascii="楷体" w:hAnsi="楷体" w:eastAsia="楷体" w:cs="楷体"/>
          <w:spacing w:val="-2"/>
          <w:sz w:val="28"/>
          <w:szCs w:val="28"/>
          <w:lang w:val="zh-CN" w:bidi="zh-CN"/>
        </w:rPr>
        <w:t>.本协议一式二份，双方各执一份，具有同等法律效力。若产生争议，双方协商解决，协商不成的在甲方所在地有管辖权的法院诉讼解决。</w:t>
      </w:r>
    </w:p>
    <w:p w14:paraId="2D17CAFE">
      <w:pPr>
        <w:autoSpaceDE w:val="0"/>
        <w:autoSpaceDN w:val="0"/>
        <w:spacing w:before="9"/>
        <w:rPr>
          <w:rFonts w:hint="eastAsia" w:ascii="楷体" w:hAnsi="楷体" w:eastAsia="楷体" w:cs="楷体"/>
          <w:sz w:val="40"/>
          <w:szCs w:val="28"/>
          <w:lang w:val="zh-CN" w:bidi="zh-CN"/>
        </w:rPr>
      </w:pPr>
    </w:p>
    <w:p w14:paraId="04D33650">
      <w:pPr>
        <w:tabs>
          <w:tab w:val="left" w:pos="5457"/>
        </w:tabs>
        <w:autoSpaceDE w:val="0"/>
        <w:autoSpaceDN w:val="0"/>
        <w:spacing w:before="1"/>
        <w:ind w:left="117"/>
        <w:jc w:val="left"/>
        <w:rPr>
          <w:rFonts w:hint="eastAsia"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35D74BD7">
      <w:pPr>
        <w:autoSpaceDE w:val="0"/>
        <w:autoSpaceDN w:val="0"/>
        <w:rPr>
          <w:rFonts w:hint="eastAsia" w:ascii="楷体" w:hAnsi="楷体" w:eastAsia="楷体" w:cs="楷体"/>
          <w:b/>
          <w:sz w:val="24"/>
          <w:szCs w:val="28"/>
          <w:lang w:val="zh-CN" w:bidi="zh-CN"/>
        </w:rPr>
      </w:pPr>
    </w:p>
    <w:p w14:paraId="1F855A76">
      <w:pPr>
        <w:autoSpaceDE w:val="0"/>
        <w:autoSpaceDN w:val="0"/>
        <w:spacing w:before="1"/>
        <w:rPr>
          <w:rFonts w:hint="eastAsia" w:ascii="楷体" w:hAnsi="楷体" w:eastAsia="楷体" w:cs="楷体"/>
          <w:b/>
          <w:sz w:val="24"/>
          <w:szCs w:val="28"/>
          <w:lang w:val="zh-CN" w:bidi="zh-CN"/>
        </w:rPr>
      </w:pPr>
    </w:p>
    <w:p w14:paraId="59EC3529">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55C04CFF">
      <w:pPr>
        <w:autoSpaceDE w:val="0"/>
        <w:autoSpaceDN w:val="0"/>
        <w:rPr>
          <w:rFonts w:hint="eastAsia" w:ascii="楷体" w:hAnsi="楷体" w:eastAsia="楷体" w:cs="楷体"/>
          <w:b/>
          <w:sz w:val="24"/>
          <w:szCs w:val="28"/>
          <w:lang w:val="zh-CN" w:bidi="zh-CN"/>
        </w:rPr>
      </w:pPr>
    </w:p>
    <w:p w14:paraId="4D56AA14">
      <w:pPr>
        <w:autoSpaceDE w:val="0"/>
        <w:autoSpaceDN w:val="0"/>
        <w:spacing w:before="4"/>
        <w:rPr>
          <w:rFonts w:hint="eastAsia" w:ascii="楷体" w:hAnsi="楷体" w:eastAsia="楷体" w:cs="楷体"/>
          <w:b/>
          <w:sz w:val="24"/>
          <w:szCs w:val="28"/>
          <w:lang w:val="zh-CN" w:bidi="zh-CN"/>
        </w:rPr>
      </w:pPr>
    </w:p>
    <w:p w14:paraId="10C79A22">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5470CE29">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06A1E380">
      <w:pPr>
        <w:pStyle w:val="13"/>
        <w:spacing w:after="156"/>
        <w:rPr>
          <w:rFonts w:eastAsia="宋体"/>
          <w:b/>
          <w:bCs/>
          <w:kern w:val="44"/>
          <w:sz w:val="36"/>
          <w:szCs w:val="44"/>
        </w:rPr>
      </w:pPr>
    </w:p>
    <w:p w14:paraId="0BA1487F">
      <w:pPr>
        <w:pStyle w:val="13"/>
        <w:spacing w:after="156"/>
        <w:rPr>
          <w:rFonts w:eastAsia="宋体"/>
          <w:b/>
          <w:bCs/>
          <w:kern w:val="44"/>
          <w:sz w:val="36"/>
          <w:szCs w:val="44"/>
        </w:rPr>
      </w:pPr>
    </w:p>
    <w:p w14:paraId="4566DCF2">
      <w:pPr>
        <w:pStyle w:val="13"/>
        <w:spacing w:after="156"/>
        <w:rPr>
          <w:rFonts w:eastAsia="宋体"/>
          <w:b/>
          <w:bCs/>
          <w:kern w:val="44"/>
          <w:sz w:val="36"/>
          <w:szCs w:val="44"/>
        </w:rPr>
      </w:pPr>
    </w:p>
    <w:p w14:paraId="1636FB38">
      <w:pPr>
        <w:pStyle w:val="13"/>
        <w:spacing w:after="156"/>
        <w:rPr>
          <w:rFonts w:eastAsia="宋体"/>
          <w:b/>
          <w:bCs/>
          <w:kern w:val="44"/>
          <w:sz w:val="36"/>
          <w:szCs w:val="44"/>
        </w:rPr>
      </w:pPr>
    </w:p>
    <w:p w14:paraId="56505BE0">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
    </w:p>
    <w:p w14:paraId="63E1739E">
      <w:pPr>
        <w:keepNext/>
        <w:keepLines/>
        <w:rPr>
          <w:rFonts w:ascii="Times New Roman" w:hAnsi="Times New Roman" w:eastAsia="宋体" w:cs="Times New Roman"/>
          <w:b/>
          <w:bCs/>
          <w:color w:val="000000"/>
          <w:sz w:val="24"/>
          <w:szCs w:val="24"/>
        </w:rPr>
      </w:pPr>
    </w:p>
    <w:p w14:paraId="5B1D6D08">
      <w:pPr>
        <w:pStyle w:val="18"/>
        <w:rPr>
          <w:rFonts w:ascii="Times New Roman" w:hAnsi="Times New Roman" w:eastAsia="宋体" w:cs="Times New Roman"/>
          <w:b/>
          <w:bCs/>
          <w:color w:val="000000"/>
          <w:sz w:val="24"/>
          <w:szCs w:val="24"/>
        </w:rPr>
      </w:pPr>
    </w:p>
    <w:p w14:paraId="12ECB6A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1E2904D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26AB2E2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0157E2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3959A0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3D42BBA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4270ACE">
      <w:pPr>
        <w:pStyle w:val="18"/>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28D65FB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9" w:name="_Toc25811"/>
      <w:bookmarkStart w:id="140" w:name="_Toc353881012"/>
      <w:bookmarkStart w:id="141" w:name="_Toc639004"/>
      <w:bookmarkStart w:id="142"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9"/>
      <w:bookmarkEnd w:id="140"/>
      <w:bookmarkEnd w:id="141"/>
      <w:bookmarkEnd w:id="142"/>
    </w:p>
    <w:p w14:paraId="432207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0B942E6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rPr>
        <w:t xml:space="preserve">数据机房购买精密空调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4EC4269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6084EA8">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7BE75E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0BDBD7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A1B427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2D0E7A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354E28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A823A6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106EBC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18F851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9F1706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E71662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F69888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EA7045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5DAC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C9CA9F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131F98C">
      <w:pPr>
        <w:rPr>
          <w:rFonts w:ascii="黑体" w:hAnsi="Calibri" w:eastAsia="黑体" w:cs="Times New Roman"/>
          <w:color w:val="000000"/>
          <w:sz w:val="24"/>
          <w:szCs w:val="24"/>
        </w:rPr>
      </w:pPr>
    </w:p>
    <w:p w14:paraId="453F30E6">
      <w:pPr>
        <w:rPr>
          <w:rFonts w:ascii="黑体" w:hAnsi="Calibri" w:eastAsia="黑体" w:cs="Times New Roman"/>
          <w:color w:val="000000"/>
          <w:sz w:val="24"/>
          <w:szCs w:val="24"/>
        </w:rPr>
      </w:pPr>
    </w:p>
    <w:p w14:paraId="2443B482">
      <w:pPr>
        <w:pStyle w:val="18"/>
        <w:rPr>
          <w:rFonts w:ascii="黑体" w:hAnsi="Calibri" w:eastAsia="黑体" w:cs="Times New Roman"/>
          <w:color w:val="000000"/>
          <w:sz w:val="24"/>
          <w:szCs w:val="24"/>
        </w:rPr>
      </w:pPr>
    </w:p>
    <w:p w14:paraId="5470A79B">
      <w:pPr>
        <w:pStyle w:val="18"/>
        <w:rPr>
          <w:rFonts w:ascii="黑体" w:hAnsi="Calibri" w:eastAsia="黑体" w:cs="Times New Roman"/>
          <w:color w:val="000000"/>
          <w:sz w:val="24"/>
          <w:szCs w:val="24"/>
        </w:rPr>
      </w:pPr>
    </w:p>
    <w:p w14:paraId="00DAD0FC">
      <w:pPr>
        <w:rPr>
          <w:rFonts w:ascii="黑体" w:hAnsi="Calibri" w:eastAsia="黑体" w:cs="Times New Roman"/>
          <w:color w:val="000000"/>
          <w:sz w:val="24"/>
          <w:szCs w:val="24"/>
        </w:rPr>
      </w:pPr>
    </w:p>
    <w:p w14:paraId="659007B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18421B0">
      <w:pPr>
        <w:adjustRightInd w:val="0"/>
        <w:snapToGrid w:val="0"/>
        <w:spacing w:before="93" w:beforeLines="30" w:line="240" w:lineRule="exact"/>
        <w:jc w:val="center"/>
        <w:rPr>
          <w:rFonts w:ascii="宋体" w:hAnsi="Calibri" w:eastAsia="宋体" w:cs="Times New Roman"/>
          <w:sz w:val="24"/>
          <w:szCs w:val="20"/>
        </w:rPr>
      </w:pPr>
    </w:p>
    <w:p w14:paraId="250D431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u w:val="single"/>
        </w:rPr>
        <w:t>数据机房购买精密空调</w:t>
      </w:r>
      <w:r>
        <w:rPr>
          <w:rFonts w:hint="eastAsia" w:ascii="宋体" w:hAnsi="宋体" w:eastAsia="宋体" w:cs="Times New Roman"/>
          <w:color w:val="000000"/>
          <w:sz w:val="24"/>
          <w:szCs w:val="24"/>
          <w:u w:val="single"/>
        </w:rPr>
        <w:t>项目</w:t>
      </w:r>
      <w:r>
        <w:rPr>
          <w:rFonts w:hint="eastAsia" w:ascii="宋体" w:hAnsi="宋体" w:eastAsia="宋体" w:cs="Times New Roman"/>
          <w:color w:val="000000"/>
          <w:sz w:val="24"/>
          <w:szCs w:val="24"/>
        </w:rPr>
        <w:t>（CGZX2025080208</w:t>
      </w:r>
      <w:bookmarkStart w:id="146" w:name="_GoBack"/>
      <w:bookmarkEnd w:id="146"/>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8D2ACC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49210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53A503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92326B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296ABF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9500AE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EBE46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490BDA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FC7897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4F1EBC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FF0198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910F649">
      <w:pPr>
        <w:rPr>
          <w:rFonts w:ascii="Calibri" w:hAnsi="Calibri" w:eastAsia="黑体" w:cs="Times New Roman"/>
          <w:b/>
          <w:bCs/>
          <w:color w:val="000000"/>
          <w:sz w:val="28"/>
          <w:szCs w:val="20"/>
        </w:rPr>
      </w:pPr>
    </w:p>
    <w:p w14:paraId="2AC533F9">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A67AF0C">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6B3462A">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00E9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9774D3">
            <w:pPr>
              <w:pStyle w:val="133"/>
              <w:spacing w:before="114"/>
              <w:ind w:left="720"/>
              <w:rPr>
                <w:rFonts w:hint="eastAsia"/>
              </w:rPr>
            </w:pPr>
            <w:r>
              <w:t xml:space="preserve">企业名称 </w:t>
            </w:r>
          </w:p>
        </w:tc>
        <w:tc>
          <w:tcPr>
            <w:tcW w:w="4680" w:type="dxa"/>
            <w:gridSpan w:val="4"/>
            <w:vAlign w:val="center"/>
          </w:tcPr>
          <w:p w14:paraId="3B69AC01">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FF864AC">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73B112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46C4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51E8F3">
            <w:pPr>
              <w:pStyle w:val="133"/>
              <w:spacing w:before="114"/>
              <w:ind w:left="720"/>
              <w:rPr>
                <w:rFonts w:hint="eastAsia"/>
              </w:rPr>
            </w:pPr>
            <w:r>
              <w:t xml:space="preserve">企业地址 </w:t>
            </w:r>
          </w:p>
        </w:tc>
        <w:tc>
          <w:tcPr>
            <w:tcW w:w="4680" w:type="dxa"/>
            <w:gridSpan w:val="4"/>
            <w:vAlign w:val="center"/>
          </w:tcPr>
          <w:p w14:paraId="53627749">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3871087">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F91B8D2">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60C5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A3EE4C3">
            <w:pPr>
              <w:pStyle w:val="133"/>
              <w:spacing w:before="111"/>
              <w:ind w:left="720"/>
              <w:rPr>
                <w:rFonts w:hint="eastAsia"/>
              </w:rPr>
            </w:pPr>
            <w:r>
              <w:t xml:space="preserve">企业性质 </w:t>
            </w:r>
          </w:p>
        </w:tc>
        <w:tc>
          <w:tcPr>
            <w:tcW w:w="4680" w:type="dxa"/>
            <w:gridSpan w:val="4"/>
            <w:vAlign w:val="center"/>
          </w:tcPr>
          <w:p w14:paraId="29DACC88">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49E54004">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AD5C5A5">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B1E8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255090C">
            <w:pPr>
              <w:pStyle w:val="133"/>
              <w:spacing w:before="111"/>
              <w:ind w:left="509"/>
              <w:rPr>
                <w:rFonts w:hint="eastAsia"/>
                <w:highlight w:val="yellow"/>
              </w:rPr>
            </w:pPr>
            <w:r>
              <w:t xml:space="preserve">企业法人代表  </w:t>
            </w:r>
          </w:p>
        </w:tc>
        <w:tc>
          <w:tcPr>
            <w:tcW w:w="4680" w:type="dxa"/>
            <w:gridSpan w:val="4"/>
          </w:tcPr>
          <w:p w14:paraId="2348F5B1">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41064318">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848C79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1E38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D539FFF">
            <w:pPr>
              <w:pStyle w:val="133"/>
              <w:spacing w:before="114"/>
              <w:ind w:left="720"/>
              <w:rPr>
                <w:rFonts w:hint="eastAsia"/>
              </w:rPr>
            </w:pPr>
            <w:r>
              <w:t xml:space="preserve">品牌区分 </w:t>
            </w:r>
          </w:p>
        </w:tc>
        <w:tc>
          <w:tcPr>
            <w:tcW w:w="7500" w:type="dxa"/>
            <w:gridSpan w:val="6"/>
          </w:tcPr>
          <w:p w14:paraId="7C2DBE1E">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6C1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092C6E7">
            <w:pPr>
              <w:pStyle w:val="133"/>
              <w:spacing w:before="178"/>
              <w:ind w:left="720"/>
              <w:rPr>
                <w:rFonts w:hint="eastAsia"/>
              </w:rPr>
            </w:pPr>
            <w:r>
              <w:t xml:space="preserve">品牌名称 </w:t>
            </w:r>
          </w:p>
        </w:tc>
        <w:tc>
          <w:tcPr>
            <w:tcW w:w="3583" w:type="dxa"/>
            <w:gridSpan w:val="3"/>
            <w:vAlign w:val="center"/>
          </w:tcPr>
          <w:p w14:paraId="69E54311">
            <w:pPr>
              <w:widowControl/>
              <w:rPr>
                <w:rFonts w:hint="eastAsia" w:ascii="宋体" w:hAnsi="宋体" w:eastAsia="仿宋_GB2312"/>
                <w:kern w:val="0"/>
                <w:szCs w:val="21"/>
                <w:lang w:bidi="ar"/>
              </w:rPr>
            </w:pPr>
          </w:p>
        </w:tc>
        <w:tc>
          <w:tcPr>
            <w:tcW w:w="1097" w:type="dxa"/>
          </w:tcPr>
          <w:p w14:paraId="1B4AC808">
            <w:pPr>
              <w:pStyle w:val="133"/>
              <w:spacing w:before="15"/>
              <w:ind w:left="279"/>
              <w:rPr>
                <w:rFonts w:hint="eastAsia"/>
              </w:rPr>
            </w:pPr>
            <w:r>
              <w:rPr>
                <w:spacing w:val="-2"/>
              </w:rPr>
              <w:t>质量</w:t>
            </w:r>
            <w:r>
              <w:t xml:space="preserve"> </w:t>
            </w:r>
          </w:p>
          <w:p w14:paraId="1EE8A11E">
            <w:pPr>
              <w:pStyle w:val="133"/>
              <w:spacing w:before="30" w:line="277" w:lineRule="exact"/>
              <w:ind w:left="279"/>
              <w:rPr>
                <w:rFonts w:hint="eastAsia"/>
              </w:rPr>
            </w:pPr>
            <w:r>
              <w:rPr>
                <w:rFonts w:hint="eastAsia"/>
              </w:rPr>
              <w:t>体系</w:t>
            </w:r>
          </w:p>
        </w:tc>
        <w:tc>
          <w:tcPr>
            <w:tcW w:w="2820" w:type="dxa"/>
            <w:gridSpan w:val="2"/>
          </w:tcPr>
          <w:p w14:paraId="5D79B6F1">
            <w:pPr>
              <w:pStyle w:val="133"/>
              <w:spacing w:before="158"/>
              <w:jc w:val="center"/>
              <w:rPr>
                <w:rFonts w:hint="eastAsia"/>
                <w:sz w:val="24"/>
              </w:rPr>
            </w:pPr>
            <w:r>
              <w:rPr>
                <w:rFonts w:hint="eastAsia"/>
                <w:kern w:val="0"/>
                <w:szCs w:val="21"/>
                <w:lang w:bidi="ar"/>
              </w:rPr>
              <w:t>/</w:t>
            </w:r>
          </w:p>
        </w:tc>
      </w:tr>
      <w:tr w14:paraId="13CC4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B40E635">
            <w:pPr>
              <w:pStyle w:val="133"/>
              <w:spacing w:before="149"/>
              <w:ind w:left="3345" w:right="3223"/>
              <w:jc w:val="center"/>
              <w:rPr>
                <w:rFonts w:hint="eastAsia"/>
              </w:rPr>
            </w:pPr>
            <w:r>
              <w:rPr>
                <w:rFonts w:hint="eastAsia"/>
                <w:szCs w:val="21"/>
              </w:rPr>
              <w:t>单位概况</w:t>
            </w:r>
          </w:p>
        </w:tc>
      </w:tr>
      <w:tr w14:paraId="6D467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FB11458">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766366E">
            <w:pPr>
              <w:widowControl/>
              <w:textAlignment w:val="center"/>
              <w:rPr>
                <w:rFonts w:hint="eastAsia" w:ascii="宋体" w:hAnsi="宋体" w:eastAsia="宋体" w:cs="宋体"/>
                <w:szCs w:val="21"/>
              </w:rPr>
            </w:pPr>
          </w:p>
        </w:tc>
        <w:tc>
          <w:tcPr>
            <w:tcW w:w="1530" w:type="dxa"/>
            <w:vAlign w:val="center"/>
          </w:tcPr>
          <w:p w14:paraId="5742F83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F396984">
            <w:pPr>
              <w:widowControl/>
              <w:jc w:val="center"/>
              <w:textAlignment w:val="center"/>
              <w:rPr>
                <w:rFonts w:hint="eastAsia" w:ascii="宋体" w:hAnsi="宋体" w:eastAsia="宋体" w:cs="宋体"/>
                <w:szCs w:val="21"/>
              </w:rPr>
            </w:pPr>
          </w:p>
        </w:tc>
        <w:tc>
          <w:tcPr>
            <w:tcW w:w="1097" w:type="dxa"/>
            <w:vAlign w:val="center"/>
          </w:tcPr>
          <w:p w14:paraId="1891B962">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981A292">
            <w:pPr>
              <w:widowControl/>
              <w:jc w:val="center"/>
              <w:textAlignment w:val="center"/>
              <w:rPr>
                <w:rFonts w:hint="eastAsia" w:ascii="宋体" w:hAnsi="宋体" w:eastAsia="宋体" w:cs="宋体"/>
                <w:szCs w:val="21"/>
              </w:rPr>
            </w:pPr>
          </w:p>
        </w:tc>
      </w:tr>
      <w:tr w14:paraId="33CA2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349A145">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ABCB07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0B33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DCF704F">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A14880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FC2A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709F759">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462DCEF">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1D52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8B01732">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676ACF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FDB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9A6548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D05223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C747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8073D83">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8CF86D6">
            <w:pPr>
              <w:widowControl/>
              <w:jc w:val="left"/>
              <w:rPr>
                <w:rFonts w:hint="eastAsia" w:ascii="宋体" w:hAnsi="宋体" w:eastAsia="宋体" w:cs="宋体"/>
                <w:kern w:val="0"/>
                <w:szCs w:val="21"/>
                <w:lang w:bidi="ar"/>
              </w:rPr>
            </w:pPr>
          </w:p>
        </w:tc>
      </w:tr>
    </w:tbl>
    <w:p w14:paraId="4AAE7A6E">
      <w:pPr>
        <w:pStyle w:val="18"/>
        <w:rPr>
          <w:rFonts w:ascii="Times New Roman" w:hAnsi="Times New Roman" w:eastAsia="宋体" w:cs="Times New Roman"/>
          <w:b/>
          <w:bCs/>
          <w:color w:val="000000"/>
          <w:sz w:val="24"/>
          <w:szCs w:val="24"/>
        </w:rPr>
      </w:pPr>
    </w:p>
    <w:p w14:paraId="229BA1CF">
      <w:pPr>
        <w:pStyle w:val="18"/>
        <w:rPr>
          <w:rFonts w:ascii="Times New Roman" w:hAnsi="Times New Roman" w:eastAsia="宋体" w:cs="Times New Roman"/>
          <w:b/>
          <w:bCs/>
          <w:color w:val="000000"/>
          <w:sz w:val="24"/>
          <w:szCs w:val="24"/>
        </w:rPr>
      </w:pPr>
    </w:p>
    <w:p w14:paraId="479B3F7E">
      <w:pPr>
        <w:pStyle w:val="18"/>
        <w:rPr>
          <w:rFonts w:ascii="Times New Roman" w:hAnsi="Times New Roman" w:eastAsia="宋体" w:cs="Times New Roman"/>
          <w:b/>
          <w:bCs/>
          <w:color w:val="000000"/>
          <w:sz w:val="24"/>
          <w:szCs w:val="24"/>
        </w:rPr>
      </w:pPr>
    </w:p>
    <w:p w14:paraId="29DF8E94">
      <w:pPr>
        <w:pStyle w:val="18"/>
        <w:rPr>
          <w:rFonts w:ascii="Times New Roman" w:hAnsi="Times New Roman" w:eastAsia="宋体" w:cs="Times New Roman"/>
          <w:b/>
          <w:bCs/>
          <w:color w:val="000000"/>
          <w:sz w:val="24"/>
          <w:szCs w:val="24"/>
        </w:rPr>
      </w:pPr>
    </w:p>
    <w:p w14:paraId="006D9A63">
      <w:pPr>
        <w:pStyle w:val="18"/>
        <w:rPr>
          <w:rFonts w:ascii="Times New Roman" w:hAnsi="Times New Roman" w:eastAsia="宋体" w:cs="Times New Roman"/>
          <w:b/>
          <w:bCs/>
          <w:color w:val="000000"/>
          <w:sz w:val="24"/>
          <w:szCs w:val="24"/>
        </w:rPr>
      </w:pPr>
    </w:p>
    <w:p w14:paraId="07C87A8C">
      <w:pPr>
        <w:pStyle w:val="18"/>
        <w:rPr>
          <w:rFonts w:ascii="Times New Roman" w:hAnsi="Times New Roman" w:eastAsia="宋体" w:cs="Times New Roman"/>
          <w:b/>
          <w:bCs/>
          <w:color w:val="000000"/>
          <w:sz w:val="24"/>
          <w:szCs w:val="24"/>
        </w:rPr>
      </w:pPr>
    </w:p>
    <w:p w14:paraId="3111F147">
      <w:pPr>
        <w:pStyle w:val="18"/>
        <w:rPr>
          <w:rFonts w:ascii="Times New Roman" w:hAnsi="Times New Roman" w:eastAsia="宋体" w:cs="Times New Roman"/>
          <w:b/>
          <w:bCs/>
          <w:color w:val="000000"/>
          <w:sz w:val="24"/>
          <w:szCs w:val="24"/>
        </w:rPr>
      </w:pPr>
    </w:p>
    <w:p w14:paraId="1861FA6A">
      <w:pPr>
        <w:pStyle w:val="18"/>
        <w:rPr>
          <w:rFonts w:ascii="Times New Roman" w:hAnsi="Times New Roman" w:eastAsia="宋体" w:cs="Times New Roman"/>
          <w:b/>
          <w:bCs/>
          <w:color w:val="000000"/>
          <w:sz w:val="24"/>
          <w:szCs w:val="24"/>
        </w:rPr>
      </w:pPr>
    </w:p>
    <w:p w14:paraId="01D06687">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39E22CDE">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32F9F2BE">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7B96BD1F">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4E01E92">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1501A800">
            <w:pPr>
              <w:spacing w:line="440" w:lineRule="exact"/>
              <w:jc w:val="center"/>
              <w:rPr>
                <w:rFonts w:hint="eastAsia" w:ascii="宋体" w:hAnsi="宋体"/>
                <w:color w:val="000000"/>
                <w:sz w:val="24"/>
                <w:szCs w:val="24"/>
              </w:rPr>
            </w:pPr>
          </w:p>
        </w:tc>
      </w:tr>
      <w:tr w14:paraId="08B31973">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0E24625">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63A9EB41">
            <w:pPr>
              <w:spacing w:line="440" w:lineRule="exact"/>
              <w:jc w:val="center"/>
              <w:rPr>
                <w:rFonts w:hint="eastAsia" w:ascii="宋体" w:hAnsi="宋体"/>
                <w:color w:val="000000"/>
                <w:sz w:val="24"/>
                <w:szCs w:val="24"/>
              </w:rPr>
            </w:pPr>
          </w:p>
        </w:tc>
      </w:tr>
      <w:tr w14:paraId="6EA9E1B4">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9E3F56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194ADCE5">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6808FA8E">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3B8110B9">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616B5BB4">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37F0A64C">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0644A404">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1254D70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BCA6D34">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FCC442B">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A60357B">
            <w:pPr>
              <w:spacing w:line="440" w:lineRule="exact"/>
              <w:jc w:val="center"/>
              <w:rPr>
                <w:rFonts w:hint="eastAsia" w:ascii="宋体" w:hAnsi="宋体"/>
                <w:color w:val="000000"/>
                <w:sz w:val="24"/>
                <w:szCs w:val="24"/>
              </w:rPr>
            </w:pPr>
          </w:p>
        </w:tc>
      </w:tr>
      <w:tr w14:paraId="6BCE7183">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62879B1">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79D14B19">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D3AE914">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80C8CCB">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64820A35">
            <w:pPr>
              <w:spacing w:line="440" w:lineRule="exact"/>
              <w:jc w:val="center"/>
              <w:rPr>
                <w:rFonts w:hint="eastAsia" w:ascii="宋体" w:hAnsi="宋体"/>
                <w:color w:val="000000"/>
                <w:sz w:val="24"/>
                <w:szCs w:val="24"/>
              </w:rPr>
            </w:pPr>
          </w:p>
        </w:tc>
      </w:tr>
      <w:tr w14:paraId="1D805013">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9E59BC2">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28955458">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3D178E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61813F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4C24FE8">
            <w:pPr>
              <w:spacing w:line="440" w:lineRule="exact"/>
              <w:jc w:val="center"/>
              <w:rPr>
                <w:rFonts w:hint="eastAsia" w:ascii="宋体" w:hAnsi="宋体"/>
                <w:color w:val="000000"/>
                <w:sz w:val="24"/>
                <w:szCs w:val="24"/>
                <w:highlight w:val="yellow"/>
              </w:rPr>
            </w:pPr>
          </w:p>
        </w:tc>
      </w:tr>
      <w:tr w14:paraId="6D3CA21C">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E8CA5BE">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54BF56BE">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B6FA65E">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4E3A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5342A03">
            <w:pPr>
              <w:spacing w:line="440" w:lineRule="exact"/>
              <w:jc w:val="center"/>
              <w:rPr>
                <w:rFonts w:hint="eastAsia" w:ascii="宋体" w:hAnsi="宋体"/>
                <w:color w:val="000000"/>
                <w:sz w:val="24"/>
                <w:szCs w:val="24"/>
              </w:rPr>
            </w:pPr>
          </w:p>
        </w:tc>
      </w:tr>
      <w:tr w14:paraId="584E7F2C">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A23F11A">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FE53FB2">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8C973EA">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370D98F">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B571F08">
            <w:pPr>
              <w:spacing w:line="440" w:lineRule="exact"/>
              <w:jc w:val="center"/>
              <w:rPr>
                <w:rFonts w:hint="eastAsia" w:ascii="宋体" w:hAnsi="宋体"/>
                <w:color w:val="000000"/>
                <w:sz w:val="24"/>
                <w:szCs w:val="24"/>
              </w:rPr>
            </w:pPr>
          </w:p>
        </w:tc>
      </w:tr>
      <w:tr w14:paraId="64CE23A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671B232">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62CE01A0">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42152AF">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D6DCB34">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58197C9B">
            <w:pPr>
              <w:spacing w:line="440" w:lineRule="exact"/>
              <w:jc w:val="center"/>
              <w:rPr>
                <w:rFonts w:hint="eastAsia" w:ascii="宋体" w:hAnsi="宋体"/>
                <w:color w:val="000000"/>
                <w:sz w:val="24"/>
                <w:szCs w:val="24"/>
                <w:highlight w:val="yellow"/>
              </w:rPr>
            </w:pPr>
          </w:p>
        </w:tc>
      </w:tr>
      <w:tr w14:paraId="12A05338">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33B3D66">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22AF499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A645E0">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AD36211">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5A65E8C9">
            <w:pPr>
              <w:spacing w:line="440" w:lineRule="exact"/>
              <w:jc w:val="center"/>
              <w:rPr>
                <w:rFonts w:hint="eastAsia" w:ascii="宋体" w:hAnsi="宋体"/>
                <w:color w:val="000000"/>
                <w:sz w:val="24"/>
                <w:szCs w:val="24"/>
                <w:highlight w:val="yellow"/>
              </w:rPr>
            </w:pPr>
          </w:p>
        </w:tc>
      </w:tr>
      <w:tr w14:paraId="6D9A6D76">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A549E9">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7F113CD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357219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0AFE3C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6C278A1">
            <w:pPr>
              <w:spacing w:line="440" w:lineRule="exact"/>
              <w:jc w:val="center"/>
              <w:rPr>
                <w:rFonts w:hint="eastAsia" w:ascii="宋体" w:hAnsi="宋体"/>
                <w:color w:val="000000"/>
                <w:sz w:val="24"/>
                <w:szCs w:val="24"/>
              </w:rPr>
            </w:pPr>
          </w:p>
        </w:tc>
      </w:tr>
      <w:tr w14:paraId="6DD6D510">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86631D1">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6391F2C5">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11B533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0547B8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4132749">
            <w:pPr>
              <w:spacing w:line="440" w:lineRule="exact"/>
              <w:jc w:val="center"/>
              <w:rPr>
                <w:rFonts w:hint="eastAsia" w:ascii="宋体" w:hAnsi="宋体"/>
                <w:color w:val="000000"/>
                <w:sz w:val="24"/>
                <w:szCs w:val="24"/>
              </w:rPr>
            </w:pPr>
          </w:p>
        </w:tc>
      </w:tr>
      <w:tr w14:paraId="0135E6D0">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5B8B3D5">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9D7D74E">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86BBEE0">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88674D0">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93C1672">
            <w:pPr>
              <w:spacing w:line="440" w:lineRule="exact"/>
              <w:jc w:val="center"/>
              <w:rPr>
                <w:rFonts w:hint="eastAsia" w:ascii="宋体" w:hAnsi="宋体"/>
                <w:color w:val="000000"/>
                <w:sz w:val="24"/>
                <w:szCs w:val="24"/>
              </w:rPr>
            </w:pPr>
          </w:p>
        </w:tc>
      </w:tr>
    </w:tbl>
    <w:p w14:paraId="0BE47369">
      <w:pPr>
        <w:pStyle w:val="18"/>
        <w:rPr>
          <w:rFonts w:ascii="Times New Roman" w:hAnsi="Times New Roman" w:eastAsia="宋体" w:cs="Times New Roman"/>
          <w:b/>
          <w:bCs/>
          <w:color w:val="000000"/>
          <w:sz w:val="24"/>
          <w:szCs w:val="24"/>
        </w:rPr>
      </w:pPr>
    </w:p>
    <w:p w14:paraId="562C3F5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A85BFE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8210A2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68EEA83">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53C7589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219D7643">
      <w:pPr>
        <w:spacing w:line="240" w:lineRule="exact"/>
        <w:jc w:val="center"/>
        <w:rPr>
          <w:rFonts w:ascii="宋体" w:hAnsi="Calibri" w:eastAsia="宋体" w:cs="Times New Roman"/>
          <w:b/>
          <w:bCs/>
          <w:sz w:val="36"/>
          <w:szCs w:val="20"/>
        </w:rPr>
      </w:pPr>
    </w:p>
    <w:p w14:paraId="30CEBC09">
      <w:pPr>
        <w:spacing w:line="360" w:lineRule="auto"/>
        <w:rPr>
          <w:rFonts w:hint="eastAsia"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宋体"/>
          <w:sz w:val="24"/>
          <w:u w:val="single"/>
        </w:rPr>
        <w:t>数据机房购买精密空调</w:t>
      </w:r>
      <w:r>
        <w:rPr>
          <w:rFonts w:hint="eastAsia" w:ascii="宋体" w:hAnsi="宋体" w:eastAsia="宋体" w:cs="Times New Roman"/>
          <w:sz w:val="24"/>
          <w:szCs w:val="20"/>
          <w:u w:val="single"/>
        </w:rPr>
        <w:t>项目</w:t>
      </w:r>
    </w:p>
    <w:p w14:paraId="06107AF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14B0DF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776345DE">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67C5B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E2135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0CB1F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13536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7268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911CD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06659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736E5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5D442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0C03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FF75B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52AB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8CB03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B512651">
      <w:pPr>
        <w:spacing w:line="360" w:lineRule="auto"/>
        <w:ind w:firstLine="480" w:firstLineChars="200"/>
        <w:rPr>
          <w:rFonts w:hint="eastAsia" w:ascii="宋体" w:hAnsi="宋体" w:eastAsia="宋体" w:cs="Times New Roman"/>
          <w:sz w:val="24"/>
          <w:szCs w:val="20"/>
          <w:u w:val="single"/>
        </w:rPr>
      </w:pPr>
    </w:p>
    <w:p w14:paraId="6337C05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CDA14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547F53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4979666">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3671A93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17554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数据机房购买精密空调</w:t>
      </w:r>
      <w:r>
        <w:rPr>
          <w:rFonts w:hint="eastAsia" w:ascii="宋体" w:hAnsi="宋体" w:eastAsia="宋体" w:cs="Times New Roman"/>
          <w:color w:val="000000"/>
          <w:sz w:val="24"/>
          <w:szCs w:val="24"/>
          <w:u w:val="single"/>
        </w:rPr>
        <w:t>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0A3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D37DB8A">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72EE0E94">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31B22E9D">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1BB317C7">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A3F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C1D96F">
            <w:pPr>
              <w:jc w:val="center"/>
              <w:rPr>
                <w:rFonts w:ascii="Times New Roman" w:hAnsi="Times New Roman" w:eastAsia="宋体" w:cs="Times New Roman"/>
                <w:b/>
                <w:sz w:val="24"/>
                <w:szCs w:val="20"/>
              </w:rPr>
            </w:pPr>
          </w:p>
        </w:tc>
        <w:tc>
          <w:tcPr>
            <w:tcW w:w="3449" w:type="dxa"/>
          </w:tcPr>
          <w:p w14:paraId="4CBF7068">
            <w:pPr>
              <w:jc w:val="center"/>
              <w:rPr>
                <w:rFonts w:ascii="Times New Roman" w:hAnsi="Times New Roman" w:eastAsia="宋体" w:cs="Times New Roman"/>
                <w:b/>
                <w:sz w:val="24"/>
                <w:szCs w:val="20"/>
              </w:rPr>
            </w:pPr>
          </w:p>
        </w:tc>
        <w:tc>
          <w:tcPr>
            <w:tcW w:w="2414" w:type="dxa"/>
          </w:tcPr>
          <w:p w14:paraId="67483400">
            <w:pPr>
              <w:jc w:val="center"/>
              <w:rPr>
                <w:rFonts w:ascii="Times New Roman" w:hAnsi="Times New Roman" w:eastAsia="宋体" w:cs="Times New Roman"/>
                <w:b/>
                <w:sz w:val="24"/>
                <w:szCs w:val="20"/>
              </w:rPr>
            </w:pPr>
          </w:p>
        </w:tc>
        <w:tc>
          <w:tcPr>
            <w:tcW w:w="1608" w:type="dxa"/>
          </w:tcPr>
          <w:p w14:paraId="57FFC541">
            <w:pPr>
              <w:jc w:val="center"/>
              <w:rPr>
                <w:rFonts w:ascii="Times New Roman" w:hAnsi="Times New Roman" w:eastAsia="宋体" w:cs="Times New Roman"/>
                <w:b/>
                <w:sz w:val="24"/>
                <w:szCs w:val="20"/>
              </w:rPr>
            </w:pPr>
          </w:p>
        </w:tc>
      </w:tr>
      <w:tr w14:paraId="1BC4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86C48DC">
            <w:pPr>
              <w:jc w:val="center"/>
              <w:rPr>
                <w:rFonts w:ascii="Times New Roman" w:hAnsi="Times New Roman" w:eastAsia="宋体" w:cs="Times New Roman"/>
                <w:b/>
                <w:sz w:val="24"/>
                <w:szCs w:val="20"/>
              </w:rPr>
            </w:pPr>
          </w:p>
        </w:tc>
        <w:tc>
          <w:tcPr>
            <w:tcW w:w="3449" w:type="dxa"/>
          </w:tcPr>
          <w:p w14:paraId="2D33ECE0">
            <w:pPr>
              <w:jc w:val="center"/>
              <w:rPr>
                <w:rFonts w:ascii="Times New Roman" w:hAnsi="Times New Roman" w:eastAsia="宋体" w:cs="Times New Roman"/>
                <w:b/>
                <w:sz w:val="24"/>
                <w:szCs w:val="20"/>
              </w:rPr>
            </w:pPr>
          </w:p>
        </w:tc>
        <w:tc>
          <w:tcPr>
            <w:tcW w:w="2414" w:type="dxa"/>
          </w:tcPr>
          <w:p w14:paraId="3C1315C2">
            <w:pPr>
              <w:jc w:val="center"/>
              <w:rPr>
                <w:rFonts w:ascii="Times New Roman" w:hAnsi="Times New Roman" w:eastAsia="宋体" w:cs="Times New Roman"/>
                <w:b/>
                <w:sz w:val="24"/>
                <w:szCs w:val="20"/>
              </w:rPr>
            </w:pPr>
          </w:p>
        </w:tc>
        <w:tc>
          <w:tcPr>
            <w:tcW w:w="1608" w:type="dxa"/>
          </w:tcPr>
          <w:p w14:paraId="433678C9">
            <w:pPr>
              <w:jc w:val="center"/>
              <w:rPr>
                <w:rFonts w:ascii="Times New Roman" w:hAnsi="Times New Roman" w:eastAsia="宋体" w:cs="Times New Roman"/>
                <w:b/>
                <w:sz w:val="24"/>
                <w:szCs w:val="20"/>
              </w:rPr>
            </w:pPr>
          </w:p>
        </w:tc>
      </w:tr>
      <w:tr w14:paraId="49D8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F0FF86E">
            <w:pPr>
              <w:jc w:val="center"/>
              <w:rPr>
                <w:rFonts w:ascii="Times New Roman" w:hAnsi="Times New Roman" w:eastAsia="宋体" w:cs="Times New Roman"/>
                <w:b/>
                <w:sz w:val="24"/>
                <w:szCs w:val="20"/>
              </w:rPr>
            </w:pPr>
          </w:p>
        </w:tc>
        <w:tc>
          <w:tcPr>
            <w:tcW w:w="3449" w:type="dxa"/>
          </w:tcPr>
          <w:p w14:paraId="02BA6EA1">
            <w:pPr>
              <w:jc w:val="center"/>
              <w:rPr>
                <w:rFonts w:ascii="Times New Roman" w:hAnsi="Times New Roman" w:eastAsia="宋体" w:cs="Times New Roman"/>
                <w:b/>
                <w:sz w:val="24"/>
                <w:szCs w:val="20"/>
              </w:rPr>
            </w:pPr>
          </w:p>
        </w:tc>
        <w:tc>
          <w:tcPr>
            <w:tcW w:w="2414" w:type="dxa"/>
          </w:tcPr>
          <w:p w14:paraId="4532C1B9">
            <w:pPr>
              <w:jc w:val="center"/>
              <w:rPr>
                <w:rFonts w:ascii="Times New Roman" w:hAnsi="Times New Roman" w:eastAsia="宋体" w:cs="Times New Roman"/>
                <w:b/>
                <w:sz w:val="24"/>
                <w:szCs w:val="20"/>
              </w:rPr>
            </w:pPr>
          </w:p>
        </w:tc>
        <w:tc>
          <w:tcPr>
            <w:tcW w:w="1608" w:type="dxa"/>
          </w:tcPr>
          <w:p w14:paraId="473EA8A1">
            <w:pPr>
              <w:jc w:val="center"/>
              <w:rPr>
                <w:rFonts w:ascii="Times New Roman" w:hAnsi="Times New Roman" w:eastAsia="宋体" w:cs="Times New Roman"/>
                <w:b/>
                <w:sz w:val="24"/>
                <w:szCs w:val="20"/>
              </w:rPr>
            </w:pPr>
          </w:p>
        </w:tc>
      </w:tr>
      <w:tr w14:paraId="518B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131276C">
            <w:pPr>
              <w:jc w:val="center"/>
              <w:rPr>
                <w:rFonts w:ascii="Times New Roman" w:hAnsi="Times New Roman" w:eastAsia="宋体" w:cs="Times New Roman"/>
                <w:b/>
                <w:sz w:val="24"/>
                <w:szCs w:val="20"/>
              </w:rPr>
            </w:pPr>
          </w:p>
        </w:tc>
        <w:tc>
          <w:tcPr>
            <w:tcW w:w="3449" w:type="dxa"/>
          </w:tcPr>
          <w:p w14:paraId="55C20431">
            <w:pPr>
              <w:jc w:val="center"/>
              <w:rPr>
                <w:rFonts w:ascii="Times New Roman" w:hAnsi="Times New Roman" w:eastAsia="宋体" w:cs="Times New Roman"/>
                <w:b/>
                <w:sz w:val="24"/>
                <w:szCs w:val="20"/>
              </w:rPr>
            </w:pPr>
          </w:p>
        </w:tc>
        <w:tc>
          <w:tcPr>
            <w:tcW w:w="2414" w:type="dxa"/>
          </w:tcPr>
          <w:p w14:paraId="0F27C138">
            <w:pPr>
              <w:jc w:val="center"/>
              <w:rPr>
                <w:rFonts w:ascii="Times New Roman" w:hAnsi="Times New Roman" w:eastAsia="宋体" w:cs="Times New Roman"/>
                <w:b/>
                <w:sz w:val="24"/>
                <w:szCs w:val="20"/>
              </w:rPr>
            </w:pPr>
          </w:p>
        </w:tc>
        <w:tc>
          <w:tcPr>
            <w:tcW w:w="1608" w:type="dxa"/>
          </w:tcPr>
          <w:p w14:paraId="032C3220">
            <w:pPr>
              <w:jc w:val="center"/>
              <w:rPr>
                <w:rFonts w:ascii="Times New Roman" w:hAnsi="Times New Roman" w:eastAsia="宋体" w:cs="Times New Roman"/>
                <w:b/>
                <w:sz w:val="24"/>
                <w:szCs w:val="20"/>
              </w:rPr>
            </w:pPr>
          </w:p>
        </w:tc>
      </w:tr>
      <w:tr w14:paraId="4308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7502BB1">
            <w:pPr>
              <w:jc w:val="center"/>
              <w:rPr>
                <w:rFonts w:ascii="Times New Roman" w:hAnsi="Times New Roman" w:eastAsia="宋体" w:cs="Times New Roman"/>
                <w:b/>
                <w:sz w:val="24"/>
                <w:szCs w:val="20"/>
              </w:rPr>
            </w:pPr>
          </w:p>
        </w:tc>
        <w:tc>
          <w:tcPr>
            <w:tcW w:w="3449" w:type="dxa"/>
          </w:tcPr>
          <w:p w14:paraId="59A92367">
            <w:pPr>
              <w:jc w:val="center"/>
              <w:rPr>
                <w:rFonts w:ascii="Times New Roman" w:hAnsi="Times New Roman" w:eastAsia="宋体" w:cs="Times New Roman"/>
                <w:b/>
                <w:sz w:val="24"/>
                <w:szCs w:val="20"/>
              </w:rPr>
            </w:pPr>
          </w:p>
        </w:tc>
        <w:tc>
          <w:tcPr>
            <w:tcW w:w="2414" w:type="dxa"/>
          </w:tcPr>
          <w:p w14:paraId="48C01B3B">
            <w:pPr>
              <w:jc w:val="center"/>
              <w:rPr>
                <w:rFonts w:ascii="Times New Roman" w:hAnsi="Times New Roman" w:eastAsia="宋体" w:cs="Times New Roman"/>
                <w:b/>
                <w:sz w:val="24"/>
                <w:szCs w:val="20"/>
              </w:rPr>
            </w:pPr>
          </w:p>
        </w:tc>
        <w:tc>
          <w:tcPr>
            <w:tcW w:w="1608" w:type="dxa"/>
          </w:tcPr>
          <w:p w14:paraId="0CE18718">
            <w:pPr>
              <w:jc w:val="center"/>
              <w:rPr>
                <w:rFonts w:ascii="Times New Roman" w:hAnsi="Times New Roman" w:eastAsia="宋体" w:cs="Times New Roman"/>
                <w:b/>
                <w:sz w:val="24"/>
                <w:szCs w:val="20"/>
              </w:rPr>
            </w:pPr>
          </w:p>
        </w:tc>
      </w:tr>
      <w:tr w14:paraId="52D5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D795E3">
            <w:pPr>
              <w:jc w:val="center"/>
              <w:rPr>
                <w:rFonts w:ascii="Times New Roman" w:hAnsi="Times New Roman" w:eastAsia="宋体" w:cs="Times New Roman"/>
                <w:b/>
                <w:sz w:val="24"/>
                <w:szCs w:val="20"/>
              </w:rPr>
            </w:pPr>
          </w:p>
        </w:tc>
        <w:tc>
          <w:tcPr>
            <w:tcW w:w="3449" w:type="dxa"/>
          </w:tcPr>
          <w:p w14:paraId="709DEF6B">
            <w:pPr>
              <w:jc w:val="center"/>
              <w:rPr>
                <w:rFonts w:ascii="Times New Roman" w:hAnsi="Times New Roman" w:eastAsia="宋体" w:cs="Times New Roman"/>
                <w:b/>
                <w:sz w:val="24"/>
                <w:szCs w:val="20"/>
              </w:rPr>
            </w:pPr>
          </w:p>
        </w:tc>
        <w:tc>
          <w:tcPr>
            <w:tcW w:w="2414" w:type="dxa"/>
          </w:tcPr>
          <w:p w14:paraId="75F6C06C">
            <w:pPr>
              <w:jc w:val="center"/>
              <w:rPr>
                <w:rFonts w:ascii="Times New Roman" w:hAnsi="Times New Roman" w:eastAsia="宋体" w:cs="Times New Roman"/>
                <w:b/>
                <w:sz w:val="24"/>
                <w:szCs w:val="20"/>
              </w:rPr>
            </w:pPr>
          </w:p>
        </w:tc>
        <w:tc>
          <w:tcPr>
            <w:tcW w:w="1608" w:type="dxa"/>
          </w:tcPr>
          <w:p w14:paraId="1640E673">
            <w:pPr>
              <w:jc w:val="center"/>
              <w:rPr>
                <w:rFonts w:ascii="Times New Roman" w:hAnsi="Times New Roman" w:eastAsia="宋体" w:cs="Times New Roman"/>
                <w:b/>
                <w:sz w:val="24"/>
                <w:szCs w:val="20"/>
              </w:rPr>
            </w:pPr>
          </w:p>
        </w:tc>
      </w:tr>
      <w:tr w14:paraId="5691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2778CD">
            <w:pPr>
              <w:jc w:val="center"/>
              <w:rPr>
                <w:rFonts w:ascii="Times New Roman" w:hAnsi="Times New Roman" w:eastAsia="宋体" w:cs="Times New Roman"/>
                <w:b/>
                <w:sz w:val="24"/>
                <w:szCs w:val="20"/>
              </w:rPr>
            </w:pPr>
          </w:p>
        </w:tc>
        <w:tc>
          <w:tcPr>
            <w:tcW w:w="3449" w:type="dxa"/>
          </w:tcPr>
          <w:p w14:paraId="7C523A58">
            <w:pPr>
              <w:jc w:val="center"/>
              <w:rPr>
                <w:rFonts w:ascii="Times New Roman" w:hAnsi="Times New Roman" w:eastAsia="宋体" w:cs="Times New Roman"/>
                <w:b/>
                <w:sz w:val="24"/>
                <w:szCs w:val="20"/>
              </w:rPr>
            </w:pPr>
          </w:p>
        </w:tc>
        <w:tc>
          <w:tcPr>
            <w:tcW w:w="2414" w:type="dxa"/>
          </w:tcPr>
          <w:p w14:paraId="7995350E">
            <w:pPr>
              <w:jc w:val="center"/>
              <w:rPr>
                <w:rFonts w:ascii="Times New Roman" w:hAnsi="Times New Roman" w:eastAsia="宋体" w:cs="Times New Roman"/>
                <w:b/>
                <w:sz w:val="24"/>
                <w:szCs w:val="20"/>
              </w:rPr>
            </w:pPr>
          </w:p>
        </w:tc>
        <w:tc>
          <w:tcPr>
            <w:tcW w:w="1608" w:type="dxa"/>
          </w:tcPr>
          <w:p w14:paraId="6C215A49">
            <w:pPr>
              <w:jc w:val="center"/>
              <w:rPr>
                <w:rFonts w:ascii="Times New Roman" w:hAnsi="Times New Roman" w:eastAsia="宋体" w:cs="Times New Roman"/>
                <w:b/>
                <w:sz w:val="24"/>
                <w:szCs w:val="20"/>
              </w:rPr>
            </w:pPr>
          </w:p>
        </w:tc>
      </w:tr>
      <w:tr w14:paraId="03EA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AE5F2EC">
            <w:pPr>
              <w:jc w:val="center"/>
              <w:rPr>
                <w:rFonts w:ascii="Times New Roman" w:hAnsi="Times New Roman" w:eastAsia="宋体" w:cs="Times New Roman"/>
                <w:b/>
                <w:sz w:val="24"/>
                <w:szCs w:val="20"/>
              </w:rPr>
            </w:pPr>
          </w:p>
        </w:tc>
        <w:tc>
          <w:tcPr>
            <w:tcW w:w="3449" w:type="dxa"/>
          </w:tcPr>
          <w:p w14:paraId="52A518CE">
            <w:pPr>
              <w:jc w:val="center"/>
              <w:rPr>
                <w:rFonts w:ascii="Times New Roman" w:hAnsi="Times New Roman" w:eastAsia="宋体" w:cs="Times New Roman"/>
                <w:b/>
                <w:sz w:val="24"/>
                <w:szCs w:val="20"/>
              </w:rPr>
            </w:pPr>
          </w:p>
        </w:tc>
        <w:tc>
          <w:tcPr>
            <w:tcW w:w="2414" w:type="dxa"/>
          </w:tcPr>
          <w:p w14:paraId="22B58535">
            <w:pPr>
              <w:jc w:val="center"/>
              <w:rPr>
                <w:rFonts w:ascii="Times New Roman" w:hAnsi="Times New Roman" w:eastAsia="宋体" w:cs="Times New Roman"/>
                <w:b/>
                <w:sz w:val="24"/>
                <w:szCs w:val="20"/>
              </w:rPr>
            </w:pPr>
          </w:p>
        </w:tc>
        <w:tc>
          <w:tcPr>
            <w:tcW w:w="1608" w:type="dxa"/>
          </w:tcPr>
          <w:p w14:paraId="28C40B16">
            <w:pPr>
              <w:jc w:val="center"/>
              <w:rPr>
                <w:rFonts w:ascii="Times New Roman" w:hAnsi="Times New Roman" w:eastAsia="宋体" w:cs="Times New Roman"/>
                <w:b/>
                <w:sz w:val="24"/>
                <w:szCs w:val="20"/>
              </w:rPr>
            </w:pPr>
          </w:p>
        </w:tc>
      </w:tr>
      <w:tr w14:paraId="12DE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046E89">
            <w:pPr>
              <w:jc w:val="center"/>
              <w:rPr>
                <w:rFonts w:ascii="Times New Roman" w:hAnsi="Times New Roman" w:eastAsia="宋体" w:cs="Times New Roman"/>
                <w:b/>
                <w:sz w:val="24"/>
                <w:szCs w:val="20"/>
              </w:rPr>
            </w:pPr>
          </w:p>
        </w:tc>
        <w:tc>
          <w:tcPr>
            <w:tcW w:w="3449" w:type="dxa"/>
          </w:tcPr>
          <w:p w14:paraId="33116A0B">
            <w:pPr>
              <w:jc w:val="center"/>
              <w:rPr>
                <w:rFonts w:ascii="Times New Roman" w:hAnsi="Times New Roman" w:eastAsia="宋体" w:cs="Times New Roman"/>
                <w:b/>
                <w:sz w:val="24"/>
                <w:szCs w:val="20"/>
              </w:rPr>
            </w:pPr>
          </w:p>
        </w:tc>
        <w:tc>
          <w:tcPr>
            <w:tcW w:w="2414" w:type="dxa"/>
          </w:tcPr>
          <w:p w14:paraId="3E1DED88">
            <w:pPr>
              <w:jc w:val="center"/>
              <w:rPr>
                <w:rFonts w:ascii="Times New Roman" w:hAnsi="Times New Roman" w:eastAsia="宋体" w:cs="Times New Roman"/>
                <w:b/>
                <w:sz w:val="24"/>
                <w:szCs w:val="20"/>
              </w:rPr>
            </w:pPr>
          </w:p>
        </w:tc>
        <w:tc>
          <w:tcPr>
            <w:tcW w:w="1608" w:type="dxa"/>
          </w:tcPr>
          <w:p w14:paraId="1D2E4377">
            <w:pPr>
              <w:jc w:val="center"/>
              <w:rPr>
                <w:rFonts w:ascii="Times New Roman" w:hAnsi="Times New Roman" w:eastAsia="宋体" w:cs="Times New Roman"/>
                <w:b/>
                <w:sz w:val="24"/>
                <w:szCs w:val="20"/>
              </w:rPr>
            </w:pPr>
          </w:p>
        </w:tc>
      </w:tr>
      <w:tr w14:paraId="705F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BCB8DD5">
            <w:pPr>
              <w:jc w:val="center"/>
              <w:rPr>
                <w:rFonts w:ascii="Times New Roman" w:hAnsi="Times New Roman" w:eastAsia="宋体" w:cs="Times New Roman"/>
                <w:b/>
                <w:sz w:val="24"/>
                <w:szCs w:val="20"/>
              </w:rPr>
            </w:pPr>
          </w:p>
        </w:tc>
        <w:tc>
          <w:tcPr>
            <w:tcW w:w="3449" w:type="dxa"/>
          </w:tcPr>
          <w:p w14:paraId="1B0CEB6A">
            <w:pPr>
              <w:jc w:val="center"/>
              <w:rPr>
                <w:rFonts w:ascii="Times New Roman" w:hAnsi="Times New Roman" w:eastAsia="宋体" w:cs="Times New Roman"/>
                <w:b/>
                <w:sz w:val="24"/>
                <w:szCs w:val="20"/>
              </w:rPr>
            </w:pPr>
          </w:p>
        </w:tc>
        <w:tc>
          <w:tcPr>
            <w:tcW w:w="2414" w:type="dxa"/>
          </w:tcPr>
          <w:p w14:paraId="59AFFC7A">
            <w:pPr>
              <w:jc w:val="center"/>
              <w:rPr>
                <w:rFonts w:ascii="Times New Roman" w:hAnsi="Times New Roman" w:eastAsia="宋体" w:cs="Times New Roman"/>
                <w:b/>
                <w:sz w:val="24"/>
                <w:szCs w:val="20"/>
              </w:rPr>
            </w:pPr>
          </w:p>
        </w:tc>
        <w:tc>
          <w:tcPr>
            <w:tcW w:w="1608" w:type="dxa"/>
          </w:tcPr>
          <w:p w14:paraId="4F75AC49">
            <w:pPr>
              <w:jc w:val="center"/>
              <w:rPr>
                <w:rFonts w:ascii="Times New Roman" w:hAnsi="Times New Roman" w:eastAsia="宋体" w:cs="Times New Roman"/>
                <w:b/>
                <w:sz w:val="24"/>
                <w:szCs w:val="20"/>
              </w:rPr>
            </w:pPr>
          </w:p>
        </w:tc>
      </w:tr>
      <w:tr w14:paraId="2E1E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8538CD">
            <w:pPr>
              <w:jc w:val="center"/>
              <w:rPr>
                <w:rFonts w:ascii="Times New Roman" w:hAnsi="Times New Roman" w:eastAsia="宋体" w:cs="Times New Roman"/>
                <w:b/>
                <w:sz w:val="24"/>
                <w:szCs w:val="20"/>
              </w:rPr>
            </w:pPr>
          </w:p>
        </w:tc>
        <w:tc>
          <w:tcPr>
            <w:tcW w:w="3449" w:type="dxa"/>
          </w:tcPr>
          <w:p w14:paraId="78E0D554">
            <w:pPr>
              <w:jc w:val="center"/>
              <w:rPr>
                <w:rFonts w:ascii="Times New Roman" w:hAnsi="Times New Roman" w:eastAsia="宋体" w:cs="Times New Roman"/>
                <w:b/>
                <w:sz w:val="24"/>
                <w:szCs w:val="20"/>
              </w:rPr>
            </w:pPr>
          </w:p>
        </w:tc>
        <w:tc>
          <w:tcPr>
            <w:tcW w:w="2414" w:type="dxa"/>
          </w:tcPr>
          <w:p w14:paraId="6464F4F2">
            <w:pPr>
              <w:jc w:val="center"/>
              <w:rPr>
                <w:rFonts w:ascii="Times New Roman" w:hAnsi="Times New Roman" w:eastAsia="宋体" w:cs="Times New Roman"/>
                <w:b/>
                <w:sz w:val="24"/>
                <w:szCs w:val="20"/>
              </w:rPr>
            </w:pPr>
          </w:p>
        </w:tc>
        <w:tc>
          <w:tcPr>
            <w:tcW w:w="1608" w:type="dxa"/>
          </w:tcPr>
          <w:p w14:paraId="1015C474">
            <w:pPr>
              <w:jc w:val="center"/>
              <w:rPr>
                <w:rFonts w:ascii="Times New Roman" w:hAnsi="Times New Roman" w:eastAsia="宋体" w:cs="Times New Roman"/>
                <w:b/>
                <w:sz w:val="24"/>
                <w:szCs w:val="20"/>
              </w:rPr>
            </w:pPr>
          </w:p>
        </w:tc>
      </w:tr>
      <w:tr w14:paraId="2F8F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CDB0E79">
            <w:pPr>
              <w:jc w:val="center"/>
              <w:rPr>
                <w:rFonts w:ascii="Times New Roman" w:hAnsi="Times New Roman" w:eastAsia="宋体" w:cs="Times New Roman"/>
                <w:b/>
                <w:sz w:val="24"/>
                <w:szCs w:val="20"/>
              </w:rPr>
            </w:pPr>
          </w:p>
        </w:tc>
        <w:tc>
          <w:tcPr>
            <w:tcW w:w="3449" w:type="dxa"/>
          </w:tcPr>
          <w:p w14:paraId="5AC713AB">
            <w:pPr>
              <w:jc w:val="center"/>
              <w:rPr>
                <w:rFonts w:ascii="Times New Roman" w:hAnsi="Times New Roman" w:eastAsia="宋体" w:cs="Times New Roman"/>
                <w:b/>
                <w:sz w:val="24"/>
                <w:szCs w:val="20"/>
              </w:rPr>
            </w:pPr>
          </w:p>
        </w:tc>
        <w:tc>
          <w:tcPr>
            <w:tcW w:w="2414" w:type="dxa"/>
          </w:tcPr>
          <w:p w14:paraId="224A6D8D">
            <w:pPr>
              <w:jc w:val="center"/>
              <w:rPr>
                <w:rFonts w:ascii="Times New Roman" w:hAnsi="Times New Roman" w:eastAsia="宋体" w:cs="Times New Roman"/>
                <w:b/>
                <w:sz w:val="24"/>
                <w:szCs w:val="20"/>
              </w:rPr>
            </w:pPr>
          </w:p>
        </w:tc>
        <w:tc>
          <w:tcPr>
            <w:tcW w:w="1608" w:type="dxa"/>
          </w:tcPr>
          <w:p w14:paraId="1C597951">
            <w:pPr>
              <w:jc w:val="center"/>
              <w:rPr>
                <w:rFonts w:ascii="Times New Roman" w:hAnsi="Times New Roman" w:eastAsia="宋体" w:cs="Times New Roman"/>
                <w:b/>
                <w:sz w:val="24"/>
                <w:szCs w:val="20"/>
              </w:rPr>
            </w:pPr>
          </w:p>
        </w:tc>
      </w:tr>
      <w:tr w14:paraId="413F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37F278">
            <w:pPr>
              <w:jc w:val="center"/>
              <w:rPr>
                <w:rFonts w:ascii="Times New Roman" w:hAnsi="Times New Roman" w:eastAsia="宋体" w:cs="Times New Roman"/>
                <w:b/>
                <w:sz w:val="24"/>
                <w:szCs w:val="20"/>
              </w:rPr>
            </w:pPr>
          </w:p>
        </w:tc>
        <w:tc>
          <w:tcPr>
            <w:tcW w:w="3449" w:type="dxa"/>
          </w:tcPr>
          <w:p w14:paraId="0F5DC787">
            <w:pPr>
              <w:jc w:val="center"/>
              <w:rPr>
                <w:rFonts w:ascii="Times New Roman" w:hAnsi="Times New Roman" w:eastAsia="宋体" w:cs="Times New Roman"/>
                <w:b/>
                <w:sz w:val="24"/>
                <w:szCs w:val="20"/>
              </w:rPr>
            </w:pPr>
          </w:p>
        </w:tc>
        <w:tc>
          <w:tcPr>
            <w:tcW w:w="2414" w:type="dxa"/>
          </w:tcPr>
          <w:p w14:paraId="1BBC4908">
            <w:pPr>
              <w:jc w:val="center"/>
              <w:rPr>
                <w:rFonts w:ascii="Times New Roman" w:hAnsi="Times New Roman" w:eastAsia="宋体" w:cs="Times New Roman"/>
                <w:b/>
                <w:sz w:val="24"/>
                <w:szCs w:val="20"/>
              </w:rPr>
            </w:pPr>
          </w:p>
        </w:tc>
        <w:tc>
          <w:tcPr>
            <w:tcW w:w="1608" w:type="dxa"/>
          </w:tcPr>
          <w:p w14:paraId="214A7A38">
            <w:pPr>
              <w:jc w:val="center"/>
              <w:rPr>
                <w:rFonts w:ascii="Times New Roman" w:hAnsi="Times New Roman" w:eastAsia="宋体" w:cs="Times New Roman"/>
                <w:b/>
                <w:sz w:val="24"/>
                <w:szCs w:val="20"/>
              </w:rPr>
            </w:pPr>
          </w:p>
        </w:tc>
      </w:tr>
      <w:tr w14:paraId="774D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1E1D2C">
            <w:pPr>
              <w:jc w:val="center"/>
              <w:rPr>
                <w:rFonts w:ascii="Times New Roman" w:hAnsi="Times New Roman" w:eastAsia="宋体" w:cs="Times New Roman"/>
                <w:b/>
                <w:sz w:val="24"/>
                <w:szCs w:val="20"/>
              </w:rPr>
            </w:pPr>
          </w:p>
        </w:tc>
        <w:tc>
          <w:tcPr>
            <w:tcW w:w="3449" w:type="dxa"/>
          </w:tcPr>
          <w:p w14:paraId="4751ECA9">
            <w:pPr>
              <w:jc w:val="center"/>
              <w:rPr>
                <w:rFonts w:ascii="Times New Roman" w:hAnsi="Times New Roman" w:eastAsia="宋体" w:cs="Times New Roman"/>
                <w:b/>
                <w:sz w:val="24"/>
                <w:szCs w:val="20"/>
              </w:rPr>
            </w:pPr>
          </w:p>
        </w:tc>
        <w:tc>
          <w:tcPr>
            <w:tcW w:w="2414" w:type="dxa"/>
          </w:tcPr>
          <w:p w14:paraId="2CF0FAC5">
            <w:pPr>
              <w:jc w:val="center"/>
              <w:rPr>
                <w:rFonts w:ascii="Times New Roman" w:hAnsi="Times New Roman" w:eastAsia="宋体" w:cs="Times New Roman"/>
                <w:b/>
                <w:sz w:val="24"/>
                <w:szCs w:val="20"/>
              </w:rPr>
            </w:pPr>
          </w:p>
        </w:tc>
        <w:tc>
          <w:tcPr>
            <w:tcW w:w="1608" w:type="dxa"/>
          </w:tcPr>
          <w:p w14:paraId="33D11635">
            <w:pPr>
              <w:jc w:val="center"/>
              <w:rPr>
                <w:rFonts w:ascii="Times New Roman" w:hAnsi="Times New Roman" w:eastAsia="宋体" w:cs="Times New Roman"/>
                <w:b/>
                <w:sz w:val="24"/>
                <w:szCs w:val="20"/>
              </w:rPr>
            </w:pPr>
          </w:p>
        </w:tc>
      </w:tr>
    </w:tbl>
    <w:p w14:paraId="7D4DF93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35EB92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F2D979">
      <w:pPr>
        <w:rPr>
          <w:rFonts w:ascii="宋体" w:hAnsi="Calibri" w:eastAsia="宋体" w:cs="宋体"/>
          <w:b/>
          <w:bCs/>
          <w:color w:val="000000"/>
          <w:sz w:val="28"/>
          <w:szCs w:val="20"/>
        </w:rPr>
      </w:pPr>
    </w:p>
    <w:p w14:paraId="268DE6E7">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2CDFEDA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2022年1月1日以来同类项目业绩一览表</w:t>
      </w:r>
    </w:p>
    <w:p w14:paraId="25AC1EC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数据机房购买精密空调</w:t>
      </w:r>
      <w:r>
        <w:rPr>
          <w:rFonts w:hint="eastAsia" w:ascii="宋体" w:hAnsi="宋体" w:eastAsia="宋体" w:cs="Times New Roman"/>
          <w:color w:val="000000"/>
          <w:sz w:val="24"/>
          <w:szCs w:val="24"/>
          <w:u w:val="single"/>
        </w:rPr>
        <w:t>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534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7261B6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BF6071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87B2B4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83799D0">
            <w:pPr>
              <w:ind w:left="420" w:hanging="420"/>
              <w:jc w:val="center"/>
              <w:rPr>
                <w:rFonts w:ascii="宋体" w:hAnsi="Times New Roman" w:eastAsia="宋体" w:cs="Times New Roman"/>
                <w:b/>
                <w:szCs w:val="21"/>
              </w:rPr>
            </w:pPr>
          </w:p>
        </w:tc>
        <w:tc>
          <w:tcPr>
            <w:tcW w:w="826" w:type="dxa"/>
            <w:vAlign w:val="center"/>
          </w:tcPr>
          <w:p w14:paraId="5814665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1A66CF9">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08AF58B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9EBFAB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CFD1C55">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890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77210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5A3B0B2B">
            <w:pPr>
              <w:ind w:left="420" w:hanging="420"/>
              <w:rPr>
                <w:rFonts w:ascii="宋体" w:hAnsi="Times New Roman" w:eastAsia="宋体" w:cs="Times New Roman"/>
                <w:b/>
                <w:szCs w:val="20"/>
              </w:rPr>
            </w:pPr>
          </w:p>
        </w:tc>
        <w:tc>
          <w:tcPr>
            <w:tcW w:w="1355" w:type="dxa"/>
          </w:tcPr>
          <w:p w14:paraId="2628539A">
            <w:pPr>
              <w:ind w:left="420" w:hanging="420"/>
              <w:rPr>
                <w:rFonts w:ascii="宋体" w:hAnsi="Times New Roman" w:eastAsia="宋体" w:cs="Times New Roman"/>
                <w:b/>
                <w:szCs w:val="20"/>
              </w:rPr>
            </w:pPr>
          </w:p>
        </w:tc>
        <w:tc>
          <w:tcPr>
            <w:tcW w:w="826" w:type="dxa"/>
          </w:tcPr>
          <w:p w14:paraId="741C12C2">
            <w:pPr>
              <w:ind w:left="420" w:hanging="420"/>
              <w:rPr>
                <w:rFonts w:ascii="宋体" w:hAnsi="Times New Roman" w:eastAsia="宋体" w:cs="Times New Roman"/>
                <w:b/>
                <w:szCs w:val="20"/>
              </w:rPr>
            </w:pPr>
          </w:p>
        </w:tc>
        <w:tc>
          <w:tcPr>
            <w:tcW w:w="1320" w:type="dxa"/>
          </w:tcPr>
          <w:p w14:paraId="7408982E">
            <w:pPr>
              <w:ind w:left="420" w:hanging="420"/>
              <w:rPr>
                <w:rFonts w:ascii="宋体" w:hAnsi="Times New Roman" w:eastAsia="宋体" w:cs="Times New Roman"/>
                <w:b/>
                <w:szCs w:val="20"/>
              </w:rPr>
            </w:pPr>
          </w:p>
        </w:tc>
        <w:tc>
          <w:tcPr>
            <w:tcW w:w="1023" w:type="dxa"/>
          </w:tcPr>
          <w:p w14:paraId="08C318B9">
            <w:pPr>
              <w:ind w:left="420" w:hanging="420"/>
              <w:rPr>
                <w:rFonts w:ascii="宋体" w:hAnsi="Times New Roman" w:eastAsia="宋体" w:cs="Times New Roman"/>
                <w:b/>
                <w:szCs w:val="20"/>
              </w:rPr>
            </w:pPr>
          </w:p>
        </w:tc>
        <w:tc>
          <w:tcPr>
            <w:tcW w:w="1590" w:type="dxa"/>
          </w:tcPr>
          <w:p w14:paraId="3F9815FF">
            <w:pPr>
              <w:ind w:left="420" w:hanging="420"/>
              <w:rPr>
                <w:rFonts w:ascii="宋体" w:hAnsi="Times New Roman" w:eastAsia="宋体" w:cs="Times New Roman"/>
                <w:b/>
                <w:szCs w:val="20"/>
              </w:rPr>
            </w:pPr>
          </w:p>
        </w:tc>
      </w:tr>
      <w:tr w14:paraId="2AAC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067AB4">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5A9E4346">
            <w:pPr>
              <w:ind w:left="420" w:hanging="420"/>
              <w:rPr>
                <w:rFonts w:ascii="宋体" w:hAnsi="Times New Roman" w:eastAsia="宋体" w:cs="Times New Roman"/>
                <w:b/>
                <w:szCs w:val="20"/>
              </w:rPr>
            </w:pPr>
          </w:p>
        </w:tc>
        <w:tc>
          <w:tcPr>
            <w:tcW w:w="1355" w:type="dxa"/>
          </w:tcPr>
          <w:p w14:paraId="0487C640">
            <w:pPr>
              <w:ind w:left="420" w:hanging="420"/>
              <w:rPr>
                <w:rFonts w:ascii="宋体" w:hAnsi="Times New Roman" w:eastAsia="宋体" w:cs="Times New Roman"/>
                <w:b/>
                <w:szCs w:val="20"/>
              </w:rPr>
            </w:pPr>
          </w:p>
        </w:tc>
        <w:tc>
          <w:tcPr>
            <w:tcW w:w="826" w:type="dxa"/>
          </w:tcPr>
          <w:p w14:paraId="67CD355A">
            <w:pPr>
              <w:ind w:left="420" w:hanging="420"/>
              <w:rPr>
                <w:rFonts w:ascii="宋体" w:hAnsi="Times New Roman" w:eastAsia="宋体" w:cs="Times New Roman"/>
                <w:b/>
                <w:szCs w:val="20"/>
              </w:rPr>
            </w:pPr>
          </w:p>
        </w:tc>
        <w:tc>
          <w:tcPr>
            <w:tcW w:w="1320" w:type="dxa"/>
          </w:tcPr>
          <w:p w14:paraId="4684AF10">
            <w:pPr>
              <w:ind w:left="420" w:hanging="420"/>
              <w:rPr>
                <w:rFonts w:ascii="宋体" w:hAnsi="Times New Roman" w:eastAsia="宋体" w:cs="Times New Roman"/>
                <w:b/>
                <w:szCs w:val="20"/>
              </w:rPr>
            </w:pPr>
          </w:p>
        </w:tc>
        <w:tc>
          <w:tcPr>
            <w:tcW w:w="1023" w:type="dxa"/>
          </w:tcPr>
          <w:p w14:paraId="6B3CCBD5">
            <w:pPr>
              <w:ind w:left="420" w:hanging="420"/>
              <w:rPr>
                <w:rFonts w:ascii="宋体" w:hAnsi="Times New Roman" w:eastAsia="宋体" w:cs="Times New Roman"/>
                <w:b/>
                <w:szCs w:val="20"/>
              </w:rPr>
            </w:pPr>
          </w:p>
        </w:tc>
        <w:tc>
          <w:tcPr>
            <w:tcW w:w="1590" w:type="dxa"/>
          </w:tcPr>
          <w:p w14:paraId="16648E1D">
            <w:pPr>
              <w:ind w:left="420" w:hanging="420"/>
              <w:rPr>
                <w:rFonts w:ascii="宋体" w:hAnsi="Times New Roman" w:eastAsia="宋体" w:cs="Times New Roman"/>
                <w:b/>
                <w:szCs w:val="20"/>
              </w:rPr>
            </w:pPr>
          </w:p>
        </w:tc>
      </w:tr>
      <w:tr w14:paraId="31CE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772E4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0937555A">
            <w:pPr>
              <w:ind w:left="420" w:hanging="420"/>
              <w:rPr>
                <w:rFonts w:ascii="宋体" w:hAnsi="Times New Roman" w:eastAsia="宋体" w:cs="Times New Roman"/>
                <w:b/>
                <w:szCs w:val="20"/>
              </w:rPr>
            </w:pPr>
          </w:p>
        </w:tc>
        <w:tc>
          <w:tcPr>
            <w:tcW w:w="1355" w:type="dxa"/>
          </w:tcPr>
          <w:p w14:paraId="2AD22554">
            <w:pPr>
              <w:ind w:left="420" w:hanging="420"/>
              <w:rPr>
                <w:rFonts w:ascii="宋体" w:hAnsi="Times New Roman" w:eastAsia="宋体" w:cs="Times New Roman"/>
                <w:b/>
                <w:szCs w:val="20"/>
              </w:rPr>
            </w:pPr>
          </w:p>
        </w:tc>
        <w:tc>
          <w:tcPr>
            <w:tcW w:w="826" w:type="dxa"/>
          </w:tcPr>
          <w:p w14:paraId="5AEED3DE">
            <w:pPr>
              <w:ind w:left="420" w:hanging="420"/>
              <w:rPr>
                <w:rFonts w:ascii="宋体" w:hAnsi="Times New Roman" w:eastAsia="宋体" w:cs="Times New Roman"/>
                <w:b/>
                <w:szCs w:val="20"/>
              </w:rPr>
            </w:pPr>
          </w:p>
        </w:tc>
        <w:tc>
          <w:tcPr>
            <w:tcW w:w="1320" w:type="dxa"/>
          </w:tcPr>
          <w:p w14:paraId="1742C903">
            <w:pPr>
              <w:ind w:left="420" w:hanging="420"/>
              <w:rPr>
                <w:rFonts w:ascii="宋体" w:hAnsi="Times New Roman" w:eastAsia="宋体" w:cs="Times New Roman"/>
                <w:b/>
                <w:szCs w:val="20"/>
              </w:rPr>
            </w:pPr>
          </w:p>
        </w:tc>
        <w:tc>
          <w:tcPr>
            <w:tcW w:w="1023" w:type="dxa"/>
          </w:tcPr>
          <w:p w14:paraId="78263800">
            <w:pPr>
              <w:ind w:left="420" w:hanging="420"/>
              <w:rPr>
                <w:rFonts w:ascii="宋体" w:hAnsi="Times New Roman" w:eastAsia="宋体" w:cs="Times New Roman"/>
                <w:b/>
                <w:szCs w:val="20"/>
              </w:rPr>
            </w:pPr>
          </w:p>
        </w:tc>
        <w:tc>
          <w:tcPr>
            <w:tcW w:w="1590" w:type="dxa"/>
          </w:tcPr>
          <w:p w14:paraId="6D3F55E1">
            <w:pPr>
              <w:ind w:left="420" w:hanging="420"/>
              <w:rPr>
                <w:rFonts w:ascii="宋体" w:hAnsi="Times New Roman" w:eastAsia="宋体" w:cs="Times New Roman"/>
                <w:b/>
                <w:szCs w:val="20"/>
              </w:rPr>
            </w:pPr>
          </w:p>
        </w:tc>
      </w:tr>
      <w:tr w14:paraId="095F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F45F2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31F3BE34">
            <w:pPr>
              <w:ind w:left="420" w:hanging="420"/>
              <w:rPr>
                <w:rFonts w:ascii="宋体" w:hAnsi="Times New Roman" w:eastAsia="宋体" w:cs="Times New Roman"/>
                <w:b/>
                <w:szCs w:val="20"/>
              </w:rPr>
            </w:pPr>
          </w:p>
        </w:tc>
        <w:tc>
          <w:tcPr>
            <w:tcW w:w="1355" w:type="dxa"/>
          </w:tcPr>
          <w:p w14:paraId="6ED4929A">
            <w:pPr>
              <w:ind w:left="420" w:hanging="420"/>
              <w:rPr>
                <w:rFonts w:ascii="宋体" w:hAnsi="Times New Roman" w:eastAsia="宋体" w:cs="Times New Roman"/>
                <w:b/>
                <w:szCs w:val="20"/>
              </w:rPr>
            </w:pPr>
          </w:p>
        </w:tc>
        <w:tc>
          <w:tcPr>
            <w:tcW w:w="826" w:type="dxa"/>
          </w:tcPr>
          <w:p w14:paraId="6C09033F">
            <w:pPr>
              <w:ind w:left="420" w:hanging="420"/>
              <w:rPr>
                <w:rFonts w:ascii="宋体" w:hAnsi="Times New Roman" w:eastAsia="宋体" w:cs="Times New Roman"/>
                <w:b/>
                <w:szCs w:val="20"/>
              </w:rPr>
            </w:pPr>
          </w:p>
        </w:tc>
        <w:tc>
          <w:tcPr>
            <w:tcW w:w="1320" w:type="dxa"/>
          </w:tcPr>
          <w:p w14:paraId="30CE77E8">
            <w:pPr>
              <w:ind w:left="420" w:hanging="420"/>
              <w:rPr>
                <w:rFonts w:ascii="宋体" w:hAnsi="Times New Roman" w:eastAsia="宋体" w:cs="Times New Roman"/>
                <w:b/>
                <w:szCs w:val="20"/>
              </w:rPr>
            </w:pPr>
          </w:p>
        </w:tc>
        <w:tc>
          <w:tcPr>
            <w:tcW w:w="1023" w:type="dxa"/>
          </w:tcPr>
          <w:p w14:paraId="7BDAC809">
            <w:pPr>
              <w:ind w:left="420" w:hanging="420"/>
              <w:rPr>
                <w:rFonts w:ascii="宋体" w:hAnsi="Times New Roman" w:eastAsia="宋体" w:cs="Times New Roman"/>
                <w:b/>
                <w:szCs w:val="20"/>
              </w:rPr>
            </w:pPr>
          </w:p>
        </w:tc>
        <w:tc>
          <w:tcPr>
            <w:tcW w:w="1590" w:type="dxa"/>
          </w:tcPr>
          <w:p w14:paraId="1338E96C">
            <w:pPr>
              <w:ind w:left="420" w:hanging="420"/>
              <w:rPr>
                <w:rFonts w:ascii="宋体" w:hAnsi="Times New Roman" w:eastAsia="宋体" w:cs="Times New Roman"/>
                <w:b/>
                <w:szCs w:val="20"/>
              </w:rPr>
            </w:pPr>
          </w:p>
        </w:tc>
      </w:tr>
      <w:tr w14:paraId="3FE5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AF02B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5C080DA8">
            <w:pPr>
              <w:ind w:left="420" w:hanging="420"/>
              <w:rPr>
                <w:rFonts w:ascii="宋体" w:hAnsi="Times New Roman" w:eastAsia="宋体" w:cs="Times New Roman"/>
                <w:b/>
                <w:szCs w:val="20"/>
              </w:rPr>
            </w:pPr>
          </w:p>
        </w:tc>
        <w:tc>
          <w:tcPr>
            <w:tcW w:w="1355" w:type="dxa"/>
          </w:tcPr>
          <w:p w14:paraId="3C00C471">
            <w:pPr>
              <w:ind w:left="420" w:hanging="420"/>
              <w:rPr>
                <w:rFonts w:ascii="宋体" w:hAnsi="Times New Roman" w:eastAsia="宋体" w:cs="Times New Roman"/>
                <w:b/>
                <w:szCs w:val="20"/>
              </w:rPr>
            </w:pPr>
          </w:p>
        </w:tc>
        <w:tc>
          <w:tcPr>
            <w:tcW w:w="826" w:type="dxa"/>
          </w:tcPr>
          <w:p w14:paraId="047CF7CC">
            <w:pPr>
              <w:ind w:left="420" w:hanging="420"/>
              <w:rPr>
                <w:rFonts w:ascii="宋体" w:hAnsi="Times New Roman" w:eastAsia="宋体" w:cs="Times New Roman"/>
                <w:b/>
                <w:szCs w:val="20"/>
              </w:rPr>
            </w:pPr>
          </w:p>
        </w:tc>
        <w:tc>
          <w:tcPr>
            <w:tcW w:w="1320" w:type="dxa"/>
          </w:tcPr>
          <w:p w14:paraId="493B114B">
            <w:pPr>
              <w:ind w:left="420" w:hanging="420"/>
              <w:rPr>
                <w:rFonts w:ascii="宋体" w:hAnsi="Times New Roman" w:eastAsia="宋体" w:cs="Times New Roman"/>
                <w:b/>
                <w:szCs w:val="20"/>
              </w:rPr>
            </w:pPr>
          </w:p>
        </w:tc>
        <w:tc>
          <w:tcPr>
            <w:tcW w:w="1023" w:type="dxa"/>
          </w:tcPr>
          <w:p w14:paraId="7A134F52">
            <w:pPr>
              <w:ind w:left="420" w:hanging="420"/>
              <w:rPr>
                <w:rFonts w:ascii="宋体" w:hAnsi="Times New Roman" w:eastAsia="宋体" w:cs="Times New Roman"/>
                <w:b/>
                <w:szCs w:val="20"/>
              </w:rPr>
            </w:pPr>
          </w:p>
        </w:tc>
        <w:tc>
          <w:tcPr>
            <w:tcW w:w="1590" w:type="dxa"/>
          </w:tcPr>
          <w:p w14:paraId="51D6FE44">
            <w:pPr>
              <w:ind w:left="420" w:hanging="420"/>
              <w:rPr>
                <w:rFonts w:ascii="宋体" w:hAnsi="Times New Roman" w:eastAsia="宋体" w:cs="Times New Roman"/>
                <w:b/>
                <w:szCs w:val="20"/>
              </w:rPr>
            </w:pPr>
          </w:p>
        </w:tc>
      </w:tr>
      <w:tr w14:paraId="5751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97BE72">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0A71F003">
            <w:pPr>
              <w:ind w:left="420" w:hanging="420"/>
              <w:rPr>
                <w:rFonts w:ascii="宋体" w:hAnsi="Times New Roman" w:eastAsia="宋体" w:cs="Times New Roman"/>
                <w:b/>
                <w:szCs w:val="20"/>
              </w:rPr>
            </w:pPr>
          </w:p>
        </w:tc>
        <w:tc>
          <w:tcPr>
            <w:tcW w:w="1355" w:type="dxa"/>
          </w:tcPr>
          <w:p w14:paraId="50115956">
            <w:pPr>
              <w:ind w:left="420" w:hanging="420"/>
              <w:rPr>
                <w:rFonts w:ascii="宋体" w:hAnsi="Times New Roman" w:eastAsia="宋体" w:cs="Times New Roman"/>
                <w:b/>
                <w:szCs w:val="20"/>
              </w:rPr>
            </w:pPr>
          </w:p>
        </w:tc>
        <w:tc>
          <w:tcPr>
            <w:tcW w:w="826" w:type="dxa"/>
          </w:tcPr>
          <w:p w14:paraId="449D2590">
            <w:pPr>
              <w:ind w:left="420" w:hanging="420"/>
              <w:rPr>
                <w:rFonts w:ascii="宋体" w:hAnsi="Times New Roman" w:eastAsia="宋体" w:cs="Times New Roman"/>
                <w:b/>
                <w:szCs w:val="20"/>
              </w:rPr>
            </w:pPr>
          </w:p>
        </w:tc>
        <w:tc>
          <w:tcPr>
            <w:tcW w:w="1320" w:type="dxa"/>
          </w:tcPr>
          <w:p w14:paraId="5BB6DFAD">
            <w:pPr>
              <w:ind w:left="420" w:hanging="420"/>
              <w:rPr>
                <w:rFonts w:ascii="宋体" w:hAnsi="Times New Roman" w:eastAsia="宋体" w:cs="Times New Roman"/>
                <w:b/>
                <w:szCs w:val="20"/>
              </w:rPr>
            </w:pPr>
          </w:p>
        </w:tc>
        <w:tc>
          <w:tcPr>
            <w:tcW w:w="1023" w:type="dxa"/>
          </w:tcPr>
          <w:p w14:paraId="11AFCBF0">
            <w:pPr>
              <w:ind w:left="420" w:hanging="420"/>
              <w:rPr>
                <w:rFonts w:ascii="宋体" w:hAnsi="Times New Roman" w:eastAsia="宋体" w:cs="Times New Roman"/>
                <w:b/>
                <w:szCs w:val="20"/>
              </w:rPr>
            </w:pPr>
          </w:p>
        </w:tc>
        <w:tc>
          <w:tcPr>
            <w:tcW w:w="1590" w:type="dxa"/>
          </w:tcPr>
          <w:p w14:paraId="202F72BB">
            <w:pPr>
              <w:ind w:left="420" w:hanging="420"/>
              <w:rPr>
                <w:rFonts w:ascii="宋体" w:hAnsi="Times New Roman" w:eastAsia="宋体" w:cs="Times New Roman"/>
                <w:b/>
                <w:szCs w:val="20"/>
              </w:rPr>
            </w:pPr>
          </w:p>
        </w:tc>
      </w:tr>
      <w:tr w14:paraId="22B3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2F121E">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1FD70475">
            <w:pPr>
              <w:ind w:left="420" w:hanging="420"/>
              <w:rPr>
                <w:rFonts w:ascii="宋体" w:hAnsi="Times New Roman" w:eastAsia="宋体" w:cs="Times New Roman"/>
                <w:b/>
                <w:szCs w:val="20"/>
              </w:rPr>
            </w:pPr>
          </w:p>
        </w:tc>
        <w:tc>
          <w:tcPr>
            <w:tcW w:w="1355" w:type="dxa"/>
          </w:tcPr>
          <w:p w14:paraId="16D2C423">
            <w:pPr>
              <w:ind w:left="420" w:hanging="420"/>
              <w:rPr>
                <w:rFonts w:ascii="宋体" w:hAnsi="Times New Roman" w:eastAsia="宋体" w:cs="Times New Roman"/>
                <w:b/>
                <w:szCs w:val="20"/>
              </w:rPr>
            </w:pPr>
          </w:p>
        </w:tc>
        <w:tc>
          <w:tcPr>
            <w:tcW w:w="826" w:type="dxa"/>
          </w:tcPr>
          <w:p w14:paraId="2EBB3F11">
            <w:pPr>
              <w:ind w:left="420" w:hanging="420"/>
              <w:rPr>
                <w:rFonts w:ascii="宋体" w:hAnsi="Times New Roman" w:eastAsia="宋体" w:cs="Times New Roman"/>
                <w:b/>
                <w:szCs w:val="20"/>
              </w:rPr>
            </w:pPr>
          </w:p>
        </w:tc>
        <w:tc>
          <w:tcPr>
            <w:tcW w:w="1320" w:type="dxa"/>
          </w:tcPr>
          <w:p w14:paraId="606F4C89">
            <w:pPr>
              <w:ind w:left="420" w:hanging="420"/>
              <w:rPr>
                <w:rFonts w:ascii="宋体" w:hAnsi="Times New Roman" w:eastAsia="宋体" w:cs="Times New Roman"/>
                <w:b/>
                <w:szCs w:val="20"/>
              </w:rPr>
            </w:pPr>
          </w:p>
        </w:tc>
        <w:tc>
          <w:tcPr>
            <w:tcW w:w="1023" w:type="dxa"/>
          </w:tcPr>
          <w:p w14:paraId="28D80A0C">
            <w:pPr>
              <w:ind w:left="420" w:hanging="420"/>
              <w:rPr>
                <w:rFonts w:ascii="宋体" w:hAnsi="Times New Roman" w:eastAsia="宋体" w:cs="Times New Roman"/>
                <w:b/>
                <w:szCs w:val="20"/>
              </w:rPr>
            </w:pPr>
          </w:p>
        </w:tc>
        <w:tc>
          <w:tcPr>
            <w:tcW w:w="1590" w:type="dxa"/>
          </w:tcPr>
          <w:p w14:paraId="030645E1">
            <w:pPr>
              <w:ind w:left="420" w:hanging="420"/>
              <w:rPr>
                <w:rFonts w:ascii="宋体" w:hAnsi="Times New Roman" w:eastAsia="宋体" w:cs="Times New Roman"/>
                <w:b/>
                <w:szCs w:val="20"/>
              </w:rPr>
            </w:pPr>
          </w:p>
        </w:tc>
      </w:tr>
      <w:tr w14:paraId="40C3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B97114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4D7FDD50">
            <w:pPr>
              <w:ind w:left="420" w:hanging="420"/>
              <w:rPr>
                <w:rFonts w:ascii="宋体" w:hAnsi="Times New Roman" w:eastAsia="宋体" w:cs="Times New Roman"/>
                <w:b/>
                <w:szCs w:val="20"/>
              </w:rPr>
            </w:pPr>
          </w:p>
        </w:tc>
        <w:tc>
          <w:tcPr>
            <w:tcW w:w="1355" w:type="dxa"/>
          </w:tcPr>
          <w:p w14:paraId="3D5A2931">
            <w:pPr>
              <w:ind w:left="420" w:hanging="420"/>
              <w:rPr>
                <w:rFonts w:ascii="宋体" w:hAnsi="Times New Roman" w:eastAsia="宋体" w:cs="Times New Roman"/>
                <w:b/>
                <w:szCs w:val="20"/>
              </w:rPr>
            </w:pPr>
          </w:p>
        </w:tc>
        <w:tc>
          <w:tcPr>
            <w:tcW w:w="826" w:type="dxa"/>
          </w:tcPr>
          <w:p w14:paraId="46EB228E">
            <w:pPr>
              <w:ind w:left="420" w:hanging="420"/>
              <w:rPr>
                <w:rFonts w:ascii="宋体" w:hAnsi="Times New Roman" w:eastAsia="宋体" w:cs="Times New Roman"/>
                <w:b/>
                <w:szCs w:val="20"/>
              </w:rPr>
            </w:pPr>
          </w:p>
        </w:tc>
        <w:tc>
          <w:tcPr>
            <w:tcW w:w="1320" w:type="dxa"/>
          </w:tcPr>
          <w:p w14:paraId="45996EB0">
            <w:pPr>
              <w:ind w:left="420" w:hanging="420"/>
              <w:rPr>
                <w:rFonts w:ascii="宋体" w:hAnsi="Times New Roman" w:eastAsia="宋体" w:cs="Times New Roman"/>
                <w:b/>
                <w:szCs w:val="20"/>
              </w:rPr>
            </w:pPr>
          </w:p>
        </w:tc>
        <w:tc>
          <w:tcPr>
            <w:tcW w:w="1023" w:type="dxa"/>
          </w:tcPr>
          <w:p w14:paraId="2A382C42">
            <w:pPr>
              <w:ind w:left="420" w:hanging="420"/>
              <w:rPr>
                <w:rFonts w:ascii="宋体" w:hAnsi="Times New Roman" w:eastAsia="宋体" w:cs="Times New Roman"/>
                <w:b/>
                <w:szCs w:val="20"/>
              </w:rPr>
            </w:pPr>
          </w:p>
        </w:tc>
        <w:tc>
          <w:tcPr>
            <w:tcW w:w="1590" w:type="dxa"/>
          </w:tcPr>
          <w:p w14:paraId="48069D0B">
            <w:pPr>
              <w:ind w:left="420" w:hanging="420"/>
              <w:rPr>
                <w:rFonts w:ascii="宋体" w:hAnsi="Times New Roman" w:eastAsia="宋体" w:cs="Times New Roman"/>
                <w:b/>
                <w:szCs w:val="20"/>
              </w:rPr>
            </w:pPr>
          </w:p>
        </w:tc>
      </w:tr>
      <w:tr w14:paraId="68FF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9BE8F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0044D6D3">
            <w:pPr>
              <w:ind w:left="420" w:hanging="420"/>
              <w:rPr>
                <w:rFonts w:ascii="宋体" w:hAnsi="Times New Roman" w:eastAsia="宋体" w:cs="Times New Roman"/>
                <w:b/>
                <w:szCs w:val="20"/>
              </w:rPr>
            </w:pPr>
          </w:p>
        </w:tc>
        <w:tc>
          <w:tcPr>
            <w:tcW w:w="1355" w:type="dxa"/>
          </w:tcPr>
          <w:p w14:paraId="6BF20BA1">
            <w:pPr>
              <w:ind w:left="420" w:hanging="420"/>
              <w:rPr>
                <w:rFonts w:ascii="宋体" w:hAnsi="Times New Roman" w:eastAsia="宋体" w:cs="Times New Roman"/>
                <w:b/>
                <w:szCs w:val="20"/>
              </w:rPr>
            </w:pPr>
          </w:p>
        </w:tc>
        <w:tc>
          <w:tcPr>
            <w:tcW w:w="826" w:type="dxa"/>
          </w:tcPr>
          <w:p w14:paraId="3FB51B6C">
            <w:pPr>
              <w:ind w:left="420" w:hanging="420"/>
              <w:rPr>
                <w:rFonts w:ascii="宋体" w:hAnsi="Times New Roman" w:eastAsia="宋体" w:cs="Times New Roman"/>
                <w:b/>
                <w:szCs w:val="20"/>
              </w:rPr>
            </w:pPr>
          </w:p>
        </w:tc>
        <w:tc>
          <w:tcPr>
            <w:tcW w:w="1320" w:type="dxa"/>
          </w:tcPr>
          <w:p w14:paraId="21E9D0BC">
            <w:pPr>
              <w:ind w:left="420" w:hanging="420"/>
              <w:rPr>
                <w:rFonts w:ascii="宋体" w:hAnsi="Times New Roman" w:eastAsia="宋体" w:cs="Times New Roman"/>
                <w:b/>
                <w:szCs w:val="20"/>
              </w:rPr>
            </w:pPr>
          </w:p>
        </w:tc>
        <w:tc>
          <w:tcPr>
            <w:tcW w:w="1023" w:type="dxa"/>
          </w:tcPr>
          <w:p w14:paraId="21F96F40">
            <w:pPr>
              <w:ind w:left="420" w:hanging="420"/>
              <w:rPr>
                <w:rFonts w:ascii="宋体" w:hAnsi="Times New Roman" w:eastAsia="宋体" w:cs="Times New Roman"/>
                <w:b/>
                <w:szCs w:val="20"/>
              </w:rPr>
            </w:pPr>
          </w:p>
        </w:tc>
        <w:tc>
          <w:tcPr>
            <w:tcW w:w="1590" w:type="dxa"/>
          </w:tcPr>
          <w:p w14:paraId="792DB181">
            <w:pPr>
              <w:ind w:left="420" w:hanging="420"/>
              <w:rPr>
                <w:rFonts w:ascii="宋体" w:hAnsi="Times New Roman" w:eastAsia="宋体" w:cs="Times New Roman"/>
                <w:b/>
                <w:szCs w:val="20"/>
              </w:rPr>
            </w:pPr>
          </w:p>
        </w:tc>
      </w:tr>
      <w:tr w14:paraId="02F3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7AE933">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76511580">
            <w:pPr>
              <w:ind w:left="420" w:hanging="420"/>
              <w:rPr>
                <w:rFonts w:ascii="宋体" w:hAnsi="Times New Roman" w:eastAsia="宋体" w:cs="Times New Roman"/>
                <w:b/>
                <w:szCs w:val="20"/>
              </w:rPr>
            </w:pPr>
          </w:p>
        </w:tc>
        <w:tc>
          <w:tcPr>
            <w:tcW w:w="1355" w:type="dxa"/>
          </w:tcPr>
          <w:p w14:paraId="1FB2D6BF">
            <w:pPr>
              <w:ind w:left="420" w:hanging="420"/>
              <w:rPr>
                <w:rFonts w:ascii="宋体" w:hAnsi="Times New Roman" w:eastAsia="宋体" w:cs="Times New Roman"/>
                <w:b/>
                <w:szCs w:val="20"/>
              </w:rPr>
            </w:pPr>
          </w:p>
        </w:tc>
        <w:tc>
          <w:tcPr>
            <w:tcW w:w="826" w:type="dxa"/>
          </w:tcPr>
          <w:p w14:paraId="2AE531FB">
            <w:pPr>
              <w:ind w:left="420" w:hanging="420"/>
              <w:rPr>
                <w:rFonts w:ascii="宋体" w:hAnsi="Times New Roman" w:eastAsia="宋体" w:cs="Times New Roman"/>
                <w:b/>
                <w:szCs w:val="20"/>
              </w:rPr>
            </w:pPr>
          </w:p>
        </w:tc>
        <w:tc>
          <w:tcPr>
            <w:tcW w:w="1320" w:type="dxa"/>
          </w:tcPr>
          <w:p w14:paraId="35BB46CC">
            <w:pPr>
              <w:ind w:left="420" w:hanging="420"/>
              <w:rPr>
                <w:rFonts w:ascii="宋体" w:hAnsi="Times New Roman" w:eastAsia="宋体" w:cs="Times New Roman"/>
                <w:b/>
                <w:szCs w:val="20"/>
              </w:rPr>
            </w:pPr>
          </w:p>
        </w:tc>
        <w:tc>
          <w:tcPr>
            <w:tcW w:w="1023" w:type="dxa"/>
          </w:tcPr>
          <w:p w14:paraId="6C97C710">
            <w:pPr>
              <w:ind w:left="420" w:hanging="420"/>
              <w:rPr>
                <w:rFonts w:ascii="宋体" w:hAnsi="Times New Roman" w:eastAsia="宋体" w:cs="Times New Roman"/>
                <w:b/>
                <w:szCs w:val="20"/>
              </w:rPr>
            </w:pPr>
          </w:p>
        </w:tc>
        <w:tc>
          <w:tcPr>
            <w:tcW w:w="1590" w:type="dxa"/>
          </w:tcPr>
          <w:p w14:paraId="15BCB18B">
            <w:pPr>
              <w:ind w:left="420" w:hanging="420"/>
              <w:rPr>
                <w:rFonts w:ascii="宋体" w:hAnsi="Times New Roman" w:eastAsia="宋体" w:cs="Times New Roman"/>
                <w:b/>
                <w:szCs w:val="20"/>
              </w:rPr>
            </w:pPr>
          </w:p>
        </w:tc>
      </w:tr>
      <w:tr w14:paraId="5359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9A21FD">
            <w:pPr>
              <w:ind w:left="420" w:hanging="420"/>
              <w:rPr>
                <w:rFonts w:ascii="宋体" w:hAnsi="Times New Roman" w:eastAsia="宋体" w:cs="Times New Roman"/>
                <w:b/>
                <w:szCs w:val="20"/>
              </w:rPr>
            </w:pPr>
          </w:p>
        </w:tc>
        <w:tc>
          <w:tcPr>
            <w:tcW w:w="2082" w:type="dxa"/>
          </w:tcPr>
          <w:p w14:paraId="3716D5E2">
            <w:pPr>
              <w:ind w:left="420" w:hanging="420"/>
              <w:rPr>
                <w:rFonts w:ascii="宋体" w:hAnsi="Times New Roman" w:eastAsia="宋体" w:cs="Times New Roman"/>
                <w:b/>
                <w:szCs w:val="20"/>
              </w:rPr>
            </w:pPr>
          </w:p>
        </w:tc>
        <w:tc>
          <w:tcPr>
            <w:tcW w:w="1355" w:type="dxa"/>
          </w:tcPr>
          <w:p w14:paraId="021809F6">
            <w:pPr>
              <w:ind w:left="420" w:hanging="420"/>
              <w:rPr>
                <w:rFonts w:ascii="宋体" w:hAnsi="Times New Roman" w:eastAsia="宋体" w:cs="Times New Roman"/>
                <w:b/>
                <w:szCs w:val="20"/>
              </w:rPr>
            </w:pPr>
          </w:p>
        </w:tc>
        <w:tc>
          <w:tcPr>
            <w:tcW w:w="826" w:type="dxa"/>
          </w:tcPr>
          <w:p w14:paraId="6F42C116">
            <w:pPr>
              <w:ind w:left="420" w:hanging="420"/>
              <w:rPr>
                <w:rFonts w:ascii="宋体" w:hAnsi="Times New Roman" w:eastAsia="宋体" w:cs="Times New Roman"/>
                <w:b/>
                <w:szCs w:val="20"/>
              </w:rPr>
            </w:pPr>
          </w:p>
        </w:tc>
        <w:tc>
          <w:tcPr>
            <w:tcW w:w="1320" w:type="dxa"/>
          </w:tcPr>
          <w:p w14:paraId="6EF654F7">
            <w:pPr>
              <w:ind w:left="420" w:hanging="420"/>
              <w:rPr>
                <w:rFonts w:ascii="宋体" w:hAnsi="Times New Roman" w:eastAsia="宋体" w:cs="Times New Roman"/>
                <w:b/>
                <w:szCs w:val="20"/>
              </w:rPr>
            </w:pPr>
          </w:p>
        </w:tc>
        <w:tc>
          <w:tcPr>
            <w:tcW w:w="1023" w:type="dxa"/>
          </w:tcPr>
          <w:p w14:paraId="7B266EC1">
            <w:pPr>
              <w:ind w:left="420" w:hanging="420"/>
              <w:rPr>
                <w:rFonts w:ascii="宋体" w:hAnsi="Times New Roman" w:eastAsia="宋体" w:cs="Times New Roman"/>
                <w:b/>
                <w:szCs w:val="20"/>
              </w:rPr>
            </w:pPr>
          </w:p>
        </w:tc>
        <w:tc>
          <w:tcPr>
            <w:tcW w:w="1590" w:type="dxa"/>
          </w:tcPr>
          <w:p w14:paraId="0C73D907">
            <w:pPr>
              <w:ind w:left="420" w:hanging="420"/>
              <w:rPr>
                <w:rFonts w:ascii="宋体" w:hAnsi="Times New Roman" w:eastAsia="宋体" w:cs="Times New Roman"/>
                <w:b/>
                <w:szCs w:val="20"/>
              </w:rPr>
            </w:pPr>
          </w:p>
        </w:tc>
      </w:tr>
      <w:tr w14:paraId="4A34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3DA0E7">
            <w:pPr>
              <w:ind w:left="420" w:hanging="420"/>
              <w:rPr>
                <w:rFonts w:ascii="宋体" w:hAnsi="Times New Roman" w:eastAsia="宋体" w:cs="Times New Roman"/>
                <w:b/>
                <w:szCs w:val="20"/>
              </w:rPr>
            </w:pPr>
          </w:p>
        </w:tc>
        <w:tc>
          <w:tcPr>
            <w:tcW w:w="2082" w:type="dxa"/>
          </w:tcPr>
          <w:p w14:paraId="47527FEE">
            <w:pPr>
              <w:ind w:left="420" w:hanging="420"/>
              <w:rPr>
                <w:rFonts w:ascii="宋体" w:hAnsi="Times New Roman" w:eastAsia="宋体" w:cs="Times New Roman"/>
                <w:b/>
                <w:szCs w:val="20"/>
              </w:rPr>
            </w:pPr>
          </w:p>
        </w:tc>
        <w:tc>
          <w:tcPr>
            <w:tcW w:w="1355" w:type="dxa"/>
          </w:tcPr>
          <w:p w14:paraId="4302A846">
            <w:pPr>
              <w:ind w:left="420" w:hanging="420"/>
              <w:rPr>
                <w:rFonts w:ascii="宋体" w:hAnsi="Times New Roman" w:eastAsia="宋体" w:cs="Times New Roman"/>
                <w:b/>
                <w:szCs w:val="20"/>
              </w:rPr>
            </w:pPr>
          </w:p>
        </w:tc>
        <w:tc>
          <w:tcPr>
            <w:tcW w:w="826" w:type="dxa"/>
          </w:tcPr>
          <w:p w14:paraId="57FE64F6">
            <w:pPr>
              <w:ind w:left="420" w:hanging="420"/>
              <w:rPr>
                <w:rFonts w:ascii="宋体" w:hAnsi="Times New Roman" w:eastAsia="宋体" w:cs="Times New Roman"/>
                <w:b/>
                <w:szCs w:val="20"/>
              </w:rPr>
            </w:pPr>
          </w:p>
        </w:tc>
        <w:tc>
          <w:tcPr>
            <w:tcW w:w="1320" w:type="dxa"/>
          </w:tcPr>
          <w:p w14:paraId="557421E9">
            <w:pPr>
              <w:ind w:left="420" w:hanging="420"/>
              <w:rPr>
                <w:rFonts w:ascii="宋体" w:hAnsi="Times New Roman" w:eastAsia="宋体" w:cs="Times New Roman"/>
                <w:b/>
                <w:szCs w:val="20"/>
              </w:rPr>
            </w:pPr>
          </w:p>
        </w:tc>
        <w:tc>
          <w:tcPr>
            <w:tcW w:w="1023" w:type="dxa"/>
          </w:tcPr>
          <w:p w14:paraId="6345BABD">
            <w:pPr>
              <w:ind w:left="420" w:hanging="420"/>
              <w:rPr>
                <w:rFonts w:ascii="宋体" w:hAnsi="Times New Roman" w:eastAsia="宋体" w:cs="Times New Roman"/>
                <w:b/>
                <w:szCs w:val="20"/>
              </w:rPr>
            </w:pPr>
          </w:p>
        </w:tc>
        <w:tc>
          <w:tcPr>
            <w:tcW w:w="1590" w:type="dxa"/>
          </w:tcPr>
          <w:p w14:paraId="0519CF5D">
            <w:pPr>
              <w:ind w:left="420" w:hanging="420"/>
              <w:rPr>
                <w:rFonts w:ascii="宋体" w:hAnsi="Times New Roman" w:eastAsia="宋体" w:cs="Times New Roman"/>
                <w:b/>
                <w:szCs w:val="20"/>
              </w:rPr>
            </w:pPr>
          </w:p>
        </w:tc>
      </w:tr>
      <w:tr w14:paraId="6F9D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612B0C5">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761471B8">
            <w:pPr>
              <w:ind w:left="420" w:hanging="420"/>
              <w:rPr>
                <w:rFonts w:ascii="宋体" w:hAnsi="Times New Roman" w:eastAsia="宋体" w:cs="Times New Roman"/>
                <w:b/>
                <w:szCs w:val="20"/>
                <w:highlight w:val="yellow"/>
              </w:rPr>
            </w:pPr>
          </w:p>
        </w:tc>
        <w:tc>
          <w:tcPr>
            <w:tcW w:w="1320" w:type="dxa"/>
          </w:tcPr>
          <w:p w14:paraId="095B9F3A">
            <w:pPr>
              <w:ind w:left="420" w:hanging="420"/>
              <w:rPr>
                <w:rFonts w:ascii="宋体" w:hAnsi="Times New Roman" w:eastAsia="宋体" w:cs="Times New Roman"/>
                <w:b/>
                <w:szCs w:val="20"/>
                <w:highlight w:val="yellow"/>
              </w:rPr>
            </w:pPr>
          </w:p>
        </w:tc>
        <w:tc>
          <w:tcPr>
            <w:tcW w:w="1023" w:type="dxa"/>
          </w:tcPr>
          <w:p w14:paraId="1AF81F75">
            <w:pPr>
              <w:ind w:left="420" w:hanging="420"/>
              <w:rPr>
                <w:rFonts w:ascii="宋体" w:hAnsi="Times New Roman" w:eastAsia="宋体" w:cs="Times New Roman"/>
                <w:b/>
                <w:szCs w:val="20"/>
              </w:rPr>
            </w:pPr>
          </w:p>
        </w:tc>
        <w:tc>
          <w:tcPr>
            <w:tcW w:w="1590" w:type="dxa"/>
          </w:tcPr>
          <w:p w14:paraId="3BDB8580">
            <w:pPr>
              <w:ind w:left="420" w:hanging="420"/>
              <w:rPr>
                <w:rFonts w:ascii="宋体" w:hAnsi="Times New Roman" w:eastAsia="宋体" w:cs="Times New Roman"/>
                <w:b/>
                <w:szCs w:val="20"/>
              </w:rPr>
            </w:pPr>
          </w:p>
        </w:tc>
      </w:tr>
    </w:tbl>
    <w:p w14:paraId="001D8B71">
      <w:pPr>
        <w:spacing w:line="240" w:lineRule="atLeast"/>
        <w:rPr>
          <w:rFonts w:hint="eastAsia"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087B102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2727B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D2BA2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0A376E">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8FD3AF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05CD1FC8">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2948F8A6">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宋体"/>
          <w:sz w:val="24"/>
          <w:u w:val="single"/>
        </w:rPr>
        <w:t>数据机房购买精密空调</w:t>
      </w:r>
      <w:r>
        <w:rPr>
          <w:rFonts w:hint="eastAsia" w:ascii="宋体" w:hAnsi="宋体" w:eastAsia="宋体" w:cs="Times New Roman"/>
          <w:sz w:val="24"/>
          <w:szCs w:val="20"/>
          <w:u w:val="single"/>
        </w:rPr>
        <w:t>项目</w:t>
      </w:r>
      <w:r>
        <w:rPr>
          <w:rFonts w:ascii="宋体" w:hAnsi="宋体" w:eastAsia="宋体" w:cs="Times New Roman"/>
          <w:sz w:val="24"/>
          <w:szCs w:val="20"/>
          <w:u w:val="single"/>
        </w:rPr>
        <w:t xml:space="preserve"> </w:t>
      </w:r>
    </w:p>
    <w:p w14:paraId="6F77CC9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1F0F0AE">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34E410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210F5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5580C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3915E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0AE6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2E798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F9676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0053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B8B60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0FFA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F93AB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4E3E7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BF601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D5BAF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A72EF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651295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ABC6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DF530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818F88">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516C39A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FEBE4E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7B93EB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A7F9A6">
      <w:pPr>
        <w:rPr>
          <w:rFonts w:ascii="宋体" w:hAnsi="Calibri" w:eastAsia="宋体" w:cs="宋体"/>
          <w:b/>
          <w:bCs/>
          <w:color w:val="000000"/>
          <w:sz w:val="28"/>
          <w:szCs w:val="20"/>
        </w:rPr>
      </w:pPr>
    </w:p>
    <w:p w14:paraId="5F214938">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1B02C32F">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5406B3B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02A7FC7">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974C385">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43" w:name="OLE_LINK2"/>
      <w:r>
        <w:rPr>
          <w:rFonts w:hint="eastAsia" w:ascii="宋体" w:hAnsi="宋体" w:eastAsia="宋体" w:cs="Times New Roman"/>
          <w:color w:val="000000"/>
          <w:sz w:val="24"/>
          <w:szCs w:val="24"/>
          <w:u w:val="single"/>
        </w:rPr>
        <w:t xml:space="preserve"> </w:t>
      </w:r>
      <w:bookmarkEnd w:id="143"/>
      <w:r>
        <w:rPr>
          <w:rFonts w:hint="eastAsia" w:ascii="宋体" w:hAnsi="宋体" w:eastAsia="宋体" w:cs="宋体"/>
          <w:sz w:val="24"/>
          <w:u w:val="single"/>
        </w:rPr>
        <w:t>数据机房购买精密空调</w:t>
      </w:r>
      <w:r>
        <w:rPr>
          <w:rFonts w:hint="eastAsia" w:ascii="宋体" w:hAnsi="宋体" w:eastAsia="宋体" w:cs="Times New Roman"/>
          <w:color w:val="000000"/>
          <w:sz w:val="24"/>
          <w:szCs w:val="24"/>
          <w:u w:val="single"/>
        </w:rPr>
        <w:t>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3757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2F7D9112">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F332B8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91947D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09E5B157">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BD10CD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2DE6F484">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03F4652">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66796D83">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5B6B1D7E">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B56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2E56DA03">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54F67A48">
            <w:pPr>
              <w:jc w:val="center"/>
              <w:rPr>
                <w:rFonts w:hint="eastAsia" w:ascii="宋体" w:hAnsi="宋体" w:eastAsia="宋体" w:cs="宋体"/>
                <w:bCs/>
                <w:szCs w:val="20"/>
              </w:rPr>
            </w:pPr>
            <w:r>
              <w:rPr>
                <w:rFonts w:hint="eastAsia" w:ascii="宋体" w:hAnsi="宋体" w:eastAsia="宋体" w:cs="宋体"/>
                <w:sz w:val="24"/>
                <w:u w:val="single"/>
              </w:rPr>
              <w:t>数据机房购买精密空调项目</w:t>
            </w:r>
          </w:p>
        </w:tc>
        <w:tc>
          <w:tcPr>
            <w:tcW w:w="1190" w:type="dxa"/>
            <w:vAlign w:val="center"/>
          </w:tcPr>
          <w:p w14:paraId="0EBE0A28">
            <w:pPr>
              <w:jc w:val="center"/>
              <w:rPr>
                <w:rFonts w:hint="eastAsia" w:ascii="宋体" w:hAnsi="宋体" w:eastAsia="宋体" w:cs="宋体"/>
                <w:bCs/>
                <w:szCs w:val="20"/>
              </w:rPr>
            </w:pPr>
            <w:r>
              <w:rPr>
                <w:rFonts w:hint="eastAsia" w:ascii="宋体" w:hAnsi="宋体" w:eastAsia="宋体" w:cs="宋体"/>
                <w:bCs/>
                <w:szCs w:val="20"/>
              </w:rPr>
              <w:t>1套</w:t>
            </w:r>
          </w:p>
        </w:tc>
        <w:tc>
          <w:tcPr>
            <w:tcW w:w="5428" w:type="dxa"/>
            <w:vAlign w:val="center"/>
          </w:tcPr>
          <w:p w14:paraId="2B984685">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0BD639AE">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346F8820">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35C60B24">
            <w:pPr>
              <w:jc w:val="center"/>
              <w:rPr>
                <w:rFonts w:hint="eastAsia" w:ascii="宋体" w:hAnsi="宋体" w:eastAsia="宋体" w:cs="宋体"/>
                <w:b/>
                <w:szCs w:val="20"/>
              </w:rPr>
            </w:pPr>
          </w:p>
        </w:tc>
        <w:tc>
          <w:tcPr>
            <w:tcW w:w="1230" w:type="dxa"/>
            <w:vAlign w:val="center"/>
          </w:tcPr>
          <w:p w14:paraId="09A643EA">
            <w:pPr>
              <w:jc w:val="center"/>
              <w:rPr>
                <w:rFonts w:hint="eastAsia" w:ascii="宋体" w:hAnsi="宋体" w:eastAsia="宋体" w:cs="宋体"/>
                <w:b/>
                <w:szCs w:val="20"/>
              </w:rPr>
            </w:pPr>
          </w:p>
        </w:tc>
        <w:tc>
          <w:tcPr>
            <w:tcW w:w="1293" w:type="dxa"/>
            <w:vAlign w:val="center"/>
          </w:tcPr>
          <w:p w14:paraId="4A8827B2">
            <w:pPr>
              <w:jc w:val="center"/>
              <w:rPr>
                <w:rFonts w:hint="eastAsia" w:ascii="宋体" w:hAnsi="宋体" w:eastAsia="宋体" w:cs="宋体"/>
                <w:b/>
                <w:szCs w:val="20"/>
              </w:rPr>
            </w:pPr>
          </w:p>
        </w:tc>
        <w:tc>
          <w:tcPr>
            <w:tcW w:w="1175" w:type="dxa"/>
            <w:vAlign w:val="center"/>
          </w:tcPr>
          <w:p w14:paraId="6467C0A3">
            <w:pPr>
              <w:jc w:val="center"/>
              <w:rPr>
                <w:rFonts w:hint="eastAsia" w:ascii="宋体" w:hAnsi="宋体" w:eastAsia="宋体" w:cs="宋体"/>
                <w:b/>
                <w:szCs w:val="20"/>
              </w:rPr>
            </w:pPr>
          </w:p>
        </w:tc>
      </w:tr>
    </w:tbl>
    <w:p w14:paraId="3119B613">
      <w:pPr>
        <w:spacing w:line="400" w:lineRule="exact"/>
        <w:rPr>
          <w:rFonts w:hint="eastAsia" w:ascii="宋体" w:hAnsi="宋体" w:eastAsia="宋体" w:cs="Times New Roman"/>
          <w:b/>
          <w:bCs/>
          <w:szCs w:val="21"/>
        </w:rPr>
      </w:pPr>
    </w:p>
    <w:p w14:paraId="426AC427">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14F3F06D">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D5B3A6B">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DD1D3F">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40B7D5D3">
      <w:pPr>
        <w:pStyle w:val="18"/>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6792D49E">
      <w:pPr>
        <w:pStyle w:val="18"/>
        <w:ind w:firstLine="211" w:firstLineChars="100"/>
        <w:rPr>
          <w:rFonts w:hint="eastAsia" w:hAnsi="宋体" w:eastAsia="宋体" w:cs="宋体"/>
          <w:b/>
          <w:szCs w:val="20"/>
        </w:rPr>
      </w:pPr>
    </w:p>
    <w:p w14:paraId="06F3B0D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4DD473E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6F8DE1">
      <w:pPr>
        <w:pStyle w:val="18"/>
        <w:sectPr>
          <w:pgSz w:w="16838" w:h="11906" w:orient="landscape"/>
          <w:pgMar w:top="1418" w:right="1588" w:bottom="1418" w:left="1134" w:header="851" w:footer="992" w:gutter="0"/>
          <w:cols w:space="720" w:num="1"/>
          <w:titlePg/>
          <w:docGrid w:type="lines" w:linePitch="312" w:charSpace="0"/>
        </w:sectPr>
      </w:pPr>
    </w:p>
    <w:p w14:paraId="54A2E194">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7B4D9BD">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4011DB83">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81EFEBE">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5E5BA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281F83C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5C106C4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7D17801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099AD6F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14349F8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41D834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E6D045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74B6B5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361F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60B101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01A2D1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7BB0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7E0B1B5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0B2517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28F5E35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C1F9F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642F423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040CDBF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7C5FDA09">
            <w:pPr>
              <w:widowControl/>
              <w:jc w:val="center"/>
              <w:textAlignment w:val="center"/>
              <w:rPr>
                <w:rFonts w:hint="eastAsia" w:ascii="宋体" w:hAnsi="宋体" w:eastAsia="宋体" w:cs="宋体"/>
              </w:rPr>
            </w:pPr>
          </w:p>
        </w:tc>
        <w:tc>
          <w:tcPr>
            <w:tcW w:w="2868" w:type="dxa"/>
            <w:tcBorders>
              <w:left w:val="single" w:color="000000" w:sz="4" w:space="0"/>
            </w:tcBorders>
          </w:tcPr>
          <w:p w14:paraId="043C91C5">
            <w:pPr>
              <w:rPr>
                <w:rFonts w:hint="eastAsia" w:ascii="宋体" w:hAnsi="宋体" w:eastAsia="宋体" w:cs="宋体"/>
              </w:rPr>
            </w:pPr>
          </w:p>
        </w:tc>
        <w:tc>
          <w:tcPr>
            <w:tcW w:w="1118" w:type="dxa"/>
          </w:tcPr>
          <w:p w14:paraId="22B0E7D8">
            <w:pPr>
              <w:rPr>
                <w:rFonts w:hint="eastAsia" w:ascii="宋体" w:hAnsi="宋体" w:eastAsia="宋体" w:cs="宋体"/>
              </w:rPr>
            </w:pPr>
          </w:p>
        </w:tc>
      </w:tr>
      <w:tr w14:paraId="3886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C5E37E3">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2592D6C2">
            <w:pPr>
              <w:widowControl/>
              <w:jc w:val="center"/>
              <w:textAlignment w:val="center"/>
              <w:rPr>
                <w:rFonts w:hint="eastAsia" w:ascii="宋体" w:hAnsi="宋体" w:eastAsia="宋体" w:cs="宋体"/>
                <w:color w:val="000000"/>
                <w:kern w:val="0"/>
                <w:szCs w:val="21"/>
              </w:rPr>
            </w:pPr>
          </w:p>
        </w:tc>
        <w:tc>
          <w:tcPr>
            <w:tcW w:w="2595" w:type="dxa"/>
            <w:vAlign w:val="center"/>
          </w:tcPr>
          <w:p w14:paraId="0D459B69">
            <w:pPr>
              <w:widowControl/>
              <w:jc w:val="center"/>
              <w:textAlignment w:val="center"/>
              <w:rPr>
                <w:rFonts w:hint="eastAsia" w:ascii="宋体" w:hAnsi="宋体" w:eastAsia="宋体" w:cs="宋体"/>
                <w:color w:val="000000"/>
                <w:kern w:val="0"/>
                <w:szCs w:val="21"/>
              </w:rPr>
            </w:pPr>
          </w:p>
        </w:tc>
        <w:tc>
          <w:tcPr>
            <w:tcW w:w="668" w:type="dxa"/>
            <w:vAlign w:val="center"/>
          </w:tcPr>
          <w:p w14:paraId="4267B0D5">
            <w:pPr>
              <w:widowControl/>
              <w:jc w:val="center"/>
              <w:textAlignment w:val="center"/>
              <w:rPr>
                <w:rFonts w:hint="eastAsia" w:ascii="宋体" w:hAnsi="宋体" w:eastAsia="宋体" w:cs="宋体"/>
                <w:color w:val="000000"/>
                <w:kern w:val="0"/>
                <w:szCs w:val="21"/>
              </w:rPr>
            </w:pPr>
          </w:p>
        </w:tc>
        <w:tc>
          <w:tcPr>
            <w:tcW w:w="832" w:type="dxa"/>
            <w:vAlign w:val="center"/>
          </w:tcPr>
          <w:p w14:paraId="1EF7C33B">
            <w:pPr>
              <w:jc w:val="center"/>
              <w:rPr>
                <w:rFonts w:hint="eastAsia" w:ascii="宋体" w:hAnsi="宋体" w:eastAsia="宋体" w:cs="宋体"/>
                <w:color w:val="000000"/>
                <w:szCs w:val="21"/>
              </w:rPr>
            </w:pPr>
          </w:p>
        </w:tc>
        <w:tc>
          <w:tcPr>
            <w:tcW w:w="1871" w:type="dxa"/>
            <w:vAlign w:val="center"/>
          </w:tcPr>
          <w:p w14:paraId="22097ED5">
            <w:pPr>
              <w:jc w:val="center"/>
              <w:rPr>
                <w:rFonts w:hint="eastAsia" w:ascii="宋体" w:hAnsi="宋体" w:eastAsia="宋体" w:cs="宋体"/>
                <w:spacing w:val="-6"/>
                <w:szCs w:val="21"/>
              </w:rPr>
            </w:pPr>
          </w:p>
        </w:tc>
        <w:tc>
          <w:tcPr>
            <w:tcW w:w="2069" w:type="dxa"/>
            <w:tcBorders>
              <w:right w:val="single" w:color="000000" w:sz="4" w:space="0"/>
            </w:tcBorders>
          </w:tcPr>
          <w:p w14:paraId="61538765">
            <w:pPr>
              <w:rPr>
                <w:rFonts w:hint="eastAsia" w:ascii="宋体" w:hAnsi="宋体" w:eastAsia="宋体" w:cs="宋体"/>
              </w:rPr>
            </w:pPr>
          </w:p>
        </w:tc>
        <w:tc>
          <w:tcPr>
            <w:tcW w:w="2868" w:type="dxa"/>
            <w:tcBorders>
              <w:left w:val="single" w:color="000000" w:sz="4" w:space="0"/>
            </w:tcBorders>
          </w:tcPr>
          <w:p w14:paraId="5C7E1B9C">
            <w:pPr>
              <w:rPr>
                <w:rFonts w:hint="eastAsia" w:ascii="宋体" w:hAnsi="宋体" w:eastAsia="宋体" w:cs="宋体"/>
              </w:rPr>
            </w:pPr>
          </w:p>
        </w:tc>
        <w:tc>
          <w:tcPr>
            <w:tcW w:w="1118" w:type="dxa"/>
          </w:tcPr>
          <w:p w14:paraId="6CF61B6B">
            <w:pPr>
              <w:rPr>
                <w:rFonts w:hint="eastAsia" w:ascii="宋体" w:hAnsi="宋体" w:eastAsia="宋体" w:cs="宋体"/>
              </w:rPr>
            </w:pPr>
          </w:p>
        </w:tc>
      </w:tr>
      <w:tr w14:paraId="5E585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238197AD">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DA4837E">
            <w:pPr>
              <w:widowControl/>
              <w:jc w:val="center"/>
              <w:textAlignment w:val="center"/>
              <w:rPr>
                <w:rFonts w:hint="eastAsia" w:ascii="宋体" w:hAnsi="宋体" w:eastAsia="宋体" w:cs="宋体"/>
                <w:color w:val="000000"/>
                <w:kern w:val="0"/>
                <w:szCs w:val="21"/>
              </w:rPr>
            </w:pPr>
          </w:p>
        </w:tc>
        <w:tc>
          <w:tcPr>
            <w:tcW w:w="2595" w:type="dxa"/>
            <w:vAlign w:val="center"/>
          </w:tcPr>
          <w:p w14:paraId="6B5542BA">
            <w:pPr>
              <w:widowControl/>
              <w:jc w:val="center"/>
              <w:textAlignment w:val="center"/>
              <w:rPr>
                <w:rFonts w:hint="eastAsia" w:ascii="宋体" w:hAnsi="宋体" w:eastAsia="宋体" w:cs="宋体"/>
                <w:color w:val="000000"/>
                <w:kern w:val="0"/>
                <w:szCs w:val="21"/>
              </w:rPr>
            </w:pPr>
          </w:p>
        </w:tc>
        <w:tc>
          <w:tcPr>
            <w:tcW w:w="668" w:type="dxa"/>
            <w:vAlign w:val="center"/>
          </w:tcPr>
          <w:p w14:paraId="40EDBE20">
            <w:pPr>
              <w:widowControl/>
              <w:jc w:val="center"/>
              <w:textAlignment w:val="center"/>
              <w:rPr>
                <w:rFonts w:hint="eastAsia" w:ascii="宋体" w:hAnsi="宋体" w:eastAsia="宋体" w:cs="宋体"/>
                <w:color w:val="000000"/>
                <w:kern w:val="0"/>
                <w:szCs w:val="21"/>
              </w:rPr>
            </w:pPr>
          </w:p>
        </w:tc>
        <w:tc>
          <w:tcPr>
            <w:tcW w:w="832" w:type="dxa"/>
            <w:vAlign w:val="center"/>
          </w:tcPr>
          <w:p w14:paraId="7BA3A278">
            <w:pPr>
              <w:jc w:val="center"/>
              <w:rPr>
                <w:rFonts w:hint="eastAsia" w:ascii="宋体" w:hAnsi="宋体" w:eastAsia="宋体" w:cs="宋体"/>
                <w:color w:val="000000"/>
                <w:kern w:val="0"/>
                <w:sz w:val="24"/>
                <w:szCs w:val="24"/>
              </w:rPr>
            </w:pPr>
          </w:p>
        </w:tc>
        <w:tc>
          <w:tcPr>
            <w:tcW w:w="1871" w:type="dxa"/>
            <w:vAlign w:val="center"/>
          </w:tcPr>
          <w:p w14:paraId="4F9CD56C">
            <w:pPr>
              <w:jc w:val="center"/>
              <w:rPr>
                <w:rFonts w:hint="eastAsia" w:ascii="宋体" w:hAnsi="宋体" w:eastAsia="宋体" w:cs="宋体"/>
                <w:spacing w:val="-6"/>
                <w:szCs w:val="21"/>
              </w:rPr>
            </w:pPr>
          </w:p>
        </w:tc>
        <w:tc>
          <w:tcPr>
            <w:tcW w:w="2069" w:type="dxa"/>
            <w:tcBorders>
              <w:right w:val="single" w:color="000000" w:sz="4" w:space="0"/>
            </w:tcBorders>
          </w:tcPr>
          <w:p w14:paraId="4EB46594">
            <w:pPr>
              <w:rPr>
                <w:rFonts w:hint="eastAsia" w:ascii="宋体" w:hAnsi="宋体" w:eastAsia="宋体" w:cs="宋体"/>
              </w:rPr>
            </w:pPr>
          </w:p>
        </w:tc>
        <w:tc>
          <w:tcPr>
            <w:tcW w:w="2868" w:type="dxa"/>
            <w:tcBorders>
              <w:left w:val="single" w:color="000000" w:sz="4" w:space="0"/>
            </w:tcBorders>
          </w:tcPr>
          <w:p w14:paraId="79A9B455">
            <w:pPr>
              <w:rPr>
                <w:rFonts w:hint="eastAsia" w:ascii="宋体" w:hAnsi="宋体" w:eastAsia="宋体" w:cs="宋体"/>
              </w:rPr>
            </w:pPr>
          </w:p>
        </w:tc>
        <w:tc>
          <w:tcPr>
            <w:tcW w:w="1118" w:type="dxa"/>
          </w:tcPr>
          <w:p w14:paraId="7E780B59">
            <w:pPr>
              <w:rPr>
                <w:rFonts w:hint="eastAsia" w:ascii="宋体" w:hAnsi="宋体" w:eastAsia="宋体" w:cs="宋体"/>
              </w:rPr>
            </w:pPr>
          </w:p>
        </w:tc>
      </w:tr>
      <w:tr w14:paraId="0BFC4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E7CF303">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1A83B7F9">
            <w:pPr>
              <w:widowControl/>
              <w:jc w:val="center"/>
              <w:rPr>
                <w:rFonts w:hint="eastAsia" w:ascii="宋体" w:hAnsi="宋体" w:eastAsia="宋体" w:cs="宋体"/>
                <w:szCs w:val="21"/>
              </w:rPr>
            </w:pPr>
          </w:p>
        </w:tc>
        <w:tc>
          <w:tcPr>
            <w:tcW w:w="2595" w:type="dxa"/>
          </w:tcPr>
          <w:p w14:paraId="4A3584ED">
            <w:pPr>
              <w:widowControl/>
              <w:jc w:val="center"/>
              <w:rPr>
                <w:rFonts w:hint="eastAsia" w:ascii="宋体" w:hAnsi="宋体" w:eastAsia="宋体" w:cs="宋体"/>
                <w:szCs w:val="21"/>
              </w:rPr>
            </w:pPr>
          </w:p>
        </w:tc>
        <w:tc>
          <w:tcPr>
            <w:tcW w:w="668" w:type="dxa"/>
          </w:tcPr>
          <w:p w14:paraId="02395E27">
            <w:pPr>
              <w:widowControl/>
              <w:jc w:val="center"/>
              <w:rPr>
                <w:rFonts w:hint="eastAsia" w:ascii="宋体" w:hAnsi="宋体" w:eastAsia="宋体" w:cs="宋体"/>
                <w:szCs w:val="21"/>
              </w:rPr>
            </w:pPr>
          </w:p>
        </w:tc>
        <w:tc>
          <w:tcPr>
            <w:tcW w:w="832" w:type="dxa"/>
            <w:vAlign w:val="center"/>
          </w:tcPr>
          <w:p w14:paraId="6DDDC0C7">
            <w:pPr>
              <w:jc w:val="center"/>
              <w:rPr>
                <w:rFonts w:hint="eastAsia" w:ascii="宋体" w:hAnsi="宋体" w:eastAsia="宋体" w:cs="宋体"/>
                <w:color w:val="000000"/>
                <w:kern w:val="0"/>
                <w:sz w:val="24"/>
                <w:szCs w:val="24"/>
              </w:rPr>
            </w:pPr>
          </w:p>
        </w:tc>
        <w:tc>
          <w:tcPr>
            <w:tcW w:w="1871" w:type="dxa"/>
            <w:vAlign w:val="center"/>
          </w:tcPr>
          <w:p w14:paraId="6F397E7D">
            <w:pPr>
              <w:jc w:val="center"/>
              <w:rPr>
                <w:rFonts w:hint="eastAsia" w:ascii="宋体" w:hAnsi="宋体" w:eastAsia="宋体" w:cs="宋体"/>
                <w:spacing w:val="-6"/>
                <w:szCs w:val="21"/>
              </w:rPr>
            </w:pPr>
          </w:p>
        </w:tc>
        <w:tc>
          <w:tcPr>
            <w:tcW w:w="2069" w:type="dxa"/>
            <w:tcBorders>
              <w:right w:val="single" w:color="000000" w:sz="4" w:space="0"/>
            </w:tcBorders>
          </w:tcPr>
          <w:p w14:paraId="0BB67D6C">
            <w:pPr>
              <w:rPr>
                <w:rFonts w:hint="eastAsia" w:ascii="宋体" w:hAnsi="宋体" w:eastAsia="宋体" w:cs="宋体"/>
              </w:rPr>
            </w:pPr>
          </w:p>
        </w:tc>
        <w:tc>
          <w:tcPr>
            <w:tcW w:w="2868" w:type="dxa"/>
            <w:tcBorders>
              <w:left w:val="single" w:color="000000" w:sz="4" w:space="0"/>
            </w:tcBorders>
          </w:tcPr>
          <w:p w14:paraId="72F63D05">
            <w:pPr>
              <w:rPr>
                <w:rFonts w:hint="eastAsia" w:ascii="宋体" w:hAnsi="宋体" w:eastAsia="宋体" w:cs="宋体"/>
              </w:rPr>
            </w:pPr>
          </w:p>
        </w:tc>
        <w:tc>
          <w:tcPr>
            <w:tcW w:w="1118" w:type="dxa"/>
          </w:tcPr>
          <w:p w14:paraId="6B8FF022">
            <w:pPr>
              <w:rPr>
                <w:rFonts w:hint="eastAsia" w:ascii="宋体" w:hAnsi="宋体" w:eastAsia="宋体" w:cs="宋体"/>
              </w:rPr>
            </w:pPr>
          </w:p>
        </w:tc>
      </w:tr>
      <w:tr w14:paraId="153E6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8BD3E3A">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3F09279D">
            <w:pPr>
              <w:widowControl/>
              <w:jc w:val="center"/>
              <w:rPr>
                <w:rFonts w:hint="eastAsia" w:ascii="宋体" w:hAnsi="宋体" w:eastAsia="宋体" w:cs="宋体"/>
                <w:szCs w:val="21"/>
              </w:rPr>
            </w:pPr>
          </w:p>
        </w:tc>
        <w:tc>
          <w:tcPr>
            <w:tcW w:w="2595" w:type="dxa"/>
          </w:tcPr>
          <w:p w14:paraId="5D418521">
            <w:pPr>
              <w:widowControl/>
              <w:jc w:val="center"/>
              <w:rPr>
                <w:rFonts w:hint="eastAsia" w:ascii="宋体" w:hAnsi="宋体" w:eastAsia="宋体" w:cs="宋体"/>
                <w:szCs w:val="21"/>
              </w:rPr>
            </w:pPr>
          </w:p>
        </w:tc>
        <w:tc>
          <w:tcPr>
            <w:tcW w:w="668" w:type="dxa"/>
          </w:tcPr>
          <w:p w14:paraId="359D2DB0">
            <w:pPr>
              <w:widowControl/>
              <w:jc w:val="center"/>
              <w:rPr>
                <w:rFonts w:hint="eastAsia" w:ascii="宋体" w:hAnsi="宋体" w:eastAsia="宋体" w:cs="宋体"/>
                <w:szCs w:val="21"/>
              </w:rPr>
            </w:pPr>
          </w:p>
        </w:tc>
        <w:tc>
          <w:tcPr>
            <w:tcW w:w="832" w:type="dxa"/>
            <w:vAlign w:val="center"/>
          </w:tcPr>
          <w:p w14:paraId="69EE8596">
            <w:pPr>
              <w:jc w:val="center"/>
              <w:rPr>
                <w:rFonts w:hint="eastAsia" w:ascii="宋体" w:hAnsi="宋体" w:eastAsia="宋体" w:cs="宋体"/>
                <w:color w:val="000000"/>
                <w:kern w:val="0"/>
                <w:sz w:val="24"/>
                <w:szCs w:val="24"/>
              </w:rPr>
            </w:pPr>
          </w:p>
        </w:tc>
        <w:tc>
          <w:tcPr>
            <w:tcW w:w="1871" w:type="dxa"/>
            <w:vAlign w:val="center"/>
          </w:tcPr>
          <w:p w14:paraId="7E87C4B9">
            <w:pPr>
              <w:jc w:val="center"/>
              <w:rPr>
                <w:rFonts w:hint="eastAsia" w:ascii="宋体" w:hAnsi="宋体" w:eastAsia="宋体" w:cs="宋体"/>
                <w:spacing w:val="-6"/>
                <w:szCs w:val="21"/>
              </w:rPr>
            </w:pPr>
          </w:p>
        </w:tc>
        <w:tc>
          <w:tcPr>
            <w:tcW w:w="2069" w:type="dxa"/>
            <w:tcBorders>
              <w:right w:val="single" w:color="000000" w:sz="4" w:space="0"/>
            </w:tcBorders>
          </w:tcPr>
          <w:p w14:paraId="3992E95D">
            <w:pPr>
              <w:rPr>
                <w:rFonts w:hint="eastAsia" w:ascii="宋体" w:hAnsi="宋体" w:eastAsia="宋体" w:cs="宋体"/>
              </w:rPr>
            </w:pPr>
          </w:p>
        </w:tc>
        <w:tc>
          <w:tcPr>
            <w:tcW w:w="2868" w:type="dxa"/>
            <w:tcBorders>
              <w:left w:val="single" w:color="000000" w:sz="4" w:space="0"/>
            </w:tcBorders>
          </w:tcPr>
          <w:p w14:paraId="540F6DE0">
            <w:pPr>
              <w:rPr>
                <w:rFonts w:hint="eastAsia" w:ascii="宋体" w:hAnsi="宋体" w:eastAsia="宋体" w:cs="宋体"/>
              </w:rPr>
            </w:pPr>
          </w:p>
        </w:tc>
        <w:tc>
          <w:tcPr>
            <w:tcW w:w="1118" w:type="dxa"/>
          </w:tcPr>
          <w:p w14:paraId="6EF70316">
            <w:pPr>
              <w:rPr>
                <w:rFonts w:hint="eastAsia" w:ascii="宋体" w:hAnsi="宋体" w:eastAsia="宋体" w:cs="宋体"/>
              </w:rPr>
            </w:pPr>
          </w:p>
        </w:tc>
      </w:tr>
      <w:tr w14:paraId="679FC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5CC42C6">
            <w:pPr>
              <w:pStyle w:val="128"/>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82A7581">
            <w:pPr>
              <w:widowControl/>
              <w:jc w:val="center"/>
              <w:rPr>
                <w:rFonts w:hint="eastAsia" w:ascii="宋体" w:hAnsi="宋体" w:eastAsia="宋体" w:cs="宋体"/>
                <w:szCs w:val="21"/>
              </w:rPr>
            </w:pPr>
          </w:p>
        </w:tc>
        <w:tc>
          <w:tcPr>
            <w:tcW w:w="2595" w:type="dxa"/>
          </w:tcPr>
          <w:p w14:paraId="6FEAABF4">
            <w:pPr>
              <w:widowControl/>
              <w:jc w:val="center"/>
              <w:rPr>
                <w:rFonts w:hint="eastAsia" w:ascii="宋体" w:hAnsi="宋体" w:eastAsia="宋体" w:cs="宋体"/>
                <w:szCs w:val="21"/>
              </w:rPr>
            </w:pPr>
          </w:p>
        </w:tc>
        <w:tc>
          <w:tcPr>
            <w:tcW w:w="668" w:type="dxa"/>
          </w:tcPr>
          <w:p w14:paraId="18D3A488">
            <w:pPr>
              <w:widowControl/>
              <w:jc w:val="center"/>
              <w:rPr>
                <w:rFonts w:hint="eastAsia" w:ascii="宋体" w:hAnsi="宋体" w:eastAsia="宋体" w:cs="宋体"/>
                <w:szCs w:val="21"/>
              </w:rPr>
            </w:pPr>
          </w:p>
        </w:tc>
        <w:tc>
          <w:tcPr>
            <w:tcW w:w="832" w:type="dxa"/>
            <w:vAlign w:val="center"/>
          </w:tcPr>
          <w:p w14:paraId="0A5BB6AC">
            <w:pPr>
              <w:jc w:val="center"/>
              <w:rPr>
                <w:rFonts w:hint="eastAsia" w:ascii="宋体" w:hAnsi="宋体" w:eastAsia="宋体" w:cs="宋体"/>
                <w:color w:val="000000"/>
                <w:kern w:val="0"/>
                <w:sz w:val="24"/>
                <w:szCs w:val="24"/>
              </w:rPr>
            </w:pPr>
          </w:p>
        </w:tc>
        <w:tc>
          <w:tcPr>
            <w:tcW w:w="1871" w:type="dxa"/>
            <w:vAlign w:val="center"/>
          </w:tcPr>
          <w:p w14:paraId="7B7B9FF9">
            <w:pPr>
              <w:jc w:val="center"/>
              <w:rPr>
                <w:rFonts w:hint="eastAsia" w:ascii="宋体" w:hAnsi="宋体" w:eastAsia="宋体" w:cs="宋体"/>
                <w:spacing w:val="-6"/>
                <w:szCs w:val="21"/>
              </w:rPr>
            </w:pPr>
          </w:p>
        </w:tc>
        <w:tc>
          <w:tcPr>
            <w:tcW w:w="2069" w:type="dxa"/>
            <w:tcBorders>
              <w:right w:val="single" w:color="000000" w:sz="4" w:space="0"/>
            </w:tcBorders>
          </w:tcPr>
          <w:p w14:paraId="50B51C33">
            <w:pPr>
              <w:rPr>
                <w:rFonts w:hint="eastAsia" w:ascii="宋体" w:hAnsi="宋体" w:eastAsia="宋体" w:cs="宋体"/>
              </w:rPr>
            </w:pPr>
          </w:p>
        </w:tc>
        <w:tc>
          <w:tcPr>
            <w:tcW w:w="2868" w:type="dxa"/>
            <w:tcBorders>
              <w:left w:val="single" w:color="000000" w:sz="4" w:space="0"/>
            </w:tcBorders>
          </w:tcPr>
          <w:p w14:paraId="4F07BD66">
            <w:pPr>
              <w:rPr>
                <w:rFonts w:hint="eastAsia" w:ascii="宋体" w:hAnsi="宋体" w:eastAsia="宋体" w:cs="宋体"/>
              </w:rPr>
            </w:pPr>
          </w:p>
        </w:tc>
        <w:tc>
          <w:tcPr>
            <w:tcW w:w="1118" w:type="dxa"/>
          </w:tcPr>
          <w:p w14:paraId="76F9C8F8">
            <w:pPr>
              <w:rPr>
                <w:rFonts w:hint="eastAsia" w:ascii="宋体" w:hAnsi="宋体" w:eastAsia="宋体" w:cs="宋体"/>
              </w:rPr>
            </w:pPr>
          </w:p>
        </w:tc>
      </w:tr>
      <w:tr w14:paraId="4CDF6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779E9303">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197AC70A">
            <w:pPr>
              <w:jc w:val="center"/>
              <w:rPr>
                <w:rFonts w:hint="eastAsia" w:ascii="宋体" w:hAnsi="宋体" w:eastAsia="宋体" w:cs="宋体"/>
                <w:spacing w:val="-6"/>
                <w:szCs w:val="21"/>
              </w:rPr>
            </w:pPr>
          </w:p>
        </w:tc>
        <w:tc>
          <w:tcPr>
            <w:tcW w:w="2868" w:type="dxa"/>
            <w:tcBorders>
              <w:left w:val="single" w:color="000000" w:sz="4" w:space="0"/>
            </w:tcBorders>
          </w:tcPr>
          <w:p w14:paraId="1632824F">
            <w:pPr>
              <w:rPr>
                <w:rFonts w:hint="eastAsia" w:ascii="宋体" w:hAnsi="宋体" w:eastAsia="宋体" w:cs="宋体"/>
              </w:rPr>
            </w:pPr>
          </w:p>
        </w:tc>
        <w:tc>
          <w:tcPr>
            <w:tcW w:w="1118" w:type="dxa"/>
          </w:tcPr>
          <w:p w14:paraId="2ABDC29A">
            <w:pPr>
              <w:rPr>
                <w:rFonts w:hint="eastAsia" w:ascii="宋体" w:hAnsi="宋体" w:eastAsia="宋体" w:cs="宋体"/>
              </w:rPr>
            </w:pPr>
          </w:p>
        </w:tc>
      </w:tr>
    </w:tbl>
    <w:p w14:paraId="31751D81">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4F9A438">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81DE7B0">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E4E21C8">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72BD24">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ACECC7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A87E361">
      <w:pPr>
        <w:spacing w:line="105" w:lineRule="exact"/>
        <w:rPr>
          <w:rFonts w:hint="eastAsia"/>
        </w:rPr>
      </w:pPr>
    </w:p>
    <w:p w14:paraId="6A2ABF67">
      <w:pPr>
        <w:rPr>
          <w:rFonts w:hint="eastAsia"/>
        </w:rPr>
        <w:sectPr>
          <w:footerReference r:id="rId26" w:type="default"/>
          <w:pgSz w:w="16841" w:h="11907" w:orient="landscape"/>
          <w:pgMar w:top="400" w:right="1387" w:bottom="1168" w:left="1473" w:header="0" w:footer="990" w:gutter="0"/>
          <w:cols w:equalWidth="0" w:num="1">
            <w:col w:w="13980"/>
          </w:cols>
        </w:sectPr>
      </w:pPr>
    </w:p>
    <w:p w14:paraId="04FDB0FB">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137B4981">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7BBF95CD">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FE2E5A9">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E917EE7">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6EBE3D28">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33D0E30">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855F538">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FFA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4AD3E83">
            <w:pPr>
              <w:spacing w:line="296" w:lineRule="auto"/>
              <w:rPr>
                <w:rFonts w:hint="eastAsia" w:ascii="Arial"/>
              </w:rPr>
            </w:pPr>
          </w:p>
          <w:p w14:paraId="0543E0EA">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81822C3">
            <w:pPr>
              <w:spacing w:line="295" w:lineRule="auto"/>
              <w:rPr>
                <w:rFonts w:hint="eastAsia" w:ascii="Arial"/>
              </w:rPr>
            </w:pPr>
          </w:p>
          <w:p w14:paraId="70FA5DB1">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FE93ABF">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17F9D8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57CA622F">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A259CB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87C4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0069516">
            <w:pPr>
              <w:rPr>
                <w:rFonts w:hint="eastAsia" w:ascii="Arial"/>
              </w:rPr>
            </w:pPr>
          </w:p>
        </w:tc>
        <w:tc>
          <w:tcPr>
            <w:tcW w:w="3530" w:type="dxa"/>
            <w:vMerge w:val="continue"/>
            <w:tcBorders>
              <w:top w:val="nil"/>
            </w:tcBorders>
          </w:tcPr>
          <w:p w14:paraId="079236E0">
            <w:pPr>
              <w:rPr>
                <w:rFonts w:hint="eastAsia" w:ascii="Arial"/>
              </w:rPr>
            </w:pPr>
          </w:p>
        </w:tc>
        <w:tc>
          <w:tcPr>
            <w:tcW w:w="2159" w:type="dxa"/>
          </w:tcPr>
          <w:p w14:paraId="0F4FE69A">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074E5068">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626F4A92">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28CA3FF">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60898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30E2225">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3040D742">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28ED572">
            <w:pPr>
              <w:rPr>
                <w:rFonts w:hint="eastAsia" w:ascii="Arial"/>
              </w:rPr>
            </w:pPr>
          </w:p>
        </w:tc>
        <w:tc>
          <w:tcPr>
            <w:tcW w:w="2186" w:type="dxa"/>
          </w:tcPr>
          <w:p w14:paraId="7C9F416A">
            <w:pPr>
              <w:rPr>
                <w:rFonts w:hint="eastAsia" w:ascii="Arial"/>
              </w:rPr>
            </w:pPr>
          </w:p>
        </w:tc>
        <w:tc>
          <w:tcPr>
            <w:tcW w:w="2596" w:type="dxa"/>
          </w:tcPr>
          <w:p w14:paraId="049D78E5">
            <w:pPr>
              <w:rPr>
                <w:rFonts w:hint="eastAsia" w:ascii="Arial"/>
              </w:rPr>
            </w:pPr>
          </w:p>
        </w:tc>
        <w:tc>
          <w:tcPr>
            <w:tcW w:w="2164" w:type="dxa"/>
          </w:tcPr>
          <w:p w14:paraId="2833A68F">
            <w:pPr>
              <w:rPr>
                <w:rFonts w:hint="eastAsia" w:ascii="Arial"/>
              </w:rPr>
            </w:pPr>
          </w:p>
        </w:tc>
      </w:tr>
      <w:tr w14:paraId="4045C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7E867B5">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49DF3DB4">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44F1004">
            <w:pPr>
              <w:rPr>
                <w:rFonts w:hint="eastAsia" w:ascii="Arial"/>
              </w:rPr>
            </w:pPr>
          </w:p>
        </w:tc>
        <w:tc>
          <w:tcPr>
            <w:tcW w:w="2186" w:type="dxa"/>
          </w:tcPr>
          <w:p w14:paraId="382612F7">
            <w:pPr>
              <w:rPr>
                <w:rFonts w:hint="eastAsia" w:ascii="Arial"/>
              </w:rPr>
            </w:pPr>
          </w:p>
        </w:tc>
        <w:tc>
          <w:tcPr>
            <w:tcW w:w="2596" w:type="dxa"/>
          </w:tcPr>
          <w:p w14:paraId="27B25956">
            <w:pPr>
              <w:rPr>
                <w:rFonts w:hint="eastAsia" w:ascii="Arial"/>
              </w:rPr>
            </w:pPr>
          </w:p>
        </w:tc>
        <w:tc>
          <w:tcPr>
            <w:tcW w:w="2164" w:type="dxa"/>
            <w:vMerge w:val="restart"/>
            <w:tcBorders>
              <w:bottom w:val="nil"/>
            </w:tcBorders>
          </w:tcPr>
          <w:p w14:paraId="0019F649">
            <w:pPr>
              <w:spacing w:line="295" w:lineRule="auto"/>
              <w:rPr>
                <w:rFonts w:hint="eastAsia" w:ascii="Arial"/>
              </w:rPr>
            </w:pPr>
          </w:p>
          <w:p w14:paraId="7F0A1147">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8A04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086D092">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5EFC4F26">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1075440B">
            <w:pPr>
              <w:rPr>
                <w:rFonts w:hint="eastAsia" w:ascii="Arial"/>
              </w:rPr>
            </w:pPr>
          </w:p>
        </w:tc>
        <w:tc>
          <w:tcPr>
            <w:tcW w:w="2186" w:type="dxa"/>
          </w:tcPr>
          <w:p w14:paraId="7DC0084C">
            <w:pPr>
              <w:rPr>
                <w:rFonts w:hint="eastAsia" w:ascii="Arial"/>
              </w:rPr>
            </w:pPr>
          </w:p>
        </w:tc>
        <w:tc>
          <w:tcPr>
            <w:tcW w:w="2596" w:type="dxa"/>
          </w:tcPr>
          <w:p w14:paraId="4B0B558D">
            <w:pPr>
              <w:rPr>
                <w:rFonts w:hint="eastAsia" w:ascii="Arial"/>
              </w:rPr>
            </w:pPr>
          </w:p>
        </w:tc>
        <w:tc>
          <w:tcPr>
            <w:tcW w:w="2164" w:type="dxa"/>
            <w:vMerge w:val="continue"/>
            <w:tcBorders>
              <w:top w:val="nil"/>
            </w:tcBorders>
          </w:tcPr>
          <w:p w14:paraId="0CDDEB80">
            <w:pPr>
              <w:rPr>
                <w:rFonts w:hint="eastAsia" w:ascii="Arial"/>
              </w:rPr>
            </w:pPr>
          </w:p>
        </w:tc>
      </w:tr>
      <w:tr w14:paraId="50D24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8175AE9">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330791AF">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46CB5EC">
            <w:pPr>
              <w:rPr>
                <w:rFonts w:hint="eastAsia" w:ascii="Arial"/>
              </w:rPr>
            </w:pPr>
          </w:p>
        </w:tc>
        <w:tc>
          <w:tcPr>
            <w:tcW w:w="2186" w:type="dxa"/>
          </w:tcPr>
          <w:p w14:paraId="198C064A">
            <w:pPr>
              <w:rPr>
                <w:rFonts w:hint="eastAsia" w:ascii="Arial"/>
              </w:rPr>
            </w:pPr>
          </w:p>
        </w:tc>
        <w:tc>
          <w:tcPr>
            <w:tcW w:w="2596" w:type="dxa"/>
          </w:tcPr>
          <w:p w14:paraId="2BD9F969">
            <w:pPr>
              <w:rPr>
                <w:rFonts w:hint="eastAsia" w:ascii="Arial"/>
              </w:rPr>
            </w:pPr>
          </w:p>
        </w:tc>
        <w:tc>
          <w:tcPr>
            <w:tcW w:w="2164" w:type="dxa"/>
          </w:tcPr>
          <w:p w14:paraId="6441F148">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5FC6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77583D">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680DCF9">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28AA1ADE">
            <w:pPr>
              <w:rPr>
                <w:rFonts w:hint="eastAsia" w:ascii="Arial"/>
              </w:rPr>
            </w:pPr>
          </w:p>
        </w:tc>
        <w:tc>
          <w:tcPr>
            <w:tcW w:w="2186" w:type="dxa"/>
          </w:tcPr>
          <w:p w14:paraId="20D58B65">
            <w:pPr>
              <w:rPr>
                <w:rFonts w:hint="eastAsia" w:ascii="Arial"/>
              </w:rPr>
            </w:pPr>
          </w:p>
        </w:tc>
        <w:tc>
          <w:tcPr>
            <w:tcW w:w="2596" w:type="dxa"/>
          </w:tcPr>
          <w:p w14:paraId="3B5165E0">
            <w:pPr>
              <w:rPr>
                <w:rFonts w:hint="eastAsia" w:ascii="Arial"/>
              </w:rPr>
            </w:pPr>
          </w:p>
        </w:tc>
        <w:tc>
          <w:tcPr>
            <w:tcW w:w="2164" w:type="dxa"/>
          </w:tcPr>
          <w:p w14:paraId="3CBE2774">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181A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F385AA9">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FFABF17">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661ABE3">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C0C10C9">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5ECC962">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F690B0">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91992D7">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5233951">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35AB1E3">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9674D05">
      <w:pPr>
        <w:rPr>
          <w:rFonts w:hint="eastAsia"/>
          <w:sz w:val="24"/>
          <w:szCs w:val="24"/>
        </w:rPr>
        <w:sectPr>
          <w:footerReference r:id="rId27" w:type="default"/>
          <w:pgSz w:w="16841" w:h="11907"/>
          <w:pgMar w:top="400" w:right="1699" w:bottom="1184" w:left="1481" w:header="0" w:footer="1022" w:gutter="0"/>
          <w:cols w:space="720" w:num="1"/>
        </w:sectPr>
      </w:pPr>
    </w:p>
    <w:p w14:paraId="0B02A6E4">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FC925DB">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2BE4921">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9085985">
      <w:pPr>
        <w:ind w:firstLine="416" w:firstLineChars="200"/>
        <w:rPr>
          <w:rFonts w:hint="eastAsia"/>
        </w:rPr>
      </w:pPr>
      <w:bookmarkStart w:id="144"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44"/>
      <w:r>
        <w:rPr>
          <w:rFonts w:ascii="宋体" w:hAnsi="宋体" w:eastAsia="宋体" w:cs="宋体"/>
          <w:spacing w:val="-1"/>
          <w:szCs w:val="21"/>
        </w:rPr>
        <w:t xml:space="preserve">  </w:t>
      </w:r>
    </w:p>
    <w:p w14:paraId="105F17B0">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CCD7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B1C82A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7FCCC74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6E052E9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57D8CA7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32DD1ED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67F3DFA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11D7546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3CC0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1F11CC7">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9E9D9DB">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7B577F0C">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6B1DD0D">
            <w:pPr>
              <w:spacing w:before="266" w:line="221" w:lineRule="auto"/>
              <w:jc w:val="center"/>
              <w:rPr>
                <w:rFonts w:hint="eastAsia" w:ascii="宋体" w:hAnsi="宋体" w:eastAsia="宋体" w:cs="宋体"/>
                <w:spacing w:val="-2"/>
                <w:szCs w:val="21"/>
              </w:rPr>
            </w:pPr>
          </w:p>
        </w:tc>
        <w:tc>
          <w:tcPr>
            <w:tcW w:w="1138" w:type="dxa"/>
          </w:tcPr>
          <w:p w14:paraId="507A38ED">
            <w:pPr>
              <w:spacing w:before="266" w:line="221" w:lineRule="auto"/>
              <w:jc w:val="center"/>
              <w:rPr>
                <w:rFonts w:hint="eastAsia" w:ascii="宋体" w:hAnsi="宋体" w:eastAsia="宋体" w:cs="宋体"/>
                <w:spacing w:val="-2"/>
                <w:szCs w:val="21"/>
              </w:rPr>
            </w:pPr>
          </w:p>
        </w:tc>
        <w:tc>
          <w:tcPr>
            <w:tcW w:w="2449" w:type="dxa"/>
          </w:tcPr>
          <w:p w14:paraId="7BE6C9F0">
            <w:pPr>
              <w:rPr>
                <w:rFonts w:hint="eastAsia" w:ascii="Arial"/>
              </w:rPr>
            </w:pPr>
          </w:p>
        </w:tc>
        <w:tc>
          <w:tcPr>
            <w:tcW w:w="3328" w:type="dxa"/>
          </w:tcPr>
          <w:p w14:paraId="5FDE0754">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E61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53CCF4D">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28E9710D">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1EA2BC6B">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4230D4A">
            <w:pPr>
              <w:spacing w:before="266" w:line="221" w:lineRule="auto"/>
              <w:jc w:val="center"/>
              <w:rPr>
                <w:rFonts w:hint="eastAsia" w:ascii="宋体" w:hAnsi="宋体" w:eastAsia="宋体" w:cs="宋体"/>
                <w:spacing w:val="-2"/>
                <w:szCs w:val="21"/>
              </w:rPr>
            </w:pPr>
          </w:p>
        </w:tc>
        <w:tc>
          <w:tcPr>
            <w:tcW w:w="1138" w:type="dxa"/>
          </w:tcPr>
          <w:p w14:paraId="2FC1C778">
            <w:pPr>
              <w:spacing w:before="266" w:line="221" w:lineRule="auto"/>
              <w:jc w:val="center"/>
              <w:rPr>
                <w:rFonts w:hint="eastAsia" w:ascii="宋体" w:hAnsi="宋体" w:eastAsia="宋体" w:cs="宋体"/>
                <w:spacing w:val="-2"/>
                <w:szCs w:val="21"/>
              </w:rPr>
            </w:pPr>
          </w:p>
        </w:tc>
        <w:tc>
          <w:tcPr>
            <w:tcW w:w="2449" w:type="dxa"/>
          </w:tcPr>
          <w:p w14:paraId="380E1C8A">
            <w:pPr>
              <w:rPr>
                <w:rFonts w:hint="eastAsia" w:ascii="Arial"/>
              </w:rPr>
            </w:pPr>
          </w:p>
        </w:tc>
        <w:tc>
          <w:tcPr>
            <w:tcW w:w="3328" w:type="dxa"/>
          </w:tcPr>
          <w:p w14:paraId="10699AB9">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67B1E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3BC74B3A">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679DB321">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27EDE8A2">
            <w:pPr>
              <w:spacing w:before="266" w:line="221" w:lineRule="auto"/>
              <w:jc w:val="center"/>
              <w:rPr>
                <w:rFonts w:hint="eastAsia" w:ascii="宋体" w:hAnsi="宋体" w:eastAsia="宋体" w:cs="宋体"/>
                <w:spacing w:val="-2"/>
                <w:szCs w:val="21"/>
              </w:rPr>
            </w:pPr>
          </w:p>
        </w:tc>
        <w:tc>
          <w:tcPr>
            <w:tcW w:w="1138" w:type="dxa"/>
          </w:tcPr>
          <w:p w14:paraId="6D025B0D">
            <w:pPr>
              <w:spacing w:before="266" w:line="221" w:lineRule="auto"/>
              <w:jc w:val="center"/>
              <w:rPr>
                <w:rFonts w:hint="eastAsia" w:ascii="宋体" w:hAnsi="宋体" w:eastAsia="宋体" w:cs="宋体"/>
                <w:spacing w:val="-2"/>
                <w:szCs w:val="21"/>
              </w:rPr>
            </w:pPr>
          </w:p>
        </w:tc>
        <w:tc>
          <w:tcPr>
            <w:tcW w:w="1138" w:type="dxa"/>
          </w:tcPr>
          <w:p w14:paraId="0E6BF783">
            <w:pPr>
              <w:spacing w:before="266" w:line="221" w:lineRule="auto"/>
              <w:jc w:val="center"/>
              <w:rPr>
                <w:rFonts w:hint="eastAsia" w:ascii="宋体" w:hAnsi="宋体" w:eastAsia="宋体" w:cs="宋体"/>
                <w:spacing w:val="-2"/>
                <w:szCs w:val="21"/>
              </w:rPr>
            </w:pPr>
          </w:p>
        </w:tc>
        <w:tc>
          <w:tcPr>
            <w:tcW w:w="2449" w:type="dxa"/>
          </w:tcPr>
          <w:p w14:paraId="5F0324BF">
            <w:pPr>
              <w:rPr>
                <w:rFonts w:hint="eastAsia" w:ascii="Arial"/>
              </w:rPr>
            </w:pPr>
          </w:p>
        </w:tc>
        <w:tc>
          <w:tcPr>
            <w:tcW w:w="3328" w:type="dxa"/>
          </w:tcPr>
          <w:p w14:paraId="16A58A28">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198F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E134BE6">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3553756C">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5DCC72EB">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761948A">
            <w:pPr>
              <w:spacing w:before="266" w:line="221" w:lineRule="auto"/>
              <w:jc w:val="center"/>
              <w:rPr>
                <w:rFonts w:hint="eastAsia" w:ascii="宋体" w:hAnsi="宋体" w:eastAsia="宋体" w:cs="宋体"/>
                <w:spacing w:val="-2"/>
                <w:szCs w:val="21"/>
              </w:rPr>
            </w:pPr>
          </w:p>
        </w:tc>
        <w:tc>
          <w:tcPr>
            <w:tcW w:w="1138" w:type="dxa"/>
          </w:tcPr>
          <w:p w14:paraId="458C2C94">
            <w:pPr>
              <w:spacing w:before="266" w:line="221" w:lineRule="auto"/>
              <w:jc w:val="center"/>
              <w:rPr>
                <w:rFonts w:hint="eastAsia" w:ascii="宋体" w:hAnsi="宋体" w:eastAsia="宋体" w:cs="宋体"/>
                <w:spacing w:val="-2"/>
                <w:szCs w:val="21"/>
              </w:rPr>
            </w:pPr>
          </w:p>
        </w:tc>
        <w:tc>
          <w:tcPr>
            <w:tcW w:w="2449" w:type="dxa"/>
          </w:tcPr>
          <w:p w14:paraId="2D96F751">
            <w:pPr>
              <w:rPr>
                <w:rFonts w:hint="eastAsia" w:ascii="Arial"/>
              </w:rPr>
            </w:pPr>
          </w:p>
        </w:tc>
        <w:tc>
          <w:tcPr>
            <w:tcW w:w="3328" w:type="dxa"/>
          </w:tcPr>
          <w:p w14:paraId="139AB83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C22E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54CF045F">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24E7A4BA">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65A742D8">
            <w:pPr>
              <w:spacing w:before="266" w:line="221" w:lineRule="auto"/>
              <w:jc w:val="center"/>
              <w:rPr>
                <w:rFonts w:hint="eastAsia" w:ascii="宋体" w:hAnsi="宋体" w:eastAsia="宋体" w:cs="宋体"/>
                <w:spacing w:val="-2"/>
                <w:szCs w:val="21"/>
              </w:rPr>
            </w:pPr>
          </w:p>
        </w:tc>
        <w:tc>
          <w:tcPr>
            <w:tcW w:w="1138" w:type="dxa"/>
          </w:tcPr>
          <w:p w14:paraId="5CBC390D">
            <w:pPr>
              <w:spacing w:before="266" w:line="221" w:lineRule="auto"/>
              <w:jc w:val="center"/>
              <w:rPr>
                <w:rFonts w:hint="eastAsia" w:ascii="宋体" w:hAnsi="宋体" w:eastAsia="宋体" w:cs="宋体"/>
                <w:spacing w:val="-2"/>
                <w:szCs w:val="21"/>
              </w:rPr>
            </w:pPr>
          </w:p>
        </w:tc>
        <w:tc>
          <w:tcPr>
            <w:tcW w:w="1138" w:type="dxa"/>
          </w:tcPr>
          <w:p w14:paraId="3BE586BB">
            <w:pPr>
              <w:spacing w:before="266" w:line="221" w:lineRule="auto"/>
              <w:jc w:val="center"/>
              <w:rPr>
                <w:rFonts w:hint="eastAsia" w:ascii="宋体" w:hAnsi="宋体" w:eastAsia="宋体" w:cs="宋体"/>
                <w:spacing w:val="-2"/>
                <w:szCs w:val="21"/>
              </w:rPr>
            </w:pPr>
          </w:p>
        </w:tc>
        <w:tc>
          <w:tcPr>
            <w:tcW w:w="2449" w:type="dxa"/>
          </w:tcPr>
          <w:p w14:paraId="6F6E9A0F">
            <w:pPr>
              <w:rPr>
                <w:rFonts w:hint="eastAsia" w:ascii="Arial"/>
              </w:rPr>
            </w:pPr>
          </w:p>
        </w:tc>
        <w:tc>
          <w:tcPr>
            <w:tcW w:w="3328" w:type="dxa"/>
          </w:tcPr>
          <w:p w14:paraId="0119216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1557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2133D17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5BF78F1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339E69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F4FD1E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43524D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5D46C8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6240B49">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FD1AD2F">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9EDD0B9">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36D0B5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959FDE6">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C6E37D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B614AC3">
      <w:pPr>
        <w:rPr>
          <w:rFonts w:hint="eastAsia"/>
        </w:rPr>
      </w:pPr>
    </w:p>
    <w:p w14:paraId="4E7DE6E4">
      <w:pPr>
        <w:pStyle w:val="18"/>
      </w:pPr>
    </w:p>
    <w:p w14:paraId="4F0FA0AE">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594039C">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3A5B4DB1">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BC046D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B2B4D">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C6930D0">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E43E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A82A7E7">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31702B00">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72E6FEC">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0B88912C">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135EFB2">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D3947AB">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97F5A50">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25B89E2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369932F0">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56A98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7F10C39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12C414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9D167A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182859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74B47A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E0961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8E3124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4140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45FE0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6D41BFA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0E61FC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01F9E9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3813477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27CE8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0A5803A">
            <w:pPr>
              <w:pStyle w:val="128"/>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2835006C">
            <w:pPr>
              <w:pStyle w:val="128"/>
              <w:spacing w:before="60" w:after="60"/>
              <w:jc w:val="center"/>
              <w:rPr>
                <w:rFonts w:hint="eastAsia" w:ascii="Arial"/>
              </w:rPr>
            </w:pPr>
          </w:p>
        </w:tc>
        <w:tc>
          <w:tcPr>
            <w:tcW w:w="2100" w:type="dxa"/>
            <w:vAlign w:val="center"/>
          </w:tcPr>
          <w:p w14:paraId="145DF06D">
            <w:pPr>
              <w:jc w:val="center"/>
              <w:rPr>
                <w:rFonts w:hint="eastAsia" w:ascii="Arial"/>
              </w:rPr>
            </w:pPr>
          </w:p>
        </w:tc>
        <w:tc>
          <w:tcPr>
            <w:tcW w:w="840" w:type="dxa"/>
            <w:vAlign w:val="center"/>
          </w:tcPr>
          <w:p w14:paraId="72DD3A1F">
            <w:pPr>
              <w:spacing w:line="360" w:lineRule="auto"/>
              <w:jc w:val="center"/>
              <w:textAlignment w:val="center"/>
              <w:rPr>
                <w:rFonts w:hint="eastAsia" w:ascii="Arial"/>
              </w:rPr>
            </w:pPr>
          </w:p>
        </w:tc>
        <w:tc>
          <w:tcPr>
            <w:tcW w:w="2239" w:type="dxa"/>
          </w:tcPr>
          <w:p w14:paraId="2C0B9DC4">
            <w:pPr>
              <w:rPr>
                <w:rFonts w:hint="eastAsia" w:ascii="Arial"/>
              </w:rPr>
            </w:pPr>
          </w:p>
        </w:tc>
        <w:tc>
          <w:tcPr>
            <w:tcW w:w="1498" w:type="dxa"/>
          </w:tcPr>
          <w:p w14:paraId="54B02E43">
            <w:pPr>
              <w:rPr>
                <w:rFonts w:hint="eastAsia" w:ascii="Arial"/>
              </w:rPr>
            </w:pPr>
          </w:p>
        </w:tc>
        <w:tc>
          <w:tcPr>
            <w:tcW w:w="1861" w:type="dxa"/>
          </w:tcPr>
          <w:p w14:paraId="05EB93D0">
            <w:pPr>
              <w:rPr>
                <w:rFonts w:hint="eastAsia" w:ascii="Arial"/>
              </w:rPr>
            </w:pPr>
          </w:p>
        </w:tc>
        <w:tc>
          <w:tcPr>
            <w:tcW w:w="1120" w:type="dxa"/>
          </w:tcPr>
          <w:p w14:paraId="39925360">
            <w:pPr>
              <w:rPr>
                <w:rFonts w:hint="eastAsia" w:ascii="Arial"/>
              </w:rPr>
            </w:pPr>
          </w:p>
        </w:tc>
        <w:tc>
          <w:tcPr>
            <w:tcW w:w="1125" w:type="dxa"/>
          </w:tcPr>
          <w:p w14:paraId="3D956849">
            <w:pPr>
              <w:rPr>
                <w:rFonts w:hint="eastAsia" w:ascii="Arial"/>
              </w:rPr>
            </w:pPr>
          </w:p>
        </w:tc>
      </w:tr>
      <w:tr w14:paraId="06470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3A0E2DE3">
            <w:pPr>
              <w:pStyle w:val="128"/>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D03428B">
            <w:pPr>
              <w:pStyle w:val="128"/>
              <w:spacing w:before="60" w:after="60"/>
              <w:jc w:val="center"/>
              <w:rPr>
                <w:rFonts w:hint="eastAsia" w:ascii="Arial"/>
              </w:rPr>
            </w:pPr>
          </w:p>
        </w:tc>
        <w:tc>
          <w:tcPr>
            <w:tcW w:w="2100" w:type="dxa"/>
            <w:vAlign w:val="center"/>
          </w:tcPr>
          <w:p w14:paraId="111CA99D">
            <w:pPr>
              <w:jc w:val="center"/>
              <w:rPr>
                <w:rFonts w:hint="eastAsia" w:ascii="Arial"/>
              </w:rPr>
            </w:pPr>
          </w:p>
        </w:tc>
        <w:tc>
          <w:tcPr>
            <w:tcW w:w="840" w:type="dxa"/>
            <w:vAlign w:val="center"/>
          </w:tcPr>
          <w:p w14:paraId="13A39AB8">
            <w:pPr>
              <w:spacing w:line="360" w:lineRule="auto"/>
              <w:jc w:val="center"/>
              <w:textAlignment w:val="center"/>
              <w:rPr>
                <w:rFonts w:hint="eastAsia" w:ascii="Arial"/>
              </w:rPr>
            </w:pPr>
          </w:p>
        </w:tc>
        <w:tc>
          <w:tcPr>
            <w:tcW w:w="2239" w:type="dxa"/>
          </w:tcPr>
          <w:p w14:paraId="06733E8B">
            <w:pPr>
              <w:rPr>
                <w:rFonts w:hint="eastAsia" w:ascii="Arial"/>
              </w:rPr>
            </w:pPr>
          </w:p>
        </w:tc>
        <w:tc>
          <w:tcPr>
            <w:tcW w:w="1498" w:type="dxa"/>
          </w:tcPr>
          <w:p w14:paraId="0E3308BB">
            <w:pPr>
              <w:rPr>
                <w:rFonts w:hint="eastAsia" w:ascii="Arial"/>
              </w:rPr>
            </w:pPr>
          </w:p>
        </w:tc>
        <w:tc>
          <w:tcPr>
            <w:tcW w:w="1861" w:type="dxa"/>
          </w:tcPr>
          <w:p w14:paraId="56E2A42E">
            <w:pPr>
              <w:rPr>
                <w:rFonts w:hint="eastAsia" w:ascii="Arial"/>
              </w:rPr>
            </w:pPr>
          </w:p>
        </w:tc>
        <w:tc>
          <w:tcPr>
            <w:tcW w:w="1120" w:type="dxa"/>
          </w:tcPr>
          <w:p w14:paraId="4FC16608">
            <w:pPr>
              <w:rPr>
                <w:rFonts w:hint="eastAsia" w:ascii="Arial"/>
              </w:rPr>
            </w:pPr>
          </w:p>
        </w:tc>
        <w:tc>
          <w:tcPr>
            <w:tcW w:w="1125" w:type="dxa"/>
          </w:tcPr>
          <w:p w14:paraId="49741B45">
            <w:pPr>
              <w:rPr>
                <w:rFonts w:hint="eastAsia" w:ascii="Arial"/>
              </w:rPr>
            </w:pPr>
          </w:p>
        </w:tc>
      </w:tr>
      <w:tr w14:paraId="017F9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D2A7512">
            <w:pPr>
              <w:pStyle w:val="128"/>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10DA2AC1">
            <w:pPr>
              <w:pStyle w:val="128"/>
              <w:spacing w:before="60" w:after="60"/>
              <w:jc w:val="center"/>
              <w:rPr>
                <w:rFonts w:hint="eastAsia" w:ascii="Arial"/>
              </w:rPr>
            </w:pPr>
          </w:p>
        </w:tc>
        <w:tc>
          <w:tcPr>
            <w:tcW w:w="2100" w:type="dxa"/>
            <w:vAlign w:val="center"/>
          </w:tcPr>
          <w:p w14:paraId="1CA6E14B">
            <w:pPr>
              <w:jc w:val="center"/>
              <w:rPr>
                <w:rFonts w:hint="eastAsia" w:ascii="Arial"/>
              </w:rPr>
            </w:pPr>
          </w:p>
        </w:tc>
        <w:tc>
          <w:tcPr>
            <w:tcW w:w="840" w:type="dxa"/>
            <w:vAlign w:val="center"/>
          </w:tcPr>
          <w:p w14:paraId="491DB00B">
            <w:pPr>
              <w:spacing w:line="360" w:lineRule="auto"/>
              <w:jc w:val="center"/>
              <w:textAlignment w:val="center"/>
              <w:rPr>
                <w:rFonts w:hint="eastAsia" w:ascii="Arial"/>
              </w:rPr>
            </w:pPr>
          </w:p>
        </w:tc>
        <w:tc>
          <w:tcPr>
            <w:tcW w:w="2239" w:type="dxa"/>
          </w:tcPr>
          <w:p w14:paraId="12F77FDF">
            <w:pPr>
              <w:rPr>
                <w:rFonts w:hint="eastAsia" w:ascii="Arial"/>
              </w:rPr>
            </w:pPr>
          </w:p>
        </w:tc>
        <w:tc>
          <w:tcPr>
            <w:tcW w:w="1498" w:type="dxa"/>
          </w:tcPr>
          <w:p w14:paraId="3BF15ABD">
            <w:pPr>
              <w:rPr>
                <w:rFonts w:hint="eastAsia" w:ascii="Arial"/>
              </w:rPr>
            </w:pPr>
          </w:p>
        </w:tc>
        <w:tc>
          <w:tcPr>
            <w:tcW w:w="1861" w:type="dxa"/>
          </w:tcPr>
          <w:p w14:paraId="3532DE80">
            <w:pPr>
              <w:rPr>
                <w:rFonts w:hint="eastAsia" w:ascii="Arial"/>
              </w:rPr>
            </w:pPr>
          </w:p>
        </w:tc>
        <w:tc>
          <w:tcPr>
            <w:tcW w:w="1120" w:type="dxa"/>
          </w:tcPr>
          <w:p w14:paraId="7B8EA62B">
            <w:pPr>
              <w:rPr>
                <w:rFonts w:hint="eastAsia" w:ascii="Arial"/>
              </w:rPr>
            </w:pPr>
          </w:p>
        </w:tc>
        <w:tc>
          <w:tcPr>
            <w:tcW w:w="1125" w:type="dxa"/>
          </w:tcPr>
          <w:p w14:paraId="2A89BF60">
            <w:pPr>
              <w:rPr>
                <w:rFonts w:hint="eastAsia" w:ascii="Arial"/>
              </w:rPr>
            </w:pPr>
          </w:p>
        </w:tc>
      </w:tr>
      <w:tr w14:paraId="172D8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6645512">
            <w:pPr>
              <w:pStyle w:val="128"/>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22205B66">
            <w:pPr>
              <w:pStyle w:val="128"/>
              <w:spacing w:before="60" w:after="60"/>
              <w:jc w:val="center"/>
              <w:rPr>
                <w:rFonts w:hint="eastAsia" w:ascii="Arial"/>
              </w:rPr>
            </w:pPr>
          </w:p>
        </w:tc>
        <w:tc>
          <w:tcPr>
            <w:tcW w:w="2100" w:type="dxa"/>
            <w:vAlign w:val="center"/>
          </w:tcPr>
          <w:p w14:paraId="4E5F1E73">
            <w:pPr>
              <w:jc w:val="center"/>
              <w:rPr>
                <w:rFonts w:hint="eastAsia" w:ascii="Arial"/>
              </w:rPr>
            </w:pPr>
          </w:p>
        </w:tc>
        <w:tc>
          <w:tcPr>
            <w:tcW w:w="840" w:type="dxa"/>
            <w:vAlign w:val="center"/>
          </w:tcPr>
          <w:p w14:paraId="3220016D">
            <w:pPr>
              <w:spacing w:line="360" w:lineRule="auto"/>
              <w:jc w:val="center"/>
              <w:textAlignment w:val="center"/>
              <w:rPr>
                <w:rFonts w:hint="eastAsia" w:ascii="Arial"/>
              </w:rPr>
            </w:pPr>
          </w:p>
        </w:tc>
        <w:tc>
          <w:tcPr>
            <w:tcW w:w="2239" w:type="dxa"/>
          </w:tcPr>
          <w:p w14:paraId="10E37417">
            <w:pPr>
              <w:rPr>
                <w:rFonts w:hint="eastAsia" w:ascii="Arial"/>
              </w:rPr>
            </w:pPr>
          </w:p>
        </w:tc>
        <w:tc>
          <w:tcPr>
            <w:tcW w:w="1498" w:type="dxa"/>
          </w:tcPr>
          <w:p w14:paraId="00E94065">
            <w:pPr>
              <w:rPr>
                <w:rFonts w:hint="eastAsia" w:ascii="Arial"/>
              </w:rPr>
            </w:pPr>
          </w:p>
        </w:tc>
        <w:tc>
          <w:tcPr>
            <w:tcW w:w="1861" w:type="dxa"/>
          </w:tcPr>
          <w:p w14:paraId="0F581259">
            <w:pPr>
              <w:rPr>
                <w:rFonts w:hint="eastAsia" w:ascii="Arial"/>
              </w:rPr>
            </w:pPr>
          </w:p>
        </w:tc>
        <w:tc>
          <w:tcPr>
            <w:tcW w:w="1120" w:type="dxa"/>
          </w:tcPr>
          <w:p w14:paraId="40C4A7E4">
            <w:pPr>
              <w:rPr>
                <w:rFonts w:hint="eastAsia" w:ascii="Arial"/>
              </w:rPr>
            </w:pPr>
          </w:p>
        </w:tc>
        <w:tc>
          <w:tcPr>
            <w:tcW w:w="1125" w:type="dxa"/>
          </w:tcPr>
          <w:p w14:paraId="5369A6B6">
            <w:pPr>
              <w:rPr>
                <w:rFonts w:hint="eastAsia" w:ascii="Arial"/>
              </w:rPr>
            </w:pPr>
          </w:p>
        </w:tc>
      </w:tr>
      <w:tr w14:paraId="52F5A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835DB44">
            <w:pPr>
              <w:pStyle w:val="128"/>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55299CC3">
            <w:pPr>
              <w:pStyle w:val="128"/>
              <w:spacing w:before="60" w:after="60"/>
              <w:jc w:val="center"/>
              <w:rPr>
                <w:rFonts w:hint="eastAsia" w:ascii="Arial"/>
              </w:rPr>
            </w:pPr>
          </w:p>
        </w:tc>
        <w:tc>
          <w:tcPr>
            <w:tcW w:w="2100" w:type="dxa"/>
            <w:vAlign w:val="center"/>
          </w:tcPr>
          <w:p w14:paraId="386FD59C">
            <w:pPr>
              <w:jc w:val="center"/>
              <w:rPr>
                <w:rFonts w:hint="eastAsia" w:ascii="Arial"/>
              </w:rPr>
            </w:pPr>
          </w:p>
        </w:tc>
        <w:tc>
          <w:tcPr>
            <w:tcW w:w="840" w:type="dxa"/>
            <w:vAlign w:val="center"/>
          </w:tcPr>
          <w:p w14:paraId="3562834F">
            <w:pPr>
              <w:spacing w:line="360" w:lineRule="auto"/>
              <w:jc w:val="center"/>
              <w:textAlignment w:val="center"/>
              <w:rPr>
                <w:rFonts w:hint="eastAsia" w:ascii="Arial"/>
              </w:rPr>
            </w:pPr>
          </w:p>
        </w:tc>
        <w:tc>
          <w:tcPr>
            <w:tcW w:w="2239" w:type="dxa"/>
          </w:tcPr>
          <w:p w14:paraId="1F544C09">
            <w:pPr>
              <w:rPr>
                <w:rFonts w:hint="eastAsia" w:ascii="Arial"/>
              </w:rPr>
            </w:pPr>
          </w:p>
        </w:tc>
        <w:tc>
          <w:tcPr>
            <w:tcW w:w="1498" w:type="dxa"/>
          </w:tcPr>
          <w:p w14:paraId="7FF5C30B">
            <w:pPr>
              <w:rPr>
                <w:rFonts w:hint="eastAsia" w:ascii="Arial"/>
              </w:rPr>
            </w:pPr>
          </w:p>
        </w:tc>
        <w:tc>
          <w:tcPr>
            <w:tcW w:w="1861" w:type="dxa"/>
          </w:tcPr>
          <w:p w14:paraId="12486BAB">
            <w:pPr>
              <w:rPr>
                <w:rFonts w:hint="eastAsia" w:ascii="Arial"/>
              </w:rPr>
            </w:pPr>
          </w:p>
        </w:tc>
        <w:tc>
          <w:tcPr>
            <w:tcW w:w="1120" w:type="dxa"/>
          </w:tcPr>
          <w:p w14:paraId="7F573D88">
            <w:pPr>
              <w:rPr>
                <w:rFonts w:hint="eastAsia" w:ascii="Arial"/>
              </w:rPr>
            </w:pPr>
          </w:p>
        </w:tc>
        <w:tc>
          <w:tcPr>
            <w:tcW w:w="1125" w:type="dxa"/>
          </w:tcPr>
          <w:p w14:paraId="50E0965F">
            <w:pPr>
              <w:rPr>
                <w:rFonts w:hint="eastAsia" w:ascii="Arial"/>
              </w:rPr>
            </w:pPr>
          </w:p>
        </w:tc>
      </w:tr>
      <w:tr w14:paraId="518E5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4097E32">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B3B007B">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5BC5DFBD">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12529BB">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9BEBD22">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56A7EC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18F097D">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76BCE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DE8CEB5">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74EDFD9">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27EE8FD4">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6108592">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42E0E571">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48CEEAC1">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510CBA0">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06086FA">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11C0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26F419">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B6F1D4E">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60C3F1FB">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58272750">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D32D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C75F616">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346E8F39">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0794065">
            <w:pPr>
              <w:rPr>
                <w:rFonts w:hint="eastAsia" w:ascii="Arial"/>
              </w:rPr>
            </w:pPr>
          </w:p>
        </w:tc>
        <w:tc>
          <w:tcPr>
            <w:tcW w:w="3362" w:type="dxa"/>
          </w:tcPr>
          <w:p w14:paraId="16A82F7F">
            <w:pPr>
              <w:rPr>
                <w:rFonts w:hint="eastAsia" w:ascii="Arial"/>
              </w:rPr>
            </w:pPr>
          </w:p>
        </w:tc>
      </w:tr>
      <w:tr w14:paraId="3DFCD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3882AE">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3CFA26FA">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3B60F86">
            <w:pPr>
              <w:rPr>
                <w:rFonts w:hint="eastAsia" w:ascii="Arial"/>
              </w:rPr>
            </w:pPr>
          </w:p>
        </w:tc>
        <w:tc>
          <w:tcPr>
            <w:tcW w:w="3362" w:type="dxa"/>
          </w:tcPr>
          <w:p w14:paraId="5A7E6530">
            <w:pPr>
              <w:rPr>
                <w:rFonts w:hint="eastAsia" w:ascii="Arial"/>
              </w:rPr>
            </w:pPr>
          </w:p>
        </w:tc>
      </w:tr>
      <w:tr w14:paraId="33E65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7C393F2">
            <w:pPr>
              <w:rPr>
                <w:rFonts w:hint="eastAsia" w:ascii="Arial"/>
              </w:rPr>
            </w:pPr>
          </w:p>
          <w:p w14:paraId="150F6523">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0AA7A85D">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CF2B78C">
            <w:pPr>
              <w:rPr>
                <w:rFonts w:hint="eastAsia" w:ascii="Arial"/>
              </w:rPr>
            </w:pPr>
          </w:p>
        </w:tc>
        <w:tc>
          <w:tcPr>
            <w:tcW w:w="3362" w:type="dxa"/>
          </w:tcPr>
          <w:p w14:paraId="667865CD">
            <w:pPr>
              <w:rPr>
                <w:rFonts w:hint="eastAsia" w:ascii="Arial"/>
              </w:rPr>
            </w:pPr>
          </w:p>
        </w:tc>
      </w:tr>
      <w:tr w14:paraId="4F3CA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5D34D2A">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36440DEA">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6BD692B0">
            <w:pPr>
              <w:rPr>
                <w:rFonts w:hint="eastAsia" w:ascii="Arial"/>
              </w:rPr>
            </w:pPr>
          </w:p>
        </w:tc>
        <w:tc>
          <w:tcPr>
            <w:tcW w:w="3362" w:type="dxa"/>
          </w:tcPr>
          <w:p w14:paraId="21C64B1F">
            <w:pPr>
              <w:rPr>
                <w:rFonts w:hint="eastAsia" w:ascii="Arial"/>
              </w:rPr>
            </w:pPr>
          </w:p>
        </w:tc>
      </w:tr>
      <w:tr w14:paraId="11B74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5FA184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6822440">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9B5778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479C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FFC28B9">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7B31859">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CB9F1B0">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DF6DB8A">
      <w:pPr>
        <w:spacing w:line="291" w:lineRule="auto"/>
        <w:rPr>
          <w:rFonts w:hint="eastAsia" w:ascii="Arial"/>
        </w:rPr>
      </w:pPr>
    </w:p>
    <w:p w14:paraId="5250EE36">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5CF667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09B66D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4C5C828">
      <w:pPr>
        <w:pStyle w:val="18"/>
      </w:pPr>
    </w:p>
    <w:p w14:paraId="129C9641">
      <w:pPr>
        <w:pStyle w:val="18"/>
      </w:pPr>
    </w:p>
    <w:p w14:paraId="1C3CF3E3">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9650EC0">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4F3B9EF">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7530EC06">
      <w:pPr>
        <w:pStyle w:val="18"/>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z w:val="24"/>
          <w:u w:val="single"/>
        </w:rPr>
        <w:t>数据机房购买精密空调</w:t>
      </w:r>
      <w:r>
        <w:rPr>
          <w:rFonts w:hint="eastAsia" w:hAnsi="宋体" w:eastAsia="宋体" w:cs="宋体"/>
          <w:spacing w:val="-5"/>
          <w:sz w:val="24"/>
          <w:szCs w:val="24"/>
          <w:u w:val="single"/>
        </w:rPr>
        <w:t>项目</w:t>
      </w:r>
    </w:p>
    <w:p w14:paraId="70DB9917">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B198A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38CEB63">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02EFB53">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56C682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AE3B70C">
            <w:pPr>
              <w:jc w:val="center"/>
              <w:rPr>
                <w:rFonts w:ascii="Times New Roman" w:hAnsi="Times New Roman" w:eastAsia="宋体" w:cs="Times New Roman"/>
                <w:b/>
                <w:szCs w:val="20"/>
              </w:rPr>
            </w:pPr>
            <w:r>
              <w:rPr>
                <w:rFonts w:hint="eastAsia" w:ascii="宋体" w:hAnsi="宋体" w:eastAsia="宋体" w:cs="宋体"/>
                <w:b/>
                <w:szCs w:val="20"/>
              </w:rPr>
              <w:t>是否偏离</w:t>
            </w:r>
          </w:p>
          <w:p w14:paraId="5CF200E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6013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DF3FE0B">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465B23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C72564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965808B">
            <w:pPr>
              <w:jc w:val="center"/>
              <w:rPr>
                <w:rFonts w:ascii="Times New Roman" w:hAnsi="Times New Roman" w:eastAsia="宋体" w:cs="Times New Roman"/>
                <w:b/>
                <w:szCs w:val="20"/>
              </w:rPr>
            </w:pPr>
          </w:p>
        </w:tc>
      </w:tr>
      <w:tr w14:paraId="534B9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2781B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1A8CAA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37291A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D4B781B">
            <w:pPr>
              <w:jc w:val="center"/>
              <w:rPr>
                <w:rFonts w:ascii="Times New Roman" w:hAnsi="Times New Roman" w:eastAsia="宋体" w:cs="Times New Roman"/>
                <w:b/>
                <w:szCs w:val="21"/>
              </w:rPr>
            </w:pPr>
          </w:p>
        </w:tc>
      </w:tr>
      <w:tr w14:paraId="75097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505B9B0">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7B159E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9D19E0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9A90AA0">
            <w:pPr>
              <w:jc w:val="center"/>
              <w:rPr>
                <w:rFonts w:ascii="Times New Roman" w:hAnsi="Times New Roman" w:eastAsia="宋体" w:cs="Times New Roman"/>
                <w:b/>
                <w:szCs w:val="20"/>
              </w:rPr>
            </w:pPr>
          </w:p>
        </w:tc>
      </w:tr>
      <w:tr w14:paraId="57571C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6D71837">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4C8BC5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3EE1E9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1183730">
            <w:pPr>
              <w:jc w:val="center"/>
              <w:rPr>
                <w:rFonts w:ascii="Times New Roman" w:hAnsi="Times New Roman" w:eastAsia="宋体" w:cs="Times New Roman"/>
                <w:b/>
                <w:szCs w:val="21"/>
              </w:rPr>
            </w:pPr>
          </w:p>
          <w:p w14:paraId="1909E5FC">
            <w:pPr>
              <w:jc w:val="center"/>
              <w:rPr>
                <w:rFonts w:ascii="Times New Roman" w:hAnsi="Times New Roman" w:eastAsia="宋体" w:cs="Times New Roman"/>
                <w:b/>
                <w:szCs w:val="21"/>
              </w:rPr>
            </w:pPr>
          </w:p>
          <w:p w14:paraId="2BC8BB35">
            <w:pPr>
              <w:jc w:val="center"/>
              <w:rPr>
                <w:rFonts w:ascii="Times New Roman" w:hAnsi="Times New Roman" w:eastAsia="宋体" w:cs="Times New Roman"/>
                <w:b/>
                <w:szCs w:val="21"/>
              </w:rPr>
            </w:pPr>
          </w:p>
          <w:p w14:paraId="4EC2AA3F">
            <w:pPr>
              <w:jc w:val="center"/>
              <w:rPr>
                <w:rFonts w:ascii="Times New Roman" w:hAnsi="Times New Roman" w:eastAsia="宋体" w:cs="Times New Roman"/>
                <w:b/>
                <w:szCs w:val="21"/>
              </w:rPr>
            </w:pPr>
          </w:p>
          <w:p w14:paraId="1D0A07BF">
            <w:pPr>
              <w:jc w:val="center"/>
              <w:rPr>
                <w:rFonts w:ascii="Times New Roman" w:hAnsi="Times New Roman" w:eastAsia="宋体" w:cs="Times New Roman"/>
                <w:b/>
                <w:szCs w:val="21"/>
              </w:rPr>
            </w:pPr>
          </w:p>
          <w:p w14:paraId="24D7E5E2">
            <w:pPr>
              <w:jc w:val="center"/>
              <w:rPr>
                <w:rFonts w:ascii="Times New Roman" w:hAnsi="Times New Roman" w:eastAsia="宋体" w:cs="Times New Roman"/>
                <w:b/>
                <w:szCs w:val="21"/>
              </w:rPr>
            </w:pPr>
          </w:p>
          <w:p w14:paraId="099ACB1F">
            <w:pPr>
              <w:jc w:val="center"/>
              <w:rPr>
                <w:rFonts w:ascii="Times New Roman" w:hAnsi="Times New Roman" w:eastAsia="宋体" w:cs="Times New Roman"/>
                <w:b/>
                <w:szCs w:val="21"/>
              </w:rPr>
            </w:pPr>
          </w:p>
          <w:p w14:paraId="126F2AB3">
            <w:pPr>
              <w:jc w:val="center"/>
              <w:rPr>
                <w:rFonts w:ascii="Times New Roman" w:hAnsi="Times New Roman" w:eastAsia="宋体" w:cs="Times New Roman"/>
                <w:b/>
                <w:szCs w:val="21"/>
              </w:rPr>
            </w:pPr>
          </w:p>
          <w:p w14:paraId="4DC5BE9D">
            <w:pPr>
              <w:jc w:val="center"/>
              <w:rPr>
                <w:rFonts w:ascii="Times New Roman" w:hAnsi="Times New Roman" w:eastAsia="宋体" w:cs="Times New Roman"/>
                <w:b/>
                <w:szCs w:val="21"/>
              </w:rPr>
            </w:pPr>
          </w:p>
          <w:p w14:paraId="362E5F9B">
            <w:pPr>
              <w:jc w:val="center"/>
              <w:rPr>
                <w:rFonts w:ascii="Times New Roman" w:hAnsi="Times New Roman" w:eastAsia="宋体" w:cs="Times New Roman"/>
                <w:b/>
                <w:szCs w:val="21"/>
              </w:rPr>
            </w:pPr>
          </w:p>
          <w:p w14:paraId="2C169D98">
            <w:pPr>
              <w:jc w:val="center"/>
              <w:rPr>
                <w:rFonts w:ascii="Times New Roman" w:hAnsi="Times New Roman" w:eastAsia="宋体" w:cs="Times New Roman"/>
                <w:b/>
                <w:szCs w:val="21"/>
              </w:rPr>
            </w:pPr>
          </w:p>
          <w:p w14:paraId="7AA8935A">
            <w:pPr>
              <w:jc w:val="center"/>
              <w:rPr>
                <w:rFonts w:ascii="Times New Roman" w:hAnsi="Times New Roman" w:eastAsia="宋体" w:cs="Times New Roman"/>
                <w:b/>
                <w:szCs w:val="21"/>
              </w:rPr>
            </w:pPr>
          </w:p>
          <w:p w14:paraId="3029DA4F">
            <w:pPr>
              <w:jc w:val="center"/>
              <w:rPr>
                <w:rFonts w:ascii="Times New Roman" w:hAnsi="Times New Roman" w:eastAsia="宋体" w:cs="Times New Roman"/>
                <w:b/>
                <w:szCs w:val="21"/>
              </w:rPr>
            </w:pPr>
          </w:p>
          <w:p w14:paraId="50A8D0DB">
            <w:pPr>
              <w:jc w:val="center"/>
              <w:rPr>
                <w:rFonts w:ascii="Times New Roman" w:hAnsi="Times New Roman" w:eastAsia="宋体" w:cs="Times New Roman"/>
                <w:b/>
                <w:szCs w:val="21"/>
              </w:rPr>
            </w:pPr>
          </w:p>
          <w:p w14:paraId="77613853">
            <w:pPr>
              <w:jc w:val="center"/>
              <w:rPr>
                <w:rFonts w:ascii="Times New Roman" w:hAnsi="Times New Roman" w:eastAsia="宋体" w:cs="Times New Roman"/>
                <w:b/>
                <w:szCs w:val="21"/>
              </w:rPr>
            </w:pPr>
          </w:p>
          <w:p w14:paraId="67BAAF07">
            <w:pPr>
              <w:jc w:val="center"/>
              <w:rPr>
                <w:rFonts w:ascii="Times New Roman" w:hAnsi="Times New Roman" w:eastAsia="宋体" w:cs="Times New Roman"/>
                <w:b/>
                <w:szCs w:val="21"/>
              </w:rPr>
            </w:pPr>
          </w:p>
          <w:p w14:paraId="7FD98884">
            <w:pPr>
              <w:jc w:val="center"/>
              <w:rPr>
                <w:rFonts w:ascii="Times New Roman" w:hAnsi="Times New Roman" w:eastAsia="宋体" w:cs="Times New Roman"/>
                <w:b/>
                <w:szCs w:val="20"/>
              </w:rPr>
            </w:pPr>
          </w:p>
        </w:tc>
      </w:tr>
      <w:tr w14:paraId="20FC01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3DFC2BC">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A3E7378">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8E0C63E">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722217E8">
            <w:pPr>
              <w:jc w:val="center"/>
              <w:rPr>
                <w:rFonts w:ascii="Times New Roman" w:hAnsi="Times New Roman" w:eastAsia="宋体" w:cs="Times New Roman"/>
                <w:b/>
                <w:szCs w:val="20"/>
              </w:rPr>
            </w:pPr>
          </w:p>
        </w:tc>
      </w:tr>
    </w:tbl>
    <w:p w14:paraId="7EE13C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E66E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026F915">
      <w:pPr>
        <w:rPr>
          <w:rFonts w:ascii="宋体" w:hAnsi="Calibri" w:eastAsia="宋体" w:cs="Times New Roman"/>
          <w:szCs w:val="20"/>
        </w:rPr>
      </w:pPr>
    </w:p>
    <w:p w14:paraId="122E57EC">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16EFC28B">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706FEC1">
      <w:pPr>
        <w:spacing w:line="272" w:lineRule="auto"/>
        <w:rPr>
          <w:rFonts w:hint="eastAsia" w:ascii="Arial"/>
        </w:rPr>
      </w:pPr>
    </w:p>
    <w:p w14:paraId="3267E4B1">
      <w:pPr>
        <w:pStyle w:val="18"/>
        <w:rPr>
          <w:rFonts w:hint="eastAsia" w:hAnsi="宋体" w:eastAsia="宋体" w:cs="宋体"/>
          <w:sz w:val="24"/>
          <w:szCs w:val="24"/>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z w:val="24"/>
          <w:u w:val="single"/>
        </w:rPr>
        <w:t>数据机房购买精密空调</w:t>
      </w:r>
      <w:r>
        <w:rPr>
          <w:rFonts w:hint="eastAsia" w:hAnsi="宋体" w:eastAsia="宋体" w:cs="宋体"/>
          <w:spacing w:val="-5"/>
          <w:sz w:val="24"/>
          <w:szCs w:val="24"/>
          <w:u w:val="single"/>
        </w:rPr>
        <w:t>项目</w:t>
      </w:r>
      <w:r>
        <w:rPr>
          <w:rFonts w:hAnsi="宋体" w:eastAsia="宋体" w:cs="宋体"/>
          <w:spacing w:val="-5"/>
          <w:sz w:val="24"/>
          <w:szCs w:val="24"/>
          <w:u w:val="single"/>
        </w:rPr>
        <w:t xml:space="preserve"> </w:t>
      </w:r>
    </w:p>
    <w:p w14:paraId="56BD2514">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14454BF">
      <w:pPr>
        <w:rPr>
          <w:rFonts w:hint="eastAsia"/>
        </w:rPr>
      </w:pPr>
    </w:p>
    <w:p w14:paraId="2573ED1E">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8FD224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B5C678B">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2FD42EB">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2194076">
      <w:pPr>
        <w:keepNext/>
        <w:keepLines/>
        <w:rPr>
          <w:rFonts w:ascii="Times New Roman" w:hAnsi="Times New Roman" w:eastAsia="宋体" w:cs="Times New Roman"/>
          <w:b/>
          <w:bCs/>
          <w:color w:val="000000"/>
          <w:sz w:val="24"/>
          <w:szCs w:val="24"/>
        </w:rPr>
      </w:pPr>
    </w:p>
    <w:p w14:paraId="1DCA9E99">
      <w:pPr>
        <w:spacing w:before="75" w:line="227" w:lineRule="auto"/>
        <w:ind w:left="135"/>
        <w:rPr>
          <w:rFonts w:hint="eastAsia" w:ascii="宋体" w:hAnsi="宋体" w:eastAsia="宋体" w:cs="宋体"/>
          <w:spacing w:val="-2"/>
          <w:sz w:val="24"/>
          <w:szCs w:val="24"/>
        </w:rPr>
      </w:pPr>
    </w:p>
    <w:p w14:paraId="0133221D">
      <w:pPr>
        <w:spacing w:before="75" w:line="227" w:lineRule="auto"/>
        <w:ind w:left="135"/>
        <w:rPr>
          <w:rFonts w:hint="eastAsia" w:ascii="宋体" w:hAnsi="宋体" w:eastAsia="宋体" w:cs="宋体"/>
          <w:spacing w:val="-2"/>
          <w:sz w:val="24"/>
          <w:szCs w:val="24"/>
        </w:rPr>
      </w:pPr>
    </w:p>
    <w:p w14:paraId="21B06471">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709F57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41B3807">
      <w:pPr>
        <w:spacing w:line="240" w:lineRule="exact"/>
        <w:jc w:val="center"/>
        <w:rPr>
          <w:rFonts w:ascii="宋体" w:hAnsi="Calibri" w:eastAsia="宋体" w:cs="Times New Roman"/>
          <w:b/>
          <w:bCs/>
          <w:sz w:val="36"/>
          <w:szCs w:val="20"/>
        </w:rPr>
      </w:pPr>
    </w:p>
    <w:p w14:paraId="4341398D">
      <w:pPr>
        <w:pStyle w:val="18"/>
        <w:rPr>
          <w:rFonts w:hAnsi="Calibri" w:eastAsia="宋体" w:cs="Times New Roman"/>
          <w:sz w:val="24"/>
          <w:szCs w:val="20"/>
        </w:rPr>
      </w:pPr>
      <w:r>
        <w:rPr>
          <w:rFonts w:hint="eastAsia" w:hAnsi="宋体" w:eastAsia="宋体" w:cs="Times New Roman"/>
          <w:sz w:val="24"/>
          <w:szCs w:val="20"/>
        </w:rPr>
        <w:t>项目名称：</w:t>
      </w:r>
      <w:r>
        <w:rPr>
          <w:rFonts w:hint="eastAsia" w:hAnsi="宋体" w:eastAsia="宋体" w:cs="宋体"/>
          <w:sz w:val="24"/>
          <w:u w:val="single"/>
        </w:rPr>
        <w:t>数据机房购买精密空调</w:t>
      </w:r>
      <w:r>
        <w:rPr>
          <w:rFonts w:hint="eastAsia" w:hAnsi="宋体" w:eastAsia="宋体" w:cs="宋体"/>
          <w:spacing w:val="-5"/>
          <w:sz w:val="24"/>
          <w:szCs w:val="24"/>
          <w:u w:val="single"/>
        </w:rPr>
        <w:t>项目</w:t>
      </w:r>
      <w:r>
        <w:rPr>
          <w:rFonts w:hAnsi="宋体" w:eastAsia="宋体" w:cs="Times New Roman"/>
          <w:sz w:val="24"/>
          <w:szCs w:val="20"/>
          <w:u w:val="single"/>
        </w:rPr>
        <w:t xml:space="preserve"> </w:t>
      </w:r>
    </w:p>
    <w:p w14:paraId="38499F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B7D33D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0D3A5E8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4832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C78A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07541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930A6A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7641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B7624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43478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1C66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BA7699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8AF82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60089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36DA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6C496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4945B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037D8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F28E6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4E3619">
      <w:pPr>
        <w:spacing w:line="360" w:lineRule="auto"/>
        <w:ind w:firstLine="480" w:firstLineChars="200"/>
        <w:rPr>
          <w:rFonts w:hint="eastAsia" w:ascii="宋体" w:hAnsi="宋体" w:eastAsia="宋体" w:cs="Times New Roman"/>
          <w:sz w:val="24"/>
          <w:szCs w:val="20"/>
          <w:u w:val="single"/>
        </w:rPr>
      </w:pPr>
    </w:p>
    <w:p w14:paraId="1E7E42E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CD9B8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79016A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DC2CEB9">
      <w:pPr>
        <w:rPr>
          <w:rFonts w:ascii="宋体" w:hAnsi="Calibri" w:eastAsia="宋体" w:cs="宋体"/>
          <w:b/>
          <w:bCs/>
          <w:color w:val="000000"/>
          <w:sz w:val="28"/>
          <w:szCs w:val="20"/>
        </w:rPr>
      </w:pPr>
    </w:p>
    <w:p w14:paraId="6581945A">
      <w:pPr>
        <w:pStyle w:val="18"/>
        <w:rPr>
          <w:rFonts w:hAnsi="Calibri" w:eastAsia="宋体" w:cs="宋体"/>
          <w:b/>
          <w:bCs/>
          <w:color w:val="000000"/>
          <w:sz w:val="28"/>
          <w:szCs w:val="20"/>
        </w:rPr>
      </w:pPr>
    </w:p>
    <w:p w14:paraId="3725385B">
      <w:pPr>
        <w:rPr>
          <w:rFonts w:ascii="宋体" w:hAnsi="Calibri" w:eastAsia="宋体" w:cs="宋体"/>
          <w:b/>
          <w:bCs/>
          <w:color w:val="000000"/>
          <w:sz w:val="28"/>
          <w:szCs w:val="20"/>
        </w:rPr>
      </w:pPr>
    </w:p>
    <w:p w14:paraId="29EFD7F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3D27E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F16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23178FA">
            <w:pPr>
              <w:jc w:val="center"/>
              <w:rPr>
                <w:rFonts w:ascii="Times New Roman" w:hAnsi="Times New Roman" w:eastAsia="宋体" w:cs="Times New Roman"/>
                <w:b/>
                <w:szCs w:val="20"/>
              </w:rPr>
            </w:pPr>
          </w:p>
          <w:p w14:paraId="4EFAEC8E">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B51E658">
            <w:pPr>
              <w:rPr>
                <w:rFonts w:ascii="Times New Roman" w:hAnsi="Times New Roman" w:eastAsia="等线" w:cs="Times New Roman"/>
                <w:b/>
                <w:sz w:val="30"/>
                <w:szCs w:val="30"/>
              </w:rPr>
            </w:pPr>
          </w:p>
          <w:p w14:paraId="5FFE80E1">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41A31972">
            <w:pPr>
              <w:jc w:val="center"/>
              <w:rPr>
                <w:rFonts w:ascii="Times New Roman" w:hAnsi="Times New Roman" w:eastAsia="宋体" w:cs="Times New Roman"/>
                <w:b/>
                <w:szCs w:val="20"/>
              </w:rPr>
            </w:pPr>
          </w:p>
          <w:p w14:paraId="2913FEDC">
            <w:pPr>
              <w:jc w:val="center"/>
              <w:rPr>
                <w:rFonts w:ascii="Times New Roman" w:hAnsi="Times New Roman" w:eastAsia="宋体" w:cs="Times New Roman"/>
                <w:b/>
                <w:szCs w:val="20"/>
              </w:rPr>
            </w:pPr>
          </w:p>
          <w:p w14:paraId="7F250C98">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u w:val="single"/>
              </w:rPr>
              <w:t>数据机房购买精密空调</w:t>
            </w:r>
            <w:r>
              <w:rPr>
                <w:rFonts w:hint="eastAsia" w:hAnsi="宋体" w:eastAsia="宋体" w:cs="宋体"/>
                <w:spacing w:val="-5"/>
                <w:sz w:val="24"/>
                <w:szCs w:val="24"/>
                <w:u w:val="single"/>
              </w:rPr>
              <w:t>项目</w:t>
            </w:r>
          </w:p>
          <w:p w14:paraId="4B6118C8">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7008A58">
            <w:pPr>
              <w:jc w:val="center"/>
              <w:rPr>
                <w:rFonts w:ascii="Times New Roman" w:hAnsi="Times New Roman" w:eastAsia="宋体" w:cs="Times New Roman"/>
                <w:b/>
                <w:szCs w:val="20"/>
              </w:rPr>
            </w:pPr>
            <w:r>
              <w:rPr>
                <w:rFonts w:hint="eastAsia" w:ascii="宋体" w:hAnsi="宋体" w:eastAsia="宋体" w:cs="宋体"/>
                <w:b/>
                <w:szCs w:val="20"/>
              </w:rPr>
              <w:t>地址：</w:t>
            </w:r>
          </w:p>
          <w:p w14:paraId="1AC83C1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EB539D0">
            <w:pPr>
              <w:jc w:val="center"/>
              <w:rPr>
                <w:rFonts w:ascii="Times New Roman" w:hAnsi="Times New Roman" w:eastAsia="宋体" w:cs="Times New Roman"/>
                <w:b/>
                <w:szCs w:val="20"/>
              </w:rPr>
            </w:pPr>
            <w:r>
              <w:rPr>
                <w:rFonts w:hint="eastAsia" w:ascii="宋体" w:hAnsi="宋体" w:eastAsia="宋体" w:cs="宋体"/>
                <w:b/>
                <w:szCs w:val="20"/>
              </w:rPr>
              <w:t>传真：</w:t>
            </w:r>
          </w:p>
          <w:p w14:paraId="597787AD">
            <w:pPr>
              <w:jc w:val="center"/>
              <w:rPr>
                <w:rFonts w:ascii="Times New Roman" w:hAnsi="Times New Roman" w:eastAsia="宋体" w:cs="Times New Roman"/>
                <w:b/>
                <w:szCs w:val="20"/>
              </w:rPr>
            </w:pPr>
          </w:p>
          <w:p w14:paraId="599CCAA4">
            <w:pPr>
              <w:jc w:val="center"/>
              <w:rPr>
                <w:rFonts w:ascii="Times New Roman" w:hAnsi="Times New Roman" w:eastAsia="宋体" w:cs="Times New Roman"/>
                <w:b/>
                <w:szCs w:val="20"/>
              </w:rPr>
            </w:pPr>
          </w:p>
        </w:tc>
      </w:tr>
    </w:tbl>
    <w:p w14:paraId="5D393E5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819610D">
      <w:pPr>
        <w:pStyle w:val="18"/>
        <w:rPr>
          <w:rFonts w:hint="eastAsia" w:hAnsi="宋体" w:cs="宋体"/>
          <w:color w:val="000000"/>
          <w:sz w:val="24"/>
          <w:szCs w:val="24"/>
        </w:rPr>
      </w:pPr>
    </w:p>
    <w:p w14:paraId="00AD1A93">
      <w:pPr>
        <w:pStyle w:val="18"/>
        <w:rPr>
          <w:rFonts w:hint="eastAsia" w:hAnsi="宋体" w:cs="宋体"/>
          <w:color w:val="000000"/>
          <w:sz w:val="24"/>
          <w:szCs w:val="24"/>
        </w:rPr>
      </w:pPr>
    </w:p>
    <w:p w14:paraId="0BE12DC8">
      <w:pPr>
        <w:pStyle w:val="18"/>
        <w:rPr>
          <w:rFonts w:hint="eastAsia" w:hAnsi="宋体" w:cs="宋体"/>
          <w:color w:val="000000"/>
          <w:sz w:val="24"/>
          <w:szCs w:val="24"/>
        </w:rPr>
      </w:pPr>
    </w:p>
    <w:p w14:paraId="58A603DC">
      <w:pPr>
        <w:pStyle w:val="18"/>
        <w:rPr>
          <w:rFonts w:hint="eastAsia" w:hAnsi="宋体" w:cs="宋体"/>
          <w:color w:val="000000"/>
          <w:sz w:val="24"/>
          <w:szCs w:val="24"/>
        </w:rPr>
      </w:pPr>
    </w:p>
    <w:p w14:paraId="73EEE8B8">
      <w:pPr>
        <w:pStyle w:val="18"/>
        <w:rPr>
          <w:rFonts w:hint="eastAsia" w:hAnsi="宋体" w:cs="宋体"/>
          <w:color w:val="000000"/>
          <w:sz w:val="24"/>
          <w:szCs w:val="24"/>
        </w:rPr>
      </w:pPr>
    </w:p>
    <w:p w14:paraId="2F62E29D">
      <w:pPr>
        <w:pStyle w:val="18"/>
        <w:rPr>
          <w:rFonts w:hint="eastAsia" w:hAnsi="宋体" w:cs="宋体"/>
          <w:color w:val="000000"/>
          <w:sz w:val="24"/>
          <w:szCs w:val="24"/>
        </w:rPr>
      </w:pPr>
    </w:p>
    <w:p w14:paraId="7F9C7FF7">
      <w:pPr>
        <w:pStyle w:val="18"/>
        <w:rPr>
          <w:rFonts w:hint="eastAsia" w:hAnsi="宋体" w:cs="宋体"/>
          <w:color w:val="000000"/>
          <w:sz w:val="24"/>
          <w:szCs w:val="24"/>
        </w:rPr>
      </w:pPr>
    </w:p>
    <w:p w14:paraId="31E62C41">
      <w:pPr>
        <w:pStyle w:val="18"/>
        <w:rPr>
          <w:rFonts w:hint="eastAsia" w:hAnsi="宋体" w:cs="宋体"/>
          <w:color w:val="000000"/>
          <w:sz w:val="24"/>
          <w:szCs w:val="24"/>
        </w:rPr>
      </w:pPr>
    </w:p>
    <w:p w14:paraId="663C8776">
      <w:pPr>
        <w:pStyle w:val="18"/>
        <w:rPr>
          <w:rFonts w:hint="eastAsia" w:hAnsi="宋体" w:cs="宋体"/>
          <w:color w:val="000000"/>
          <w:sz w:val="24"/>
          <w:szCs w:val="24"/>
        </w:rPr>
      </w:pPr>
    </w:p>
    <w:p w14:paraId="3B25AF81">
      <w:pPr>
        <w:pStyle w:val="18"/>
        <w:rPr>
          <w:rFonts w:hint="eastAsia" w:hAnsi="宋体" w:cs="宋体"/>
          <w:color w:val="000000"/>
          <w:sz w:val="24"/>
          <w:szCs w:val="24"/>
        </w:rPr>
      </w:pPr>
    </w:p>
    <w:p w14:paraId="2FCAC872">
      <w:pPr>
        <w:pStyle w:val="18"/>
        <w:rPr>
          <w:rFonts w:hint="eastAsia" w:hAnsi="宋体" w:cs="宋体"/>
          <w:color w:val="000000"/>
          <w:sz w:val="24"/>
          <w:szCs w:val="24"/>
        </w:rPr>
      </w:pPr>
    </w:p>
    <w:p w14:paraId="11789C6D">
      <w:pPr>
        <w:pStyle w:val="18"/>
        <w:rPr>
          <w:rFonts w:hint="eastAsia" w:hAnsi="宋体" w:cs="宋体"/>
          <w:color w:val="000000"/>
          <w:sz w:val="24"/>
          <w:szCs w:val="24"/>
        </w:rPr>
      </w:pPr>
    </w:p>
    <w:p w14:paraId="5B15C15C">
      <w:pPr>
        <w:pStyle w:val="18"/>
        <w:rPr>
          <w:rFonts w:hint="eastAsia" w:hAnsi="宋体" w:cs="宋体"/>
          <w:color w:val="000000"/>
          <w:sz w:val="24"/>
          <w:szCs w:val="24"/>
        </w:rPr>
      </w:pPr>
    </w:p>
    <w:p w14:paraId="6CA7D65D">
      <w:pPr>
        <w:pStyle w:val="18"/>
        <w:rPr>
          <w:rFonts w:hint="eastAsia" w:hAnsi="宋体" w:cs="宋体"/>
          <w:color w:val="000000"/>
          <w:sz w:val="24"/>
          <w:szCs w:val="24"/>
        </w:rPr>
      </w:pPr>
    </w:p>
    <w:p w14:paraId="7DD795DB">
      <w:pPr>
        <w:pStyle w:val="18"/>
        <w:rPr>
          <w:rFonts w:hint="eastAsia" w:hAnsi="宋体" w:cs="宋体"/>
          <w:color w:val="000000"/>
          <w:sz w:val="24"/>
          <w:szCs w:val="24"/>
        </w:rPr>
      </w:pPr>
    </w:p>
    <w:p w14:paraId="529CFE4D">
      <w:pPr>
        <w:pStyle w:val="18"/>
        <w:rPr>
          <w:rFonts w:hint="eastAsia" w:hAnsi="宋体" w:cs="宋体"/>
          <w:color w:val="000000"/>
          <w:sz w:val="24"/>
          <w:szCs w:val="24"/>
        </w:rPr>
      </w:pPr>
    </w:p>
    <w:p w14:paraId="6BD4A0AB">
      <w:pPr>
        <w:pStyle w:val="18"/>
        <w:rPr>
          <w:rFonts w:hint="eastAsia" w:hAnsi="宋体" w:cs="宋体"/>
          <w:color w:val="000000"/>
          <w:sz w:val="24"/>
          <w:szCs w:val="24"/>
        </w:rPr>
      </w:pPr>
    </w:p>
    <w:p w14:paraId="5724B203">
      <w:pPr>
        <w:pStyle w:val="18"/>
        <w:rPr>
          <w:rFonts w:hint="eastAsia" w:hAnsi="宋体" w:cs="宋体"/>
          <w:color w:val="000000"/>
          <w:sz w:val="24"/>
          <w:szCs w:val="24"/>
        </w:rPr>
      </w:pPr>
    </w:p>
    <w:p w14:paraId="35CDFA87">
      <w:pPr>
        <w:pStyle w:val="18"/>
        <w:rPr>
          <w:rFonts w:hint="eastAsia" w:hAnsi="宋体" w:cs="宋体"/>
          <w:color w:val="000000"/>
          <w:sz w:val="24"/>
          <w:szCs w:val="24"/>
        </w:rPr>
      </w:pPr>
    </w:p>
    <w:p w14:paraId="3A10D3ED">
      <w:pPr>
        <w:pStyle w:val="18"/>
        <w:rPr>
          <w:rFonts w:hint="eastAsia" w:hAnsi="宋体" w:cs="宋体"/>
          <w:color w:val="000000"/>
          <w:sz w:val="24"/>
          <w:szCs w:val="24"/>
        </w:rPr>
      </w:pPr>
    </w:p>
    <w:p w14:paraId="329EFE7E">
      <w:pPr>
        <w:pStyle w:val="18"/>
        <w:rPr>
          <w:rFonts w:hint="eastAsia" w:hAnsi="宋体" w:cs="宋体"/>
          <w:color w:val="000000"/>
          <w:sz w:val="24"/>
          <w:szCs w:val="24"/>
        </w:rPr>
      </w:pPr>
    </w:p>
    <w:p w14:paraId="189607FC">
      <w:pPr>
        <w:pStyle w:val="18"/>
        <w:rPr>
          <w:rFonts w:hint="eastAsia" w:hAnsi="宋体" w:cs="宋体"/>
          <w:color w:val="000000"/>
          <w:sz w:val="24"/>
          <w:szCs w:val="24"/>
        </w:rPr>
      </w:pPr>
    </w:p>
    <w:p w14:paraId="4EBD0AB7">
      <w:pPr>
        <w:pStyle w:val="18"/>
        <w:rPr>
          <w:rFonts w:hint="eastAsia" w:hAnsi="宋体" w:cs="宋体"/>
          <w:color w:val="000000"/>
          <w:sz w:val="24"/>
          <w:szCs w:val="24"/>
        </w:rPr>
      </w:pPr>
    </w:p>
    <w:p w14:paraId="4550E2DA">
      <w:pPr>
        <w:pStyle w:val="18"/>
        <w:rPr>
          <w:rFonts w:hint="eastAsia" w:hAnsi="宋体" w:cs="宋体"/>
          <w:color w:val="000000"/>
          <w:sz w:val="24"/>
          <w:szCs w:val="24"/>
        </w:rPr>
      </w:pPr>
    </w:p>
    <w:p w14:paraId="4B1B8CE7">
      <w:pPr>
        <w:pStyle w:val="18"/>
        <w:rPr>
          <w:rFonts w:hint="eastAsia" w:hAnsi="宋体" w:cs="宋体"/>
          <w:color w:val="000000"/>
          <w:sz w:val="24"/>
          <w:szCs w:val="24"/>
        </w:rPr>
      </w:pPr>
    </w:p>
    <w:p w14:paraId="7AF94D3C">
      <w:pPr>
        <w:rPr>
          <w:rFonts w:hint="eastAsia" w:hAnsi="宋体" w:eastAsia="宋体" w:cs="宋体"/>
          <w:b/>
          <w:bCs/>
          <w:color w:val="000000"/>
          <w:sz w:val="24"/>
          <w:szCs w:val="24"/>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bookmarkStart w:id="145" w:name="OLE_LINK10"/>
    </w:p>
    <w:p w14:paraId="4914F666">
      <w:pPr>
        <w:rPr>
          <w:rFonts w:hint="eastAsia" w:hAnsi="宋体" w:eastAsia="宋体" w:cs="宋体"/>
          <w:b/>
          <w:bCs/>
          <w:color w:val="000000"/>
          <w:sz w:val="24"/>
          <w:szCs w:val="24"/>
        </w:rPr>
      </w:pPr>
      <w:r>
        <w:rPr>
          <w:rFonts w:hint="eastAsia" w:hAnsi="宋体" w:eastAsia="宋体" w:cs="宋体"/>
          <w:b/>
          <w:bCs/>
          <w:color w:val="000000"/>
          <w:sz w:val="24"/>
          <w:szCs w:val="24"/>
        </w:rPr>
        <w:t>附件14 SRM非生产供应商注册操作手册</w:t>
      </w:r>
    </w:p>
    <w:p w14:paraId="443D8DC8">
      <w:pPr>
        <w:pStyle w:val="18"/>
        <w:rPr>
          <w:rFonts w:eastAsia="宋体"/>
        </w:rPr>
      </w:pPr>
    </w:p>
    <w:p w14:paraId="08750C9F">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0D71F6DF">
      <w:pPr>
        <w:adjustRightInd w:val="0"/>
        <w:snapToGrid w:val="0"/>
        <w:spacing w:line="360" w:lineRule="auto"/>
        <w:jc w:val="left"/>
        <w:rPr>
          <w:rFonts w:hint="eastAsia"/>
        </w:rPr>
      </w:pPr>
      <w:r>
        <w:fldChar w:fldCharType="begin"/>
      </w:r>
      <w:r>
        <w:instrText xml:space="preserve"> HYPERLINK "https://ecaitong.sinotruk.com:8012/" \l "/loginsinotruk.com" </w:instrText>
      </w:r>
      <w:r>
        <w:fldChar w:fldCharType="separate"/>
      </w:r>
      <w:r>
        <w:rPr>
          <w:rStyle w:val="47"/>
          <w:rFonts w:hint="eastAsia"/>
        </w:rPr>
        <w:t>https://ecaitong.sinotruk.com:8012/#/loginsinotruk.com</w:t>
      </w:r>
      <w:r>
        <w:rPr>
          <w:rStyle w:val="47"/>
          <w:rFonts w:hint="eastAsia"/>
        </w:rPr>
        <w:fldChar w:fldCharType="end"/>
      </w:r>
    </w:p>
    <w:p w14:paraId="68188AF2">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0976020">
      <w:pPr>
        <w:snapToGrid w:val="0"/>
        <w:spacing w:line="312" w:lineRule="auto"/>
        <w:rPr>
          <w:rFonts w:hint="eastAsia"/>
        </w:rPr>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1A4F68E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378C92C">
      <w:pPr>
        <w:snapToGrid w:val="0"/>
        <w:spacing w:line="312" w:lineRule="auto"/>
        <w:rPr>
          <w:rFonts w:hint="eastAsia"/>
        </w:rPr>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7BCA99F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68171AC">
      <w:pPr>
        <w:snapToGrid w:val="0"/>
        <w:spacing w:line="312" w:lineRule="auto"/>
        <w:rPr>
          <w:rFonts w:hint="eastAsia"/>
        </w:rPr>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4EF29E5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CB134B0">
      <w:pPr>
        <w:snapToGrid w:val="0"/>
        <w:spacing w:line="312" w:lineRule="auto"/>
        <w:rPr>
          <w:rFonts w:hint="eastAsia"/>
        </w:rPr>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453F2FE9">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41DCDAC">
      <w:pPr>
        <w:rPr>
          <w:rFonts w:hint="eastAsia" w:eastAsia="宋体"/>
        </w:rPr>
      </w:pPr>
      <w:r>
        <w:rPr>
          <w:rFonts w:hint="eastAsia"/>
        </w:rPr>
        <w:t>审批通过后，注意记录本单位的“供应商代码”，代码用于登录系统后应标。登录信息如下：</w:t>
      </w:r>
    </w:p>
    <w:p w14:paraId="2667F2A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7CD5198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6424676">
      <w:pPr>
        <w:pStyle w:val="18"/>
      </w:pPr>
    </w:p>
    <w:p w14:paraId="0795E9AC">
      <w:pPr>
        <w:rPr>
          <w:rFonts w:hint="eastAsia"/>
        </w:rPr>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1D3225EE">
      <w:pPr>
        <w:pStyle w:val="18"/>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27E5E903">
      <w:pPr>
        <w:pStyle w:val="18"/>
      </w:pPr>
    </w:p>
    <w:p w14:paraId="3A28F1D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FD3294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2E2CCD9">
      <w:pPr>
        <w:pStyle w:val="18"/>
      </w:pPr>
      <w:r>
        <w:rPr>
          <w:rFonts w:hint="eastAsia" w:hAnsi="宋体" w:eastAsia="宋体" w:cs="宋体"/>
          <w:b/>
          <w:bCs/>
          <w:color w:val="000000"/>
          <w:sz w:val="24"/>
          <w:szCs w:val="28"/>
          <w:highlight w:val="yellow"/>
        </w:rPr>
        <w:t>2.配套能力“供货类别”填“直管单位非生产招标 / 信息化 / 硬件”，业务主管部门为“</w:t>
      </w:r>
      <w:r>
        <w:rPr>
          <w:rFonts w:hint="eastAsia" w:hAnsi="宋体" w:eastAsia="宋体" w:cs="宋体"/>
          <w:b/>
          <w:bCs/>
          <w:color w:val="000000"/>
          <w:sz w:val="24"/>
          <w:szCs w:val="28"/>
          <w:highlight w:val="yellow"/>
          <w:lang w:val="en-US" w:eastAsia="zh-CN"/>
        </w:rPr>
        <w:t>数智化转型发展部</w:t>
      </w:r>
      <w:r>
        <w:rPr>
          <w:rFonts w:hint="eastAsia" w:hAnsi="宋体" w:eastAsia="宋体" w:cs="宋体"/>
          <w:b/>
          <w:bCs/>
          <w:color w:val="000000"/>
          <w:sz w:val="24"/>
          <w:szCs w:val="28"/>
          <w:highlight w:val="yellow"/>
        </w:rPr>
        <w:t>”。</w:t>
      </w:r>
    </w:p>
    <w:p w14:paraId="01D9950D">
      <w:pPr>
        <w:pStyle w:val="18"/>
        <w:sectPr>
          <w:pgSz w:w="11906" w:h="16838"/>
          <w:pgMar w:top="1588" w:right="1418" w:bottom="1134" w:left="1418" w:header="851" w:footer="992" w:gutter="0"/>
          <w:cols w:space="720" w:num="1"/>
          <w:titlePg/>
          <w:docGrid w:type="lines" w:linePitch="312" w:charSpace="0"/>
        </w:sectPr>
      </w:pPr>
    </w:p>
    <w:p w14:paraId="1337BCB6">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C4F534E">
      <w:pPr>
        <w:spacing w:line="360" w:lineRule="auto"/>
        <w:rPr>
          <w:rStyle w:val="47"/>
          <w:rFonts w:hint="eastAsia"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6A3BC93A">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12A3938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285EA91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28A6A9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3271CE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2E8BECA2">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901D738">
      <w:pPr>
        <w:rPr>
          <w:rFonts w:hint="eastAsia"/>
        </w:rPr>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66AA6D69">
      <w:pPr>
        <w:rPr>
          <w:rFonts w:hint="eastAsia"/>
        </w:rPr>
      </w:pPr>
    </w:p>
    <w:p w14:paraId="33344ED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8C0F44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674844">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1E4C2CD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B6159FF">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10C66B53">
      <w:pPr>
        <w:pStyle w:val="18"/>
      </w:pPr>
    </w:p>
    <w:p w14:paraId="271000FB">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2C026F0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46960B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9AF2C4A">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042B92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3AC69FD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0EF6A5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BCFD7B6">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F9332D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D1328A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30B0C0B">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69D9F47C">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698527D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4573BE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A2C97E">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2D18AACF">
      <w:pPr>
        <w:pStyle w:val="18"/>
        <w:rPr>
          <w:rFonts w:hint="eastAsia"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45"/>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Segoe UI Emoji">
    <w:panose1 w:val="020B0502040204020203"/>
    <w:charset w:val="00"/>
    <w:family w:val="swiss"/>
    <w:pitch w:val="default"/>
    <w:sig w:usb0="00000001" w:usb1="02000000" w:usb2="00000000" w:usb3="00000000" w:csb0="00000001"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BF6AF">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CB0D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52CB0D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E1B89">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7D332">
                          <w:pPr>
                            <w:pStyle w:val="23"/>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7F7D332">
                    <w:pPr>
                      <w:pStyle w:val="23"/>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AE6BD">
    <w:pPr>
      <w:pStyle w:val="23"/>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B9A6B">
                          <w:pPr>
                            <w:pStyle w:val="23"/>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C0B9A6B">
                    <w:pPr>
                      <w:pStyle w:val="23"/>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867C0">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C8BB6">
                          <w:pPr>
                            <w:pStyle w:val="23"/>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A8C8BB6">
                    <w:pPr>
                      <w:pStyle w:val="23"/>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B626D">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ABE52">
                          <w:pPr>
                            <w:pStyle w:val="23"/>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E5ABE52">
                    <w:pPr>
                      <w:pStyle w:val="23"/>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040FC">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243BA">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CB243BA">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63611">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B13EC">
                          <w:pPr>
                            <w:pStyle w:val="23"/>
                            <w:rPr>
                              <w:rFonts w:hint="eastAsia"/>
                            </w:rPr>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A1B13EC">
                    <w:pPr>
                      <w:pStyle w:val="23"/>
                      <w:rPr>
                        <w:rFonts w:hint="eastAsia"/>
                      </w:rPr>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7BE04">
    <w:pPr>
      <w:pStyle w:val="23"/>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3385A">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5B3385A">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5A3A9">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66540">
                          <w:pPr>
                            <w:pStyle w:val="23"/>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09B66540">
                    <w:pPr>
                      <w:pStyle w:val="23"/>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4EEA5">
    <w:pPr>
      <w:pStyle w:val="23"/>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9897E">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3289897E">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48191">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6929A">
                          <w:pPr>
                            <w:pStyle w:val="23"/>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5106929A">
                    <w:pPr>
                      <w:pStyle w:val="23"/>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3229A">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229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92229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DB846">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D6DFA">
                          <w:pPr>
                            <w:pStyle w:val="23"/>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1B7D6DFA">
                    <w:pPr>
                      <w:pStyle w:val="23"/>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398F">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B677E">
                          <w:pPr>
                            <w:pStyle w:val="23"/>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70EB677E">
                    <w:pPr>
                      <w:pStyle w:val="23"/>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EC753">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003BC">
                          <w:pPr>
                            <w:pStyle w:val="23"/>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7E2003BC">
                    <w:pPr>
                      <w:pStyle w:val="23"/>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EA4DB">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993F9">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545B7">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A911D5">
                          <w:pPr>
                            <w:pStyle w:val="23"/>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9A911D5">
                    <w:pPr>
                      <w:pStyle w:val="23"/>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F9E8C">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36134">
                          <w:pPr>
                            <w:pStyle w:val="23"/>
                            <w:rPr>
                              <w:rFonts w:hint="eastAsia"/>
                            </w:rPr>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0A36134">
                    <w:pPr>
                      <w:pStyle w:val="23"/>
                      <w:rPr>
                        <w:rFonts w:hint="eastAsia"/>
                      </w:rPr>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27040">
    <w:pPr>
      <w:pStyle w:val="23"/>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72777">
                          <w:pPr>
                            <w:pStyle w:val="23"/>
                            <w:rPr>
                              <w:rFonts w:hint="eastAsia"/>
                            </w:rPr>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28072777">
                    <w:pPr>
                      <w:pStyle w:val="23"/>
                      <w:rPr>
                        <w:rFonts w:hint="eastAsia"/>
                      </w:rP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CEC2B">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596A0">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DA596A0">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FDC34">
    <w:pPr>
      <w:pStyle w:val="23"/>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9764D">
                          <w:pPr>
                            <w:pStyle w:val="23"/>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4379764D">
                    <w:pPr>
                      <w:pStyle w:val="23"/>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p w14:paraId="2BBF9A3F">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0868D">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3A29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443A29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DEC73">
    <w:pPr>
      <w:pStyle w:val="23"/>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65651">
                          <w:pPr>
                            <w:pStyle w:val="23"/>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9765651">
                    <w:pPr>
                      <w:pStyle w:val="23"/>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DFE3B">
    <w:pPr>
      <w:pStyle w:val="23"/>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259C6">
                          <w:pPr>
                            <w:pStyle w:val="23"/>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04259C6">
                    <w:pPr>
                      <w:pStyle w:val="23"/>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1F52A">
    <w:pPr>
      <w:tabs>
        <w:tab w:val="center" w:pos="4141"/>
      </w:tabs>
      <w:autoSpaceDE w:val="0"/>
      <w:autoSpaceDN w:val="0"/>
      <w:adjustRightInd w:val="0"/>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93BC1">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0593BC1">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40345">
    <w:pPr>
      <w:framePr w:wrap="around" w:vAnchor="text" w:hAnchor="margin" w:xAlign="center" w:y="1"/>
      <w:autoSpaceDE w:val="0"/>
      <w:autoSpaceDN w:val="0"/>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24"/>
        <w:szCs w:val="24"/>
      </w:rPr>
      <w:instrText xml:space="preserve">PAGE  </w:instrText>
    </w:r>
    <w:r>
      <w:rPr>
        <w:rFonts w:ascii="Times New Roman" w:hAnsi="Times New Roman" w:eastAsia="宋体" w:cs="Times New Roman"/>
        <w:sz w:val="18"/>
        <w:szCs w:val="18"/>
      </w:rPr>
      <w:fldChar w:fldCharType="end"/>
    </w:r>
  </w:p>
  <w:p w14:paraId="10FE3135">
    <w:pPr>
      <w:autoSpaceDE w:val="0"/>
      <w:autoSpaceDN w:val="0"/>
      <w:adjustRightInd w:val="0"/>
      <w:snapToGrid w:val="0"/>
      <w:rPr>
        <w:rFonts w:ascii="Times New Roman" w:hAnsi="Times New Roman"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FD070">
    <w:pPr>
      <w:pStyle w:val="25"/>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BC2F2">
    <w:pPr>
      <w:pStyle w:val="25"/>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84962">
    <w:pPr>
      <w:autoSpaceDE w:val="0"/>
      <w:autoSpaceDN w:val="0"/>
      <w:adjustRightInd w:val="0"/>
      <w:snapToGrid w:val="0"/>
      <w:jc w:val="center"/>
      <w:rPr>
        <w:rFonts w:ascii="Times New Roman" w:hAnsi="Times New Roman" w:eastAsia="宋体" w:cs="Times New Roman"/>
        <w:sz w:val="18"/>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C894E">
    <w:pPr>
      <w:pStyle w:val="25"/>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F9A9A">
    <w:pPr>
      <w:pStyle w:val="25"/>
      <w:rPr>
        <w:rFonts w:hint="eastAsia"/>
      </w:rPr>
    </w:pPr>
  </w:p>
  <w:p w14:paraId="23FADE83">
    <w:pPr>
      <w:pStyle w:val="2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09386">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BDA3145"/>
    <w:multiLevelType w:val="singleLevel"/>
    <w:tmpl w:val="CBDA3145"/>
    <w:lvl w:ilvl="0" w:tentative="0">
      <w:start w:val="2"/>
      <w:numFmt w:val="chineseCounting"/>
      <w:suff w:val="nothing"/>
      <w:lvlText w:val="%1、"/>
      <w:lvlJc w:val="left"/>
      <w:rPr>
        <w:rFonts w:hint="eastAsia"/>
      </w:rPr>
    </w:lvl>
  </w:abstractNum>
  <w:abstractNum w:abstractNumId="3">
    <w:nsid w:val="DE7604CA"/>
    <w:multiLevelType w:val="singleLevel"/>
    <w:tmpl w:val="DE7604CA"/>
    <w:lvl w:ilvl="0" w:tentative="0">
      <w:start w:val="6"/>
      <w:numFmt w:val="chineseCounting"/>
      <w:suff w:val="nothing"/>
      <w:lvlText w:val="%1、"/>
      <w:lvlJc w:val="left"/>
      <w:rPr>
        <w:rFonts w:hint="eastAsia"/>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9">
    <w:nsid w:val="38671707"/>
    <w:multiLevelType w:val="multilevel"/>
    <w:tmpl w:val="3867170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10"/>
  </w:num>
  <w:num w:numId="3">
    <w:abstractNumId w:val="0"/>
  </w:num>
  <w:num w:numId="4">
    <w:abstractNumId w:val="11"/>
  </w:num>
  <w:num w:numId="5">
    <w:abstractNumId w:val="7"/>
  </w:num>
  <w:num w:numId="6">
    <w:abstractNumId w:val="3"/>
  </w:num>
  <w:num w:numId="7">
    <w:abstractNumId w:val="6"/>
  </w:num>
  <w:num w:numId="8">
    <w:abstractNumId w:val="5"/>
  </w:num>
  <w:num w:numId="9">
    <w:abstractNumId w:val="1"/>
  </w:num>
  <w:num w:numId="10">
    <w:abstractNumId w:val="9"/>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00BE6"/>
    <w:rsid w:val="000139F5"/>
    <w:rsid w:val="00021105"/>
    <w:rsid w:val="00022B06"/>
    <w:rsid w:val="00036836"/>
    <w:rsid w:val="00043DAF"/>
    <w:rsid w:val="0005777A"/>
    <w:rsid w:val="00065382"/>
    <w:rsid w:val="00080223"/>
    <w:rsid w:val="000803D4"/>
    <w:rsid w:val="000A078C"/>
    <w:rsid w:val="000A5309"/>
    <w:rsid w:val="000D6A51"/>
    <w:rsid w:val="000E6124"/>
    <w:rsid w:val="000F45A3"/>
    <w:rsid w:val="00100933"/>
    <w:rsid w:val="00155A3C"/>
    <w:rsid w:val="00172A27"/>
    <w:rsid w:val="001750B9"/>
    <w:rsid w:val="001C1EE3"/>
    <w:rsid w:val="001C713C"/>
    <w:rsid w:val="001D3FA7"/>
    <w:rsid w:val="001D75B9"/>
    <w:rsid w:val="001E3A2A"/>
    <w:rsid w:val="001E4AEC"/>
    <w:rsid w:val="001F6614"/>
    <w:rsid w:val="00200F05"/>
    <w:rsid w:val="00220056"/>
    <w:rsid w:val="002626ED"/>
    <w:rsid w:val="00265A40"/>
    <w:rsid w:val="00282FDE"/>
    <w:rsid w:val="0029130A"/>
    <w:rsid w:val="002B1D09"/>
    <w:rsid w:val="00320819"/>
    <w:rsid w:val="00346ABF"/>
    <w:rsid w:val="003902CD"/>
    <w:rsid w:val="00393525"/>
    <w:rsid w:val="003A4540"/>
    <w:rsid w:val="003A4B14"/>
    <w:rsid w:val="003B1C49"/>
    <w:rsid w:val="003B4D7D"/>
    <w:rsid w:val="003E0AB3"/>
    <w:rsid w:val="00401C42"/>
    <w:rsid w:val="004076DE"/>
    <w:rsid w:val="0043402D"/>
    <w:rsid w:val="00460AFB"/>
    <w:rsid w:val="00470130"/>
    <w:rsid w:val="00481700"/>
    <w:rsid w:val="00483B0A"/>
    <w:rsid w:val="004939DA"/>
    <w:rsid w:val="004B505E"/>
    <w:rsid w:val="004B5126"/>
    <w:rsid w:val="004F7838"/>
    <w:rsid w:val="00503391"/>
    <w:rsid w:val="0052459C"/>
    <w:rsid w:val="00552960"/>
    <w:rsid w:val="00555A7A"/>
    <w:rsid w:val="0056018A"/>
    <w:rsid w:val="00563EE8"/>
    <w:rsid w:val="00567344"/>
    <w:rsid w:val="00571D70"/>
    <w:rsid w:val="005829DC"/>
    <w:rsid w:val="00594A7A"/>
    <w:rsid w:val="005C0B4E"/>
    <w:rsid w:val="005C0C35"/>
    <w:rsid w:val="005C421F"/>
    <w:rsid w:val="005E4E2E"/>
    <w:rsid w:val="005E63A0"/>
    <w:rsid w:val="005F16F0"/>
    <w:rsid w:val="00613BA8"/>
    <w:rsid w:val="0065185D"/>
    <w:rsid w:val="00667B8D"/>
    <w:rsid w:val="0067339E"/>
    <w:rsid w:val="006746ED"/>
    <w:rsid w:val="00680629"/>
    <w:rsid w:val="00686C52"/>
    <w:rsid w:val="006A114B"/>
    <w:rsid w:val="006B08DC"/>
    <w:rsid w:val="006D7470"/>
    <w:rsid w:val="006F1414"/>
    <w:rsid w:val="006F3CDE"/>
    <w:rsid w:val="00710B8B"/>
    <w:rsid w:val="007160A5"/>
    <w:rsid w:val="007332F8"/>
    <w:rsid w:val="00736AEF"/>
    <w:rsid w:val="007432BF"/>
    <w:rsid w:val="007525BF"/>
    <w:rsid w:val="007800DC"/>
    <w:rsid w:val="007838AA"/>
    <w:rsid w:val="00783D5E"/>
    <w:rsid w:val="00785FD6"/>
    <w:rsid w:val="007B212D"/>
    <w:rsid w:val="007D2B04"/>
    <w:rsid w:val="007E033D"/>
    <w:rsid w:val="007E6982"/>
    <w:rsid w:val="007F0C2C"/>
    <w:rsid w:val="00806A61"/>
    <w:rsid w:val="00824BFD"/>
    <w:rsid w:val="00842B29"/>
    <w:rsid w:val="008453B3"/>
    <w:rsid w:val="00847DE1"/>
    <w:rsid w:val="008D3B56"/>
    <w:rsid w:val="008D5CEF"/>
    <w:rsid w:val="008F3D76"/>
    <w:rsid w:val="009360F9"/>
    <w:rsid w:val="00964F00"/>
    <w:rsid w:val="00982A1B"/>
    <w:rsid w:val="00990B43"/>
    <w:rsid w:val="009B511E"/>
    <w:rsid w:val="009E0F5E"/>
    <w:rsid w:val="00A21EB2"/>
    <w:rsid w:val="00A31561"/>
    <w:rsid w:val="00A4348C"/>
    <w:rsid w:val="00A5212E"/>
    <w:rsid w:val="00A528E2"/>
    <w:rsid w:val="00A54E95"/>
    <w:rsid w:val="00A62749"/>
    <w:rsid w:val="00A63B4E"/>
    <w:rsid w:val="00A74B70"/>
    <w:rsid w:val="00A80564"/>
    <w:rsid w:val="00A851A6"/>
    <w:rsid w:val="00A8570F"/>
    <w:rsid w:val="00A960B2"/>
    <w:rsid w:val="00AE6633"/>
    <w:rsid w:val="00AF3116"/>
    <w:rsid w:val="00B01FF1"/>
    <w:rsid w:val="00B55033"/>
    <w:rsid w:val="00B72516"/>
    <w:rsid w:val="00B77174"/>
    <w:rsid w:val="00B90CAB"/>
    <w:rsid w:val="00B91154"/>
    <w:rsid w:val="00B92C97"/>
    <w:rsid w:val="00B940D5"/>
    <w:rsid w:val="00BA3C70"/>
    <w:rsid w:val="00BB23A3"/>
    <w:rsid w:val="00BB4E42"/>
    <w:rsid w:val="00BD3F0D"/>
    <w:rsid w:val="00BD5FBC"/>
    <w:rsid w:val="00BE265E"/>
    <w:rsid w:val="00BF0E19"/>
    <w:rsid w:val="00C01073"/>
    <w:rsid w:val="00C27BD5"/>
    <w:rsid w:val="00C30304"/>
    <w:rsid w:val="00C35893"/>
    <w:rsid w:val="00C42E5C"/>
    <w:rsid w:val="00C715D1"/>
    <w:rsid w:val="00C855F6"/>
    <w:rsid w:val="00C92F53"/>
    <w:rsid w:val="00CD5223"/>
    <w:rsid w:val="00CE5010"/>
    <w:rsid w:val="00CE6E17"/>
    <w:rsid w:val="00CF4710"/>
    <w:rsid w:val="00D0528A"/>
    <w:rsid w:val="00D11B37"/>
    <w:rsid w:val="00D21E35"/>
    <w:rsid w:val="00D408EF"/>
    <w:rsid w:val="00D416A6"/>
    <w:rsid w:val="00D5145C"/>
    <w:rsid w:val="00D5532F"/>
    <w:rsid w:val="00D64DAE"/>
    <w:rsid w:val="00D729A1"/>
    <w:rsid w:val="00D859CB"/>
    <w:rsid w:val="00DB5225"/>
    <w:rsid w:val="00DD1E5E"/>
    <w:rsid w:val="00DD3595"/>
    <w:rsid w:val="00DE6417"/>
    <w:rsid w:val="00E1627A"/>
    <w:rsid w:val="00E176C7"/>
    <w:rsid w:val="00E23228"/>
    <w:rsid w:val="00E34C35"/>
    <w:rsid w:val="00E53E65"/>
    <w:rsid w:val="00E54DF4"/>
    <w:rsid w:val="00E63761"/>
    <w:rsid w:val="00E650A8"/>
    <w:rsid w:val="00E856AE"/>
    <w:rsid w:val="00E878B4"/>
    <w:rsid w:val="00E97559"/>
    <w:rsid w:val="00EA54EB"/>
    <w:rsid w:val="00EA5EA4"/>
    <w:rsid w:val="00EB1106"/>
    <w:rsid w:val="00EB3D00"/>
    <w:rsid w:val="00ED3B14"/>
    <w:rsid w:val="00ED7B5C"/>
    <w:rsid w:val="00EF2BF5"/>
    <w:rsid w:val="00EF73A7"/>
    <w:rsid w:val="00F45DCD"/>
    <w:rsid w:val="00F518B9"/>
    <w:rsid w:val="00F71720"/>
    <w:rsid w:val="00F8387C"/>
    <w:rsid w:val="00F90066"/>
    <w:rsid w:val="00FB0D8D"/>
    <w:rsid w:val="00FE040F"/>
    <w:rsid w:val="00FE42B3"/>
    <w:rsid w:val="014832F2"/>
    <w:rsid w:val="014D51C1"/>
    <w:rsid w:val="015A5928"/>
    <w:rsid w:val="01714809"/>
    <w:rsid w:val="01C52478"/>
    <w:rsid w:val="0227136C"/>
    <w:rsid w:val="02587A7D"/>
    <w:rsid w:val="027408EE"/>
    <w:rsid w:val="0291595A"/>
    <w:rsid w:val="02963F39"/>
    <w:rsid w:val="02B3095A"/>
    <w:rsid w:val="02BA7274"/>
    <w:rsid w:val="03251978"/>
    <w:rsid w:val="0325718A"/>
    <w:rsid w:val="038A1659"/>
    <w:rsid w:val="03D276D2"/>
    <w:rsid w:val="04020C67"/>
    <w:rsid w:val="04161AD1"/>
    <w:rsid w:val="04184661"/>
    <w:rsid w:val="042921B6"/>
    <w:rsid w:val="043B72BB"/>
    <w:rsid w:val="04504B3F"/>
    <w:rsid w:val="04AD02B8"/>
    <w:rsid w:val="04DF17D4"/>
    <w:rsid w:val="04E94CD4"/>
    <w:rsid w:val="05412745"/>
    <w:rsid w:val="05491761"/>
    <w:rsid w:val="055159DA"/>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D01637"/>
    <w:rsid w:val="0CF53205"/>
    <w:rsid w:val="0D0C2B7B"/>
    <w:rsid w:val="0D2766D3"/>
    <w:rsid w:val="0D5C5EA9"/>
    <w:rsid w:val="0D6B4535"/>
    <w:rsid w:val="0D9308F8"/>
    <w:rsid w:val="0DA73654"/>
    <w:rsid w:val="0DE94529"/>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F67A8"/>
    <w:rsid w:val="119A7465"/>
    <w:rsid w:val="11C07DA5"/>
    <w:rsid w:val="12040D82"/>
    <w:rsid w:val="12491386"/>
    <w:rsid w:val="12E60579"/>
    <w:rsid w:val="13695B36"/>
    <w:rsid w:val="1372609F"/>
    <w:rsid w:val="138A48DF"/>
    <w:rsid w:val="139F53E5"/>
    <w:rsid w:val="13AA5F15"/>
    <w:rsid w:val="13CC3A1C"/>
    <w:rsid w:val="13E40E6B"/>
    <w:rsid w:val="140C044E"/>
    <w:rsid w:val="14504752"/>
    <w:rsid w:val="14505206"/>
    <w:rsid w:val="145A6A37"/>
    <w:rsid w:val="1467440F"/>
    <w:rsid w:val="15433A9B"/>
    <w:rsid w:val="15FA2BC8"/>
    <w:rsid w:val="15FC2F04"/>
    <w:rsid w:val="16181FAC"/>
    <w:rsid w:val="168756A0"/>
    <w:rsid w:val="16C65768"/>
    <w:rsid w:val="16E70FDE"/>
    <w:rsid w:val="16F94849"/>
    <w:rsid w:val="17045E51"/>
    <w:rsid w:val="172011D4"/>
    <w:rsid w:val="17214184"/>
    <w:rsid w:val="17252C3B"/>
    <w:rsid w:val="172F545B"/>
    <w:rsid w:val="173F0A2E"/>
    <w:rsid w:val="177369C8"/>
    <w:rsid w:val="17770BC2"/>
    <w:rsid w:val="17860E2F"/>
    <w:rsid w:val="178638F1"/>
    <w:rsid w:val="17A119AA"/>
    <w:rsid w:val="182D087A"/>
    <w:rsid w:val="18343965"/>
    <w:rsid w:val="18586F2B"/>
    <w:rsid w:val="18CF6E24"/>
    <w:rsid w:val="19A766B9"/>
    <w:rsid w:val="19CE76BA"/>
    <w:rsid w:val="19F26070"/>
    <w:rsid w:val="19F97C8B"/>
    <w:rsid w:val="1A1523CE"/>
    <w:rsid w:val="1A1D12E8"/>
    <w:rsid w:val="1A931007"/>
    <w:rsid w:val="1AA730BD"/>
    <w:rsid w:val="1B2F5372"/>
    <w:rsid w:val="1B333D5D"/>
    <w:rsid w:val="1B410951"/>
    <w:rsid w:val="1B587618"/>
    <w:rsid w:val="1B5F19C7"/>
    <w:rsid w:val="1BDF55A3"/>
    <w:rsid w:val="1BE93217"/>
    <w:rsid w:val="1C1C709B"/>
    <w:rsid w:val="1C4F6795"/>
    <w:rsid w:val="1C9F6814"/>
    <w:rsid w:val="1CCD6102"/>
    <w:rsid w:val="1CD714D6"/>
    <w:rsid w:val="1CE13E39"/>
    <w:rsid w:val="1D4F1A4B"/>
    <w:rsid w:val="1D5C514E"/>
    <w:rsid w:val="1D722D42"/>
    <w:rsid w:val="1D865D14"/>
    <w:rsid w:val="1D8705EC"/>
    <w:rsid w:val="1DC7507E"/>
    <w:rsid w:val="1DE0554E"/>
    <w:rsid w:val="1E0D7210"/>
    <w:rsid w:val="1E3B58F8"/>
    <w:rsid w:val="1E43150B"/>
    <w:rsid w:val="1E703623"/>
    <w:rsid w:val="1E772EDA"/>
    <w:rsid w:val="1E8B1D92"/>
    <w:rsid w:val="1EA93E80"/>
    <w:rsid w:val="1EB037BB"/>
    <w:rsid w:val="1ED33FB6"/>
    <w:rsid w:val="1EE81332"/>
    <w:rsid w:val="1F32415A"/>
    <w:rsid w:val="1F570ADD"/>
    <w:rsid w:val="1F702632"/>
    <w:rsid w:val="1F7E2174"/>
    <w:rsid w:val="1F7F4F2F"/>
    <w:rsid w:val="20107567"/>
    <w:rsid w:val="206A0A53"/>
    <w:rsid w:val="20901CE0"/>
    <w:rsid w:val="20AB56C6"/>
    <w:rsid w:val="20B92317"/>
    <w:rsid w:val="20B94816"/>
    <w:rsid w:val="21146D1D"/>
    <w:rsid w:val="21547789"/>
    <w:rsid w:val="2176507C"/>
    <w:rsid w:val="21BE35AF"/>
    <w:rsid w:val="21C11174"/>
    <w:rsid w:val="21C746EA"/>
    <w:rsid w:val="22203834"/>
    <w:rsid w:val="22244B28"/>
    <w:rsid w:val="22382491"/>
    <w:rsid w:val="223C1534"/>
    <w:rsid w:val="22452549"/>
    <w:rsid w:val="22467FD4"/>
    <w:rsid w:val="227863D8"/>
    <w:rsid w:val="229451FD"/>
    <w:rsid w:val="22A12DB6"/>
    <w:rsid w:val="22DA4901"/>
    <w:rsid w:val="23197752"/>
    <w:rsid w:val="236356D1"/>
    <w:rsid w:val="238D21DC"/>
    <w:rsid w:val="23A91C83"/>
    <w:rsid w:val="23C962E8"/>
    <w:rsid w:val="241C01AD"/>
    <w:rsid w:val="247E4FED"/>
    <w:rsid w:val="24AD78E0"/>
    <w:rsid w:val="24B30BE8"/>
    <w:rsid w:val="24E34060"/>
    <w:rsid w:val="253A0491"/>
    <w:rsid w:val="259A3A7F"/>
    <w:rsid w:val="25A95A70"/>
    <w:rsid w:val="25E036B2"/>
    <w:rsid w:val="25E66FB6"/>
    <w:rsid w:val="25E82A3D"/>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83C59"/>
    <w:rsid w:val="289E62FA"/>
    <w:rsid w:val="28A81E58"/>
    <w:rsid w:val="28BE5CD7"/>
    <w:rsid w:val="28C814DA"/>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6F0D7F"/>
    <w:rsid w:val="2B746B21"/>
    <w:rsid w:val="2B8716BD"/>
    <w:rsid w:val="2B8B76FF"/>
    <w:rsid w:val="2BD5034F"/>
    <w:rsid w:val="2C416A03"/>
    <w:rsid w:val="2C6B3A80"/>
    <w:rsid w:val="2D025012"/>
    <w:rsid w:val="2D3D29BB"/>
    <w:rsid w:val="2D4178F0"/>
    <w:rsid w:val="2DAE631A"/>
    <w:rsid w:val="2DB90102"/>
    <w:rsid w:val="2DD877E0"/>
    <w:rsid w:val="2DE616C9"/>
    <w:rsid w:val="2DFC2451"/>
    <w:rsid w:val="2E3422F8"/>
    <w:rsid w:val="2E6E566D"/>
    <w:rsid w:val="2E7F188E"/>
    <w:rsid w:val="2EBC0905"/>
    <w:rsid w:val="2EC73739"/>
    <w:rsid w:val="2ED740CC"/>
    <w:rsid w:val="2EE95130"/>
    <w:rsid w:val="2EFB1B0E"/>
    <w:rsid w:val="2F5C684F"/>
    <w:rsid w:val="2F6D50A0"/>
    <w:rsid w:val="2FF508B6"/>
    <w:rsid w:val="2FF63B4F"/>
    <w:rsid w:val="307776D1"/>
    <w:rsid w:val="30862574"/>
    <w:rsid w:val="30B631E1"/>
    <w:rsid w:val="311933AA"/>
    <w:rsid w:val="311F52E1"/>
    <w:rsid w:val="312E32CE"/>
    <w:rsid w:val="317D15BB"/>
    <w:rsid w:val="31BB1708"/>
    <w:rsid w:val="31D07E6C"/>
    <w:rsid w:val="323F65DA"/>
    <w:rsid w:val="32412074"/>
    <w:rsid w:val="328B4E7C"/>
    <w:rsid w:val="329C1497"/>
    <w:rsid w:val="32DE0199"/>
    <w:rsid w:val="333C2963"/>
    <w:rsid w:val="335B2774"/>
    <w:rsid w:val="33957634"/>
    <w:rsid w:val="33A4642E"/>
    <w:rsid w:val="33A76A1C"/>
    <w:rsid w:val="33D4039C"/>
    <w:rsid w:val="33D47E05"/>
    <w:rsid w:val="3413677D"/>
    <w:rsid w:val="342B544B"/>
    <w:rsid w:val="343468C1"/>
    <w:rsid w:val="345E036E"/>
    <w:rsid w:val="34C47852"/>
    <w:rsid w:val="34DE1E4F"/>
    <w:rsid w:val="34F07DB1"/>
    <w:rsid w:val="34FC3CBD"/>
    <w:rsid w:val="353713BD"/>
    <w:rsid w:val="35771F15"/>
    <w:rsid w:val="35D354B8"/>
    <w:rsid w:val="35D4025C"/>
    <w:rsid w:val="36082598"/>
    <w:rsid w:val="362666BC"/>
    <w:rsid w:val="36397704"/>
    <w:rsid w:val="368A6B11"/>
    <w:rsid w:val="370330ED"/>
    <w:rsid w:val="37085B1F"/>
    <w:rsid w:val="370D620F"/>
    <w:rsid w:val="372E04CB"/>
    <w:rsid w:val="3730520B"/>
    <w:rsid w:val="37757B6E"/>
    <w:rsid w:val="38E070F2"/>
    <w:rsid w:val="38E837E1"/>
    <w:rsid w:val="390D33AB"/>
    <w:rsid w:val="391E6D06"/>
    <w:rsid w:val="39363892"/>
    <w:rsid w:val="3950003A"/>
    <w:rsid w:val="395064D7"/>
    <w:rsid w:val="397C42C5"/>
    <w:rsid w:val="3A074847"/>
    <w:rsid w:val="3AA90FE6"/>
    <w:rsid w:val="3AA9318F"/>
    <w:rsid w:val="3AB62DA0"/>
    <w:rsid w:val="3AC77C76"/>
    <w:rsid w:val="3B7D3FD5"/>
    <w:rsid w:val="3B823DDF"/>
    <w:rsid w:val="3B861EE2"/>
    <w:rsid w:val="3BA31F15"/>
    <w:rsid w:val="3BAC0871"/>
    <w:rsid w:val="3BD827B4"/>
    <w:rsid w:val="3C237ED3"/>
    <w:rsid w:val="3C2E522E"/>
    <w:rsid w:val="3C371445"/>
    <w:rsid w:val="3C3D7253"/>
    <w:rsid w:val="3CAA596A"/>
    <w:rsid w:val="3CAF1D22"/>
    <w:rsid w:val="3CB1587B"/>
    <w:rsid w:val="3CB735F2"/>
    <w:rsid w:val="3CE470D5"/>
    <w:rsid w:val="3CE852FF"/>
    <w:rsid w:val="3D186684"/>
    <w:rsid w:val="3D196F93"/>
    <w:rsid w:val="3D2D2275"/>
    <w:rsid w:val="3D363C36"/>
    <w:rsid w:val="3D6C4952"/>
    <w:rsid w:val="3D8B2178"/>
    <w:rsid w:val="3DB34909"/>
    <w:rsid w:val="3DC05237"/>
    <w:rsid w:val="3DD115F5"/>
    <w:rsid w:val="3DE435F0"/>
    <w:rsid w:val="3DE5122C"/>
    <w:rsid w:val="3DF37E53"/>
    <w:rsid w:val="3E424152"/>
    <w:rsid w:val="3ED26DE9"/>
    <w:rsid w:val="3EE53FC4"/>
    <w:rsid w:val="3EED17D0"/>
    <w:rsid w:val="3EF5679C"/>
    <w:rsid w:val="3F0C0304"/>
    <w:rsid w:val="3F141C64"/>
    <w:rsid w:val="3F731B6D"/>
    <w:rsid w:val="3F774839"/>
    <w:rsid w:val="3FC65745"/>
    <w:rsid w:val="3FEC147E"/>
    <w:rsid w:val="40376375"/>
    <w:rsid w:val="40534AFF"/>
    <w:rsid w:val="4077259B"/>
    <w:rsid w:val="4110388E"/>
    <w:rsid w:val="411D149A"/>
    <w:rsid w:val="412732B7"/>
    <w:rsid w:val="4127791F"/>
    <w:rsid w:val="41281794"/>
    <w:rsid w:val="413C1FDF"/>
    <w:rsid w:val="41806A69"/>
    <w:rsid w:val="41B0259C"/>
    <w:rsid w:val="41BC6F1C"/>
    <w:rsid w:val="41EB3BC1"/>
    <w:rsid w:val="41EF2363"/>
    <w:rsid w:val="41F77860"/>
    <w:rsid w:val="420972C3"/>
    <w:rsid w:val="424A4B98"/>
    <w:rsid w:val="42581D3A"/>
    <w:rsid w:val="42ED2EA4"/>
    <w:rsid w:val="42F6649D"/>
    <w:rsid w:val="42FE0080"/>
    <w:rsid w:val="430A1DED"/>
    <w:rsid w:val="431E29C1"/>
    <w:rsid w:val="43315D2E"/>
    <w:rsid w:val="4358715A"/>
    <w:rsid w:val="436D1F86"/>
    <w:rsid w:val="4370170A"/>
    <w:rsid w:val="43824A1C"/>
    <w:rsid w:val="439A57CF"/>
    <w:rsid w:val="43D110E1"/>
    <w:rsid w:val="43E637F5"/>
    <w:rsid w:val="43E873C9"/>
    <w:rsid w:val="44093E52"/>
    <w:rsid w:val="44905B1F"/>
    <w:rsid w:val="45316885"/>
    <w:rsid w:val="45A95EE9"/>
    <w:rsid w:val="45BD6F26"/>
    <w:rsid w:val="45FB0F21"/>
    <w:rsid w:val="460C7193"/>
    <w:rsid w:val="46167166"/>
    <w:rsid w:val="464808DF"/>
    <w:rsid w:val="466F5A2E"/>
    <w:rsid w:val="469431E7"/>
    <w:rsid w:val="46D428EE"/>
    <w:rsid w:val="47200EE3"/>
    <w:rsid w:val="472213DD"/>
    <w:rsid w:val="47435AC2"/>
    <w:rsid w:val="47544B78"/>
    <w:rsid w:val="47587AF7"/>
    <w:rsid w:val="47745A86"/>
    <w:rsid w:val="478E12E1"/>
    <w:rsid w:val="47980E67"/>
    <w:rsid w:val="47C15148"/>
    <w:rsid w:val="47E239AC"/>
    <w:rsid w:val="480F4B73"/>
    <w:rsid w:val="48DB38E3"/>
    <w:rsid w:val="48EB17FE"/>
    <w:rsid w:val="49001B5E"/>
    <w:rsid w:val="491B06F9"/>
    <w:rsid w:val="492C413F"/>
    <w:rsid w:val="49376DB0"/>
    <w:rsid w:val="49634005"/>
    <w:rsid w:val="49796F28"/>
    <w:rsid w:val="49804BB7"/>
    <w:rsid w:val="49826DCB"/>
    <w:rsid w:val="499013E7"/>
    <w:rsid w:val="49975A5C"/>
    <w:rsid w:val="499C3C10"/>
    <w:rsid w:val="49C8088A"/>
    <w:rsid w:val="49DF55B1"/>
    <w:rsid w:val="4A301C93"/>
    <w:rsid w:val="4A3302AB"/>
    <w:rsid w:val="4AC85D49"/>
    <w:rsid w:val="4AE308A9"/>
    <w:rsid w:val="4B260F2D"/>
    <w:rsid w:val="4B6C4CC7"/>
    <w:rsid w:val="4B9A1456"/>
    <w:rsid w:val="4BA32C82"/>
    <w:rsid w:val="4BBE66A1"/>
    <w:rsid w:val="4BD9235C"/>
    <w:rsid w:val="4BE031D6"/>
    <w:rsid w:val="4BE70627"/>
    <w:rsid w:val="4C0A5AE1"/>
    <w:rsid w:val="4C130AB8"/>
    <w:rsid w:val="4C1855FD"/>
    <w:rsid w:val="4C5A284D"/>
    <w:rsid w:val="4C6F4A09"/>
    <w:rsid w:val="4CAE1DDD"/>
    <w:rsid w:val="4CB96B43"/>
    <w:rsid w:val="4CC75FCC"/>
    <w:rsid w:val="4CD63947"/>
    <w:rsid w:val="4CFC49F4"/>
    <w:rsid w:val="4CFD3B38"/>
    <w:rsid w:val="4D073D73"/>
    <w:rsid w:val="4D1E27BA"/>
    <w:rsid w:val="4D23574A"/>
    <w:rsid w:val="4D265A75"/>
    <w:rsid w:val="4D4C4DB0"/>
    <w:rsid w:val="4D7322D5"/>
    <w:rsid w:val="4DB81731"/>
    <w:rsid w:val="4DD7034C"/>
    <w:rsid w:val="4DE312CB"/>
    <w:rsid w:val="4DF5318E"/>
    <w:rsid w:val="4E1F4862"/>
    <w:rsid w:val="4E2E4393"/>
    <w:rsid w:val="4E447CBD"/>
    <w:rsid w:val="4E535EF2"/>
    <w:rsid w:val="4E7749E3"/>
    <w:rsid w:val="4F08720A"/>
    <w:rsid w:val="4F08773C"/>
    <w:rsid w:val="4F31409F"/>
    <w:rsid w:val="4F3B26EA"/>
    <w:rsid w:val="4F5E670E"/>
    <w:rsid w:val="4F6002E6"/>
    <w:rsid w:val="4F846A83"/>
    <w:rsid w:val="4FD362DF"/>
    <w:rsid w:val="4FF82B21"/>
    <w:rsid w:val="50041972"/>
    <w:rsid w:val="50070E2C"/>
    <w:rsid w:val="504B57F2"/>
    <w:rsid w:val="50804D38"/>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0841E9"/>
    <w:rsid w:val="53136173"/>
    <w:rsid w:val="534B12B7"/>
    <w:rsid w:val="539A4AC7"/>
    <w:rsid w:val="53E75FBC"/>
    <w:rsid w:val="540058F6"/>
    <w:rsid w:val="54020E85"/>
    <w:rsid w:val="542631B6"/>
    <w:rsid w:val="5447483C"/>
    <w:rsid w:val="54A61722"/>
    <w:rsid w:val="54B31FAF"/>
    <w:rsid w:val="55326D63"/>
    <w:rsid w:val="55561479"/>
    <w:rsid w:val="555D1A10"/>
    <w:rsid w:val="55805F3E"/>
    <w:rsid w:val="558070A0"/>
    <w:rsid w:val="559358CA"/>
    <w:rsid w:val="56AC4A78"/>
    <w:rsid w:val="56DB16B9"/>
    <w:rsid w:val="57476445"/>
    <w:rsid w:val="577A3463"/>
    <w:rsid w:val="57D973A1"/>
    <w:rsid w:val="57F967AD"/>
    <w:rsid w:val="57FD1202"/>
    <w:rsid w:val="58052975"/>
    <w:rsid w:val="584D1A65"/>
    <w:rsid w:val="584F5C44"/>
    <w:rsid w:val="58C66521"/>
    <w:rsid w:val="58E525CA"/>
    <w:rsid w:val="593D045A"/>
    <w:rsid w:val="5960739E"/>
    <w:rsid w:val="59896D0A"/>
    <w:rsid w:val="59B72684"/>
    <w:rsid w:val="59CD0A0C"/>
    <w:rsid w:val="5A187756"/>
    <w:rsid w:val="5A61633E"/>
    <w:rsid w:val="5A9579AE"/>
    <w:rsid w:val="5AC468CD"/>
    <w:rsid w:val="5AF6508A"/>
    <w:rsid w:val="5B1A3946"/>
    <w:rsid w:val="5B342B9A"/>
    <w:rsid w:val="5B4847F3"/>
    <w:rsid w:val="5B5953B0"/>
    <w:rsid w:val="5B630802"/>
    <w:rsid w:val="5B807F68"/>
    <w:rsid w:val="5C034D53"/>
    <w:rsid w:val="5C0633F7"/>
    <w:rsid w:val="5C2C030C"/>
    <w:rsid w:val="5C5E240A"/>
    <w:rsid w:val="5D1A6379"/>
    <w:rsid w:val="5D4B788B"/>
    <w:rsid w:val="5D861E59"/>
    <w:rsid w:val="5D9C6C2D"/>
    <w:rsid w:val="5DF63241"/>
    <w:rsid w:val="5E1D6F56"/>
    <w:rsid w:val="5E52187F"/>
    <w:rsid w:val="5E6A13CD"/>
    <w:rsid w:val="5E705D15"/>
    <w:rsid w:val="5E93326C"/>
    <w:rsid w:val="5E9F1A7A"/>
    <w:rsid w:val="5ED013FD"/>
    <w:rsid w:val="5EFB4BA4"/>
    <w:rsid w:val="5F2D3293"/>
    <w:rsid w:val="5F4D5C59"/>
    <w:rsid w:val="5F5F46B5"/>
    <w:rsid w:val="5F7E02BB"/>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587595"/>
    <w:rsid w:val="625C563D"/>
    <w:rsid w:val="626A1704"/>
    <w:rsid w:val="62B362C8"/>
    <w:rsid w:val="62C1330E"/>
    <w:rsid w:val="63411566"/>
    <w:rsid w:val="6342085E"/>
    <w:rsid w:val="63561643"/>
    <w:rsid w:val="636F415C"/>
    <w:rsid w:val="63CF7DC3"/>
    <w:rsid w:val="63ED01A6"/>
    <w:rsid w:val="64502F80"/>
    <w:rsid w:val="64917820"/>
    <w:rsid w:val="649D4417"/>
    <w:rsid w:val="64AA1CC5"/>
    <w:rsid w:val="64AF5EF8"/>
    <w:rsid w:val="65222B6E"/>
    <w:rsid w:val="6528341F"/>
    <w:rsid w:val="655908A2"/>
    <w:rsid w:val="656B2909"/>
    <w:rsid w:val="658D7488"/>
    <w:rsid w:val="65A3045D"/>
    <w:rsid w:val="65D97752"/>
    <w:rsid w:val="65E25E59"/>
    <w:rsid w:val="66255F1F"/>
    <w:rsid w:val="66307F76"/>
    <w:rsid w:val="66580EAF"/>
    <w:rsid w:val="66694D0D"/>
    <w:rsid w:val="667B4472"/>
    <w:rsid w:val="66C03320"/>
    <w:rsid w:val="66D57966"/>
    <w:rsid w:val="66F041A8"/>
    <w:rsid w:val="6721178A"/>
    <w:rsid w:val="6739399A"/>
    <w:rsid w:val="673F39DE"/>
    <w:rsid w:val="674C5D22"/>
    <w:rsid w:val="67663AF8"/>
    <w:rsid w:val="67762CFD"/>
    <w:rsid w:val="677A678D"/>
    <w:rsid w:val="679B1F3D"/>
    <w:rsid w:val="67A27436"/>
    <w:rsid w:val="67D6379C"/>
    <w:rsid w:val="67FF544A"/>
    <w:rsid w:val="68011379"/>
    <w:rsid w:val="68252C37"/>
    <w:rsid w:val="683230C8"/>
    <w:rsid w:val="683F21E9"/>
    <w:rsid w:val="6859755E"/>
    <w:rsid w:val="68817BAC"/>
    <w:rsid w:val="689A5E59"/>
    <w:rsid w:val="68A94E70"/>
    <w:rsid w:val="68EE72DF"/>
    <w:rsid w:val="692A3D9F"/>
    <w:rsid w:val="69336235"/>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692CC3"/>
    <w:rsid w:val="6BD221C9"/>
    <w:rsid w:val="6BE97F42"/>
    <w:rsid w:val="6C480218"/>
    <w:rsid w:val="6C5E6A51"/>
    <w:rsid w:val="6C6513C3"/>
    <w:rsid w:val="6C725818"/>
    <w:rsid w:val="6C744268"/>
    <w:rsid w:val="6C8439FB"/>
    <w:rsid w:val="6C913746"/>
    <w:rsid w:val="6CD62D03"/>
    <w:rsid w:val="6CD97FB6"/>
    <w:rsid w:val="6D0E5050"/>
    <w:rsid w:val="6D4B22B8"/>
    <w:rsid w:val="6D6A6E60"/>
    <w:rsid w:val="6D930013"/>
    <w:rsid w:val="6E1A1656"/>
    <w:rsid w:val="6E231DD6"/>
    <w:rsid w:val="6E5A5288"/>
    <w:rsid w:val="6E71421E"/>
    <w:rsid w:val="6EBC1F26"/>
    <w:rsid w:val="6EE013EE"/>
    <w:rsid w:val="6EE079F1"/>
    <w:rsid w:val="6EE42C42"/>
    <w:rsid w:val="6F1352D6"/>
    <w:rsid w:val="6F7F7CB0"/>
    <w:rsid w:val="6F8518C5"/>
    <w:rsid w:val="6FBE0E56"/>
    <w:rsid w:val="6FD847DC"/>
    <w:rsid w:val="6FE0165C"/>
    <w:rsid w:val="6FE10C44"/>
    <w:rsid w:val="6FE70C3C"/>
    <w:rsid w:val="7017345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CB03A1"/>
    <w:rsid w:val="72D37256"/>
    <w:rsid w:val="72D949CC"/>
    <w:rsid w:val="731F693F"/>
    <w:rsid w:val="732D4B5D"/>
    <w:rsid w:val="73393C88"/>
    <w:rsid w:val="735364FE"/>
    <w:rsid w:val="7362513F"/>
    <w:rsid w:val="73771D49"/>
    <w:rsid w:val="73A1354E"/>
    <w:rsid w:val="73E6607A"/>
    <w:rsid w:val="74A11E7D"/>
    <w:rsid w:val="75155595"/>
    <w:rsid w:val="75306550"/>
    <w:rsid w:val="75590B0A"/>
    <w:rsid w:val="757B2971"/>
    <w:rsid w:val="7582279F"/>
    <w:rsid w:val="75843EB5"/>
    <w:rsid w:val="75BB71AF"/>
    <w:rsid w:val="75F01962"/>
    <w:rsid w:val="760E19DF"/>
    <w:rsid w:val="76183420"/>
    <w:rsid w:val="76676A53"/>
    <w:rsid w:val="76764C90"/>
    <w:rsid w:val="76931EC5"/>
    <w:rsid w:val="769374C7"/>
    <w:rsid w:val="76B620A1"/>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5310F0"/>
    <w:rsid w:val="799C0475"/>
    <w:rsid w:val="799C3465"/>
    <w:rsid w:val="79AA7431"/>
    <w:rsid w:val="79B14EC4"/>
    <w:rsid w:val="79E062D9"/>
    <w:rsid w:val="7A2A6B4A"/>
    <w:rsid w:val="7A2B5BC9"/>
    <w:rsid w:val="7A681070"/>
    <w:rsid w:val="7A860C7C"/>
    <w:rsid w:val="7AB879FE"/>
    <w:rsid w:val="7B31720F"/>
    <w:rsid w:val="7B3264DD"/>
    <w:rsid w:val="7B3867F0"/>
    <w:rsid w:val="7B81188A"/>
    <w:rsid w:val="7B8E00CB"/>
    <w:rsid w:val="7B8F7102"/>
    <w:rsid w:val="7B9E2902"/>
    <w:rsid w:val="7BC854E2"/>
    <w:rsid w:val="7BF63987"/>
    <w:rsid w:val="7C0562EC"/>
    <w:rsid w:val="7C176405"/>
    <w:rsid w:val="7C27683F"/>
    <w:rsid w:val="7CB14B4D"/>
    <w:rsid w:val="7CF26969"/>
    <w:rsid w:val="7D25523C"/>
    <w:rsid w:val="7D5247C9"/>
    <w:rsid w:val="7DB23041"/>
    <w:rsid w:val="7E344020"/>
    <w:rsid w:val="7E5F7809"/>
    <w:rsid w:val="7E8C1C01"/>
    <w:rsid w:val="7ED56C53"/>
    <w:rsid w:val="7EEA1BAF"/>
    <w:rsid w:val="7F5460D4"/>
    <w:rsid w:val="7F552892"/>
    <w:rsid w:val="7FC5017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2"/>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3"/>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1"/>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1"/>
    <w:next w:val="11"/>
    <w:link w:val="54"/>
    <w:qFormat/>
    <w:uiPriority w:val="0"/>
    <w:rPr>
      <w:b/>
    </w:rPr>
  </w:style>
  <w:style w:type="paragraph" w:styleId="38">
    <w:name w:val="Body Text First Indent 2"/>
    <w:basedOn w:val="14"/>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1"/>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9"/>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4"/>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3"/>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 w:type="table" w:customStyle="1" w:styleId="143">
    <w:name w:val="网格型2"/>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503A0-0A54-4CA2-81AF-A42D9837530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86</Pages>
  <Words>37062</Words>
  <Characters>38637</Characters>
  <Lines>364</Lines>
  <Paragraphs>102</Paragraphs>
  <TotalTime>65</TotalTime>
  <ScaleCrop>false</ScaleCrop>
  <LinksUpToDate>false</LinksUpToDate>
  <CharactersWithSpaces>41590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2025-08-04T06:19:00Z</dcterms:created>
  <dc:creator>ZQNet</dc:creator>
  <cp:lastModifiedBy>晓寒轻</cp:lastModifiedBy>
  <cp:lastPrinted>2024-08-30T01:56:00Z</cp:lastPrinted>
  <dcterms:modified xsi:type="dcterms:W3CDTF">2025-08-29T02:56:23Z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04F466047CF344FEA9F2D32CE8ABA2E7</vt:lpwstr>
  </property>
  <property fmtid="{D5CDD505-2E9C-101B-9397-08002B2CF9AE}" pid="4" name="KSOTemplateDocerSaveRecord">
    <vt:lpwstr>eyJoZGlkIjoiNGVmYjYwMTVkYTcwNzlmYzkyYzZmMzIwZTI3ZGZlNjgiLCJ1c2VySWQiOiIxMDYzNzE1ODkzIn0=</vt:lpwstr>
  </property>
</Properties>
</file>