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0AB7E">
      <w:pPr>
        <w:autoSpaceDE w:val="0"/>
        <w:autoSpaceDN w:val="0"/>
        <w:adjustRightInd w:val="0"/>
        <w:jc w:val="center"/>
        <w:rPr>
          <w:rFonts w:hint="eastAsia"/>
          <w:b/>
          <w:color w:val="auto"/>
          <w:kern w:val="0"/>
          <w:sz w:val="28"/>
          <w:szCs w:val="28"/>
        </w:rPr>
      </w:pPr>
      <w:bookmarkStart w:id="0" w:name="_Toc16518"/>
      <w:bookmarkStart w:id="1" w:name="_Toc30378"/>
      <w:r>
        <w:rPr>
          <w:rFonts w:hint="eastAsia"/>
          <w:b/>
          <w:color w:val="auto"/>
          <w:kern w:val="0"/>
          <w:sz w:val="28"/>
          <w:szCs w:val="28"/>
        </w:rPr>
        <w:t>中国重汽集团成都王牌商用车有限公司</w:t>
      </w:r>
    </w:p>
    <w:p w14:paraId="37F6E6BB">
      <w:pPr>
        <w:autoSpaceDE w:val="0"/>
        <w:autoSpaceDN w:val="0"/>
        <w:adjustRightInd w:val="0"/>
        <w:jc w:val="center"/>
        <w:rPr>
          <w:rFonts w:hint="eastAsia"/>
          <w:b/>
          <w:color w:val="auto"/>
          <w:kern w:val="0"/>
          <w:sz w:val="28"/>
          <w:szCs w:val="28"/>
          <w:lang w:eastAsia="zh-CN"/>
        </w:rPr>
      </w:pPr>
      <w:r>
        <w:rPr>
          <w:rFonts w:hint="eastAsia"/>
          <w:b/>
          <w:color w:val="auto"/>
          <w:kern w:val="0"/>
          <w:sz w:val="28"/>
          <w:szCs w:val="28"/>
          <w:lang w:eastAsia="zh-CN"/>
        </w:rPr>
        <w:t>货箱涂装技改配套基础施设改造项目</w:t>
      </w:r>
    </w:p>
    <w:p w14:paraId="6923D9E6">
      <w:pPr>
        <w:autoSpaceDE w:val="0"/>
        <w:autoSpaceDN w:val="0"/>
        <w:adjustRightInd w:val="0"/>
        <w:jc w:val="center"/>
        <w:rPr>
          <w:b/>
          <w:bCs/>
          <w:i w:val="0"/>
          <w:color w:val="auto"/>
          <w:sz w:val="44"/>
          <w:szCs w:val="44"/>
        </w:rPr>
      </w:pPr>
      <w:r>
        <w:rPr>
          <w:rFonts w:hint="eastAsia"/>
          <w:b/>
          <w:bCs/>
          <w:i w:val="0"/>
          <w:color w:val="auto"/>
          <w:sz w:val="44"/>
          <w:szCs w:val="44"/>
          <w:lang w:eastAsia="zh-CN"/>
        </w:rPr>
        <w:t>施</w:t>
      </w:r>
      <w:r>
        <w:rPr>
          <w:rFonts w:hint="eastAsia"/>
          <w:b/>
          <w:bCs/>
          <w:i w:val="0"/>
          <w:color w:val="auto"/>
          <w:sz w:val="44"/>
          <w:szCs w:val="44"/>
          <w:lang w:val="en-US" w:eastAsia="zh-CN"/>
        </w:rPr>
        <w:t xml:space="preserve"> </w:t>
      </w:r>
      <w:r>
        <w:rPr>
          <w:rFonts w:hint="eastAsia"/>
          <w:b/>
          <w:bCs/>
          <w:i w:val="0"/>
          <w:color w:val="auto"/>
          <w:sz w:val="44"/>
          <w:szCs w:val="44"/>
          <w:lang w:eastAsia="zh-CN"/>
        </w:rPr>
        <w:t>工</w:t>
      </w:r>
      <w:r>
        <w:rPr>
          <w:rFonts w:hint="eastAsia"/>
          <w:b/>
          <w:bCs/>
          <w:i w:val="0"/>
          <w:color w:val="auto"/>
          <w:sz w:val="44"/>
          <w:szCs w:val="44"/>
          <w:lang w:val="en-US" w:eastAsia="zh-CN"/>
        </w:rPr>
        <w:t xml:space="preserve"> </w:t>
      </w:r>
      <w:r>
        <w:rPr>
          <w:rFonts w:hint="eastAsia"/>
          <w:b/>
          <w:bCs/>
          <w:i w:val="0"/>
          <w:color w:val="auto"/>
          <w:sz w:val="44"/>
          <w:szCs w:val="44"/>
        </w:rPr>
        <w:t>招 标 公 告</w:t>
      </w:r>
      <w:bookmarkEnd w:id="0"/>
      <w:bookmarkEnd w:id="1"/>
    </w:p>
    <w:p w14:paraId="6E1564EB">
      <w:pPr>
        <w:rPr>
          <w:color w:val="auto"/>
        </w:rPr>
      </w:pPr>
    </w:p>
    <w:p w14:paraId="63F77683">
      <w:pPr>
        <w:spacing w:line="560" w:lineRule="exact"/>
        <w:ind w:firstLine="482" w:firstLineChars="200"/>
        <w:rPr>
          <w:rFonts w:ascii="宋体" w:hAnsi="宋体" w:cs="宋体"/>
          <w:b/>
          <w:color w:val="auto"/>
          <w:sz w:val="24"/>
        </w:rPr>
      </w:pPr>
      <w:r>
        <w:rPr>
          <w:rFonts w:hint="eastAsia" w:ascii="宋体" w:hAnsi="宋体" w:cs="宋体"/>
          <w:b/>
          <w:color w:val="auto"/>
          <w:sz w:val="24"/>
        </w:rPr>
        <w:t>1.招标条件</w:t>
      </w:r>
    </w:p>
    <w:p w14:paraId="2DC4E3E3">
      <w:pPr>
        <w:spacing w:line="360" w:lineRule="auto"/>
        <w:ind w:firstLine="480" w:firstLineChars="200"/>
        <w:rPr>
          <w:rFonts w:ascii="宋体" w:hAnsi="宋体" w:cs="宋体"/>
          <w:color w:val="auto"/>
          <w:sz w:val="24"/>
        </w:rPr>
      </w:pPr>
      <w:bookmarkStart w:id="2" w:name="OLE_LINK3"/>
      <w:r>
        <w:rPr>
          <w:rFonts w:hint="eastAsia" w:ascii="宋体" w:hAnsi="宋体" w:cs="宋体"/>
          <w:color w:val="auto"/>
          <w:kern w:val="0"/>
          <w:sz w:val="24"/>
          <w:u w:val="single"/>
        </w:rPr>
        <w:t>中国重汽集团成都王牌商用车有限公司</w:t>
      </w:r>
      <w:r>
        <w:rPr>
          <w:rFonts w:hint="eastAsia" w:ascii="宋体" w:hAnsi="宋体" w:cs="宋体"/>
          <w:color w:val="auto"/>
          <w:kern w:val="0"/>
          <w:sz w:val="24"/>
        </w:rPr>
        <w:t>针对</w:t>
      </w:r>
      <w:r>
        <w:rPr>
          <w:rFonts w:hint="eastAsia" w:ascii="宋体" w:hAnsi="宋体" w:cs="宋体"/>
          <w:color w:val="auto"/>
          <w:sz w:val="24"/>
          <w:u w:val="single"/>
          <w:lang w:eastAsia="zh-CN"/>
        </w:rPr>
        <w:t>货箱涂装技改配套基础施设改造项目施工</w:t>
      </w:r>
      <w:r>
        <w:rPr>
          <w:rFonts w:hint="eastAsia" w:ascii="宋体" w:hAnsi="宋体" w:cs="宋体"/>
          <w:color w:val="auto"/>
          <w:kern w:val="0"/>
          <w:sz w:val="24"/>
        </w:rPr>
        <w:t>，以公开招标的方式组织招标</w:t>
      </w:r>
      <w:r>
        <w:rPr>
          <w:rFonts w:hint="eastAsia" w:ascii="宋体" w:hAnsi="宋体" w:cs="宋体"/>
          <w:color w:val="auto"/>
          <w:kern w:val="0"/>
          <w:sz w:val="24"/>
          <w:lang w:eastAsia="zh-CN"/>
        </w:rPr>
        <w:t>，项目招标编号</w:t>
      </w:r>
      <w:r>
        <w:rPr>
          <w:rFonts w:hint="eastAsia" w:ascii="宋体" w:hAnsi="宋体" w:cs="宋体"/>
          <w:color w:val="auto"/>
          <w:kern w:val="0"/>
          <w:sz w:val="24"/>
          <w:highlight w:val="none"/>
          <w:u w:val="single"/>
          <w:lang w:eastAsia="zh-CN"/>
        </w:rPr>
        <w:t>CGZXCX-</w:t>
      </w:r>
      <w:r>
        <w:rPr>
          <w:rFonts w:hint="eastAsia" w:ascii="宋体" w:hAnsi="宋体" w:cs="宋体"/>
          <w:color w:val="auto"/>
          <w:kern w:val="0"/>
          <w:sz w:val="24"/>
          <w:highlight w:val="none"/>
          <w:u w:val="single"/>
          <w:lang w:val="en-US" w:eastAsia="zh-CN"/>
        </w:rPr>
        <w:t>202507-4308</w:t>
      </w:r>
      <w:r>
        <w:rPr>
          <w:rFonts w:hint="eastAsia" w:ascii="宋体" w:hAnsi="宋体" w:cs="宋体"/>
          <w:color w:val="auto"/>
          <w:kern w:val="0"/>
          <w:sz w:val="24"/>
        </w:rPr>
        <w:t>。本项目业主为</w:t>
      </w:r>
      <w:r>
        <w:rPr>
          <w:rFonts w:hint="eastAsia" w:ascii="宋体" w:hAnsi="宋体" w:cs="宋体"/>
          <w:color w:val="auto"/>
          <w:kern w:val="0"/>
          <w:sz w:val="24"/>
          <w:u w:val="single"/>
        </w:rPr>
        <w:t>中国重汽集团成都王牌商用车有限公司</w:t>
      </w:r>
      <w:r>
        <w:rPr>
          <w:rFonts w:hint="eastAsia" w:ascii="宋体" w:hAnsi="宋体" w:cs="宋体"/>
          <w:color w:val="auto"/>
          <w:kern w:val="0"/>
          <w:sz w:val="24"/>
        </w:rPr>
        <w:t>，建设资金来自</w:t>
      </w:r>
      <w:r>
        <w:rPr>
          <w:rFonts w:hint="eastAsia" w:ascii="宋体" w:hAnsi="宋体" w:cs="宋体"/>
          <w:color w:val="auto"/>
          <w:kern w:val="0"/>
          <w:sz w:val="24"/>
          <w:u w:val="single"/>
        </w:rPr>
        <w:t xml:space="preserve"> 企业自筹 </w:t>
      </w:r>
      <w:r>
        <w:rPr>
          <w:rFonts w:hint="eastAsia" w:ascii="宋体" w:hAnsi="宋体" w:cs="宋体"/>
          <w:color w:val="auto"/>
          <w:kern w:val="0"/>
          <w:sz w:val="24"/>
        </w:rPr>
        <w:t>，出资比例为</w:t>
      </w:r>
      <w:r>
        <w:rPr>
          <w:rFonts w:hint="eastAsia" w:ascii="宋体" w:hAnsi="宋体" w:cs="宋体"/>
          <w:color w:val="auto"/>
          <w:kern w:val="0"/>
          <w:sz w:val="24"/>
          <w:u w:val="single"/>
        </w:rPr>
        <w:t xml:space="preserve"> 100% </w:t>
      </w:r>
      <w:r>
        <w:rPr>
          <w:rFonts w:hint="eastAsia" w:ascii="宋体" w:hAnsi="宋体" w:cs="宋体"/>
          <w:color w:val="auto"/>
          <w:kern w:val="0"/>
          <w:sz w:val="24"/>
        </w:rPr>
        <w:t>。该项目现已具备招标条件，欢迎具备条件的潜在投标人参加投标。</w:t>
      </w:r>
    </w:p>
    <w:p w14:paraId="7D10853C">
      <w:pPr>
        <w:spacing w:line="500" w:lineRule="exact"/>
        <w:ind w:firstLine="482" w:firstLineChars="200"/>
        <w:rPr>
          <w:rFonts w:ascii="宋体" w:hAnsi="宋体" w:cs="宋体"/>
          <w:color w:val="auto"/>
          <w:sz w:val="24"/>
        </w:rPr>
      </w:pPr>
      <w:r>
        <w:rPr>
          <w:rFonts w:hint="eastAsia" w:ascii="宋体" w:hAnsi="宋体" w:cs="宋体"/>
          <w:b/>
          <w:bCs/>
          <w:color w:val="auto"/>
          <w:sz w:val="24"/>
        </w:rPr>
        <w:t>2.项目概况与招标范围</w:t>
      </w:r>
    </w:p>
    <w:p w14:paraId="612B2BF7">
      <w:pPr>
        <w:spacing w:line="360" w:lineRule="auto"/>
        <w:ind w:firstLine="480" w:firstLineChars="200"/>
        <w:rPr>
          <w:rFonts w:ascii="宋体" w:hAnsi="宋体" w:cs="宋体"/>
          <w:color w:val="auto"/>
          <w:kern w:val="0"/>
          <w:sz w:val="24"/>
        </w:rPr>
      </w:pPr>
      <w:bookmarkStart w:id="3" w:name="_Toc144974482"/>
      <w:bookmarkEnd w:id="3"/>
      <w:bookmarkStart w:id="4" w:name="_Toc152042290"/>
      <w:bookmarkEnd w:id="4"/>
      <w:bookmarkStart w:id="5" w:name="_Toc285809451"/>
      <w:bookmarkEnd w:id="5"/>
      <w:bookmarkStart w:id="6" w:name="_Toc152045514"/>
      <w:bookmarkEnd w:id="6"/>
      <w:bookmarkStart w:id="7" w:name="_Toc179632530"/>
      <w:bookmarkEnd w:id="7"/>
      <w:r>
        <w:rPr>
          <w:rFonts w:hint="eastAsia" w:ascii="宋体" w:hAnsi="宋体" w:cs="宋体"/>
          <w:color w:val="auto"/>
          <w:kern w:val="0"/>
          <w:sz w:val="24"/>
        </w:rPr>
        <w:t>2.1工程名称：</w:t>
      </w:r>
      <w:r>
        <w:rPr>
          <w:rFonts w:hint="eastAsia" w:ascii="宋体" w:hAnsi="宋体" w:cs="宋体"/>
          <w:color w:val="auto"/>
          <w:sz w:val="24"/>
          <w:u w:val="single"/>
          <w:lang w:eastAsia="zh-CN"/>
        </w:rPr>
        <w:t>货箱涂装技改配套基础施设改造项目</w:t>
      </w:r>
      <w:r>
        <w:rPr>
          <w:rFonts w:hint="eastAsia" w:ascii="宋体" w:hAnsi="宋体" w:cs="宋体"/>
          <w:color w:val="auto"/>
          <w:kern w:val="0"/>
          <w:sz w:val="24"/>
        </w:rPr>
        <w:t>；</w:t>
      </w:r>
    </w:p>
    <w:p w14:paraId="7A6BADF2">
      <w:pPr>
        <w:spacing w:line="360" w:lineRule="auto"/>
        <w:ind w:firstLine="480" w:firstLineChars="200"/>
        <w:rPr>
          <w:rFonts w:hint="eastAsia" w:ascii="宋体" w:hAnsi="宋体" w:cs="宋体"/>
          <w:color w:val="auto"/>
          <w:sz w:val="24"/>
          <w:u w:val="single"/>
          <w:lang w:eastAsia="zh-CN"/>
        </w:rPr>
      </w:pPr>
      <w:r>
        <w:rPr>
          <w:rFonts w:hint="eastAsia" w:ascii="宋体" w:hAnsi="宋体" w:cs="宋体"/>
          <w:color w:val="auto"/>
          <w:kern w:val="0"/>
          <w:sz w:val="24"/>
        </w:rPr>
        <w:t>2.2工程地点：</w:t>
      </w:r>
      <w:r>
        <w:rPr>
          <w:rFonts w:hint="eastAsia" w:ascii="宋体" w:hAnsi="宋体" w:cs="宋体"/>
          <w:color w:val="auto"/>
          <w:sz w:val="24"/>
          <w:u w:val="single"/>
          <w:lang w:eastAsia="zh-CN"/>
        </w:rPr>
        <w:t>成都市青白江区弥牟镇长城路8号成都王牌老厂区；</w:t>
      </w:r>
    </w:p>
    <w:p w14:paraId="6D151B77">
      <w:pPr>
        <w:spacing w:line="360" w:lineRule="auto"/>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u w:val="single"/>
          <w:lang w:eastAsia="zh-CN"/>
        </w:rPr>
        <w:t>2.3工程概况：货箱涂装技改配套基础施设改造项目拟在原老厂区小件涂装厂房内改造而成，项</w:t>
      </w:r>
      <w:bookmarkStart w:id="8" w:name="OLE_LINK2"/>
      <w:r>
        <w:rPr>
          <w:rFonts w:hint="eastAsia" w:ascii="宋体" w:hAnsi="宋体" w:cs="宋体"/>
          <w:color w:val="auto"/>
          <w:sz w:val="24"/>
          <w:u w:val="single"/>
          <w:lang w:eastAsia="zh-CN"/>
        </w:rPr>
        <w:t>目拟定改造面积约</w:t>
      </w:r>
      <w:r>
        <w:rPr>
          <w:rFonts w:hint="eastAsia" w:ascii="宋体" w:hAnsi="宋体" w:cs="宋体"/>
          <w:color w:val="auto"/>
          <w:sz w:val="24"/>
          <w:u w:val="single"/>
          <w:lang w:val="en-US" w:eastAsia="zh-CN"/>
        </w:rPr>
        <w:t>1260平方米</w:t>
      </w:r>
      <w:bookmarkEnd w:id="8"/>
      <w:r>
        <w:rPr>
          <w:rFonts w:hint="eastAsia" w:ascii="宋体" w:hAnsi="宋体" w:cs="宋体"/>
          <w:color w:val="auto"/>
          <w:sz w:val="24"/>
          <w:u w:val="single"/>
          <w:lang w:val="en-US" w:eastAsia="zh-CN"/>
        </w:rPr>
        <w:t>。</w:t>
      </w:r>
      <w:bookmarkStart w:id="9" w:name="OLE_LINK1"/>
      <w:r>
        <w:rPr>
          <w:rFonts w:hint="eastAsia" w:ascii="宋体" w:hAnsi="宋体" w:cs="宋体"/>
          <w:color w:val="auto"/>
          <w:sz w:val="24"/>
          <w:u w:val="single"/>
          <w:lang w:val="en-US" w:eastAsia="zh-CN"/>
        </w:rPr>
        <w:t>包括891平方米50型夹芯岩棉板彩钢隔墙，1042.7平方米地面硬化处理，1樘原有窗户改造为推拉铁大门，翻新修补四周24樘窗户，120米屋顶天窗修补，880平方米四周墙面刷白，2樘现有大门修复，屋面天沟排水改造，动力管道敷设，照明及屋面漏水维修等。投标人需自行查看现场，报价需包含税金等所有费用（全部费用），未考虑之处按标准规范要求配置施工</w:t>
      </w:r>
      <w:bookmarkEnd w:id="9"/>
      <w:r>
        <w:rPr>
          <w:rFonts w:hint="eastAsia" w:ascii="宋体" w:hAnsi="宋体" w:cs="宋体"/>
          <w:color w:val="auto"/>
          <w:sz w:val="24"/>
          <w:u w:val="single"/>
          <w:lang w:val="en-US" w:eastAsia="zh-CN"/>
        </w:rPr>
        <w:t>。</w:t>
      </w:r>
    </w:p>
    <w:p w14:paraId="63D27E4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2.4资金来源：</w:t>
      </w:r>
      <w:r>
        <w:rPr>
          <w:rFonts w:hint="eastAsia" w:ascii="宋体" w:hAnsi="宋体" w:cs="宋体"/>
          <w:color w:val="auto"/>
          <w:kern w:val="0"/>
          <w:sz w:val="24"/>
          <w:u w:val="single"/>
        </w:rPr>
        <w:t>企业自筹</w:t>
      </w:r>
      <w:r>
        <w:rPr>
          <w:rFonts w:hint="eastAsia" w:ascii="宋体" w:hAnsi="宋体" w:cs="宋体"/>
          <w:color w:val="auto"/>
          <w:kern w:val="0"/>
          <w:sz w:val="24"/>
        </w:rPr>
        <w:t>；</w:t>
      </w:r>
    </w:p>
    <w:p w14:paraId="544E9A9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2.5工期要求：</w:t>
      </w:r>
      <w:r>
        <w:rPr>
          <w:rFonts w:hint="eastAsia" w:ascii="宋体" w:hAnsi="宋体" w:cs="宋体"/>
          <w:color w:val="auto"/>
          <w:kern w:val="0"/>
          <w:sz w:val="24"/>
          <w:u w:val="single"/>
        </w:rPr>
        <w:t>详见招标文件</w:t>
      </w:r>
      <w:r>
        <w:rPr>
          <w:rFonts w:hint="eastAsia" w:ascii="宋体" w:hAnsi="宋体" w:cs="宋体"/>
          <w:color w:val="auto"/>
          <w:kern w:val="0"/>
          <w:sz w:val="24"/>
        </w:rPr>
        <w:t>；</w:t>
      </w:r>
    </w:p>
    <w:p w14:paraId="210E917F">
      <w:pPr>
        <w:spacing w:line="360" w:lineRule="auto"/>
        <w:ind w:firstLine="480" w:firstLineChars="200"/>
        <w:rPr>
          <w:rFonts w:hint="eastAsia" w:ascii="宋体" w:hAnsi="宋体" w:cs="宋体"/>
          <w:color w:val="auto"/>
          <w:sz w:val="24"/>
          <w:u w:val="single"/>
          <w:lang w:val="en-US" w:eastAsia="zh-CN"/>
        </w:rPr>
      </w:pPr>
      <w:r>
        <w:rPr>
          <w:rFonts w:hint="eastAsia" w:ascii="宋体" w:hAnsi="宋体" w:cs="宋体"/>
          <w:color w:val="auto"/>
          <w:kern w:val="0"/>
          <w:sz w:val="24"/>
        </w:rPr>
        <w:t>2.6招标范围：</w:t>
      </w:r>
      <w:r>
        <w:rPr>
          <w:rFonts w:hint="eastAsia" w:ascii="宋体" w:hAnsi="宋体" w:cs="宋体"/>
          <w:color w:val="auto"/>
          <w:sz w:val="24"/>
          <w:u w:val="single"/>
          <w:lang w:eastAsia="zh-CN"/>
        </w:rPr>
        <w:t>货箱涂装技改配套基础施设改造项目招标内容</w:t>
      </w:r>
      <w:r>
        <w:rPr>
          <w:rFonts w:hint="eastAsia" w:ascii="宋体" w:hAnsi="宋体" w:cs="宋体"/>
          <w:color w:val="auto"/>
          <w:sz w:val="24"/>
          <w:u w:val="single"/>
          <w:lang w:val="en-US" w:eastAsia="zh-CN"/>
        </w:rPr>
        <w:t>包括但不限于：</w:t>
      </w:r>
    </w:p>
    <w:p w14:paraId="34C7AAF5">
      <w:pPr>
        <w:spacing w:line="360" w:lineRule="auto"/>
        <w:ind w:firstLine="480" w:firstLineChars="200"/>
        <w:rPr>
          <w:rFonts w:hint="eastAsia" w:ascii="宋体" w:hAnsi="宋体" w:eastAsia="宋体" w:cs="宋体"/>
          <w:color w:val="auto"/>
          <w:kern w:val="0"/>
          <w:sz w:val="24"/>
          <w:lang w:eastAsia="zh-CN"/>
        </w:rPr>
      </w:pPr>
      <w:r>
        <w:rPr>
          <w:rFonts w:hint="default" w:ascii="宋体" w:hAnsi="宋体" w:cs="宋体"/>
          <w:color w:val="auto"/>
          <w:sz w:val="24"/>
          <w:u w:val="single"/>
          <w:lang w:val="en-US" w:eastAsia="zh-CN"/>
        </w:rPr>
        <w:t>①</w:t>
      </w:r>
      <w:r>
        <w:rPr>
          <w:rFonts w:hint="eastAsia" w:ascii="宋体" w:hAnsi="宋体" w:cs="宋体"/>
          <w:color w:val="auto"/>
          <w:sz w:val="24"/>
          <w:u w:val="single"/>
          <w:lang w:val="en-US" w:eastAsia="zh-CN"/>
        </w:rPr>
        <w:t>项目</w:t>
      </w:r>
      <w:r>
        <w:rPr>
          <w:rFonts w:hint="eastAsia" w:ascii="宋体" w:hAnsi="宋体" w:cs="宋体"/>
          <w:color w:val="auto"/>
          <w:sz w:val="24"/>
          <w:u w:val="single"/>
          <w:lang w:eastAsia="zh-CN"/>
        </w:rPr>
        <w:t>拟定在原老厂区小件涂装车间改造而成，计划改造面积约</w:t>
      </w:r>
      <w:r>
        <w:rPr>
          <w:rFonts w:hint="eastAsia" w:ascii="宋体" w:hAnsi="宋体" w:cs="宋体"/>
          <w:color w:val="auto"/>
          <w:sz w:val="24"/>
          <w:u w:val="single"/>
          <w:lang w:val="en-US" w:eastAsia="zh-CN"/>
        </w:rPr>
        <w:t>1260平方米。</w:t>
      </w:r>
      <w:r>
        <w:rPr>
          <w:rFonts w:hint="default" w:ascii="宋体" w:hAnsi="宋体" w:cs="宋体"/>
          <w:color w:val="auto"/>
          <w:sz w:val="24"/>
          <w:u w:val="single"/>
          <w:lang w:val="en-US" w:eastAsia="zh-CN"/>
        </w:rPr>
        <w:t>②</w:t>
      </w:r>
      <w:r>
        <w:rPr>
          <w:rFonts w:hint="eastAsia" w:ascii="宋体" w:hAnsi="宋体" w:cs="宋体"/>
          <w:color w:val="auto"/>
          <w:sz w:val="24"/>
          <w:u w:val="single"/>
          <w:lang w:val="en-US" w:eastAsia="zh-CN"/>
        </w:rPr>
        <w:t>包括891平方米50型夹芯岩棉板彩钢隔墙；1042.7平方米地面硬化处理，1樘原有窗户改造为推拉铁大门，翻新修补四周24樘窗户，120米屋顶天窗修补，880平方米四周墙面刷白</w:t>
      </w:r>
      <w:bookmarkStart w:id="12" w:name="_GoBack"/>
      <w:r>
        <w:rPr>
          <w:rFonts w:hint="eastAsia" w:ascii="宋体" w:hAnsi="宋体" w:cs="宋体"/>
          <w:color w:val="auto"/>
          <w:sz w:val="24"/>
          <w:u w:val="single"/>
          <w:lang w:val="en-US" w:eastAsia="zh-CN"/>
        </w:rPr>
        <w:t>。</w:t>
      </w:r>
      <w:r>
        <w:rPr>
          <w:rFonts w:hint="eastAsia" w:ascii="宋体" w:hAnsi="宋体" w:cs="宋体"/>
          <w:color w:val="auto"/>
          <w:sz w:val="24"/>
          <w:highlight w:val="none"/>
          <w:u w:val="single"/>
          <w:lang w:val="en-US" w:eastAsia="zh-CN"/>
        </w:rPr>
        <w:t>敷设244米动力线缆（</w:t>
      </w:r>
      <w:r>
        <w:rPr>
          <w:rFonts w:hint="eastAsia" w:ascii="宋体" w:hAnsi="宋体" w:cs="宋体"/>
          <w:color w:val="auto"/>
          <w:kern w:val="0"/>
          <w:sz w:val="24"/>
          <w:highlight w:val="none"/>
          <w:u w:val="single"/>
          <w:lang w:val="en-US" w:eastAsia="zh-CN"/>
        </w:rPr>
        <w:t>2*YJV22-0.6/1kV-3*185+2*95）</w:t>
      </w:r>
      <w:r>
        <w:rPr>
          <w:rFonts w:hint="eastAsia" w:ascii="宋体" w:hAnsi="宋体" w:cs="宋体"/>
          <w:color w:val="auto"/>
          <w:sz w:val="24"/>
          <w:highlight w:val="none"/>
          <w:u w:val="single"/>
          <w:lang w:val="en-US" w:eastAsia="zh-CN"/>
        </w:rPr>
        <w:t>，满足用电动力负荷360KW。获取货箱喷粉生产线环评及安评相关资质报告。</w:t>
      </w:r>
      <w:bookmarkEnd w:id="12"/>
      <w:r>
        <w:rPr>
          <w:rFonts w:hint="eastAsia" w:ascii="宋体" w:hAnsi="宋体" w:cs="宋体"/>
          <w:color w:val="auto"/>
          <w:sz w:val="24"/>
          <w:u w:val="single"/>
          <w:lang w:val="en-US" w:eastAsia="zh-CN"/>
        </w:rPr>
        <w:t>2樘现有大门修复，屋面天沟排水改造，动力管道敷设，照明及屋面漏水维修等。</w:t>
      </w:r>
      <w:r>
        <w:rPr>
          <w:rFonts w:hint="default" w:ascii="宋体" w:hAnsi="宋体" w:cs="宋体"/>
          <w:color w:val="auto"/>
          <w:sz w:val="24"/>
          <w:u w:val="single"/>
          <w:lang w:val="en-US" w:eastAsia="zh-CN"/>
        </w:rPr>
        <w:t>③</w:t>
      </w:r>
      <w:r>
        <w:rPr>
          <w:rFonts w:hint="eastAsia" w:ascii="宋体" w:hAnsi="宋体" w:cs="宋体"/>
          <w:color w:val="auto"/>
          <w:sz w:val="24"/>
          <w:u w:val="single"/>
          <w:lang w:val="en-US" w:eastAsia="zh-CN"/>
        </w:rPr>
        <w:t>投标人需自行查看现场，报价需包含施费、安全文明施工费及税金等所有费用（全部费用），未考虑之处按标准规范要求配置施工。④施工过程中做好防护，确保不影响生产及走位设备设施，及时清扫及垃圾外运，完工后破损位置需恢复原状，施工完工后及时清扫及垃圾外运</w:t>
      </w:r>
      <w:r>
        <w:rPr>
          <w:rFonts w:hint="eastAsia" w:ascii="宋体" w:hAnsi="宋体" w:cs="宋体"/>
          <w:color w:val="auto"/>
          <w:sz w:val="24"/>
          <w:u w:val="single"/>
          <w:lang w:eastAsia="zh-CN"/>
        </w:rPr>
        <w:t>。</w:t>
      </w:r>
      <w:r>
        <w:rPr>
          <w:rFonts w:hint="eastAsia" w:ascii="宋体" w:hAnsi="宋体" w:cs="宋体"/>
          <w:color w:val="auto"/>
          <w:kern w:val="0"/>
          <w:sz w:val="24"/>
          <w:u w:val="single"/>
        </w:rPr>
        <w:t>具体详见招标文本</w:t>
      </w:r>
      <w:r>
        <w:rPr>
          <w:rFonts w:hint="eastAsia" w:ascii="宋体" w:hAnsi="宋体" w:cs="宋体"/>
          <w:color w:val="auto"/>
          <w:kern w:val="0"/>
          <w:sz w:val="24"/>
          <w:lang w:eastAsia="zh-CN"/>
        </w:rPr>
        <w:t>。</w:t>
      </w:r>
    </w:p>
    <w:p w14:paraId="24C38D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2.7本工程共分：</w:t>
      </w:r>
      <w:r>
        <w:rPr>
          <w:rFonts w:hint="eastAsia" w:ascii="宋体" w:hAnsi="宋体" w:cs="宋体"/>
          <w:color w:val="auto"/>
          <w:kern w:val="0"/>
          <w:sz w:val="24"/>
          <w:u w:val="single"/>
        </w:rPr>
        <w:t>1个标段</w:t>
      </w:r>
      <w:r>
        <w:rPr>
          <w:rFonts w:hint="eastAsia" w:ascii="宋体" w:hAnsi="宋体" w:cs="宋体"/>
          <w:color w:val="auto"/>
          <w:kern w:val="0"/>
          <w:sz w:val="24"/>
        </w:rPr>
        <w:t>。</w:t>
      </w:r>
    </w:p>
    <w:p w14:paraId="524BC119">
      <w:pPr>
        <w:spacing w:line="500" w:lineRule="exact"/>
        <w:ind w:firstLine="472" w:firstLineChars="196"/>
        <w:rPr>
          <w:rFonts w:ascii="宋体" w:hAnsi="宋体" w:cs="宋体"/>
          <w:b/>
          <w:bCs/>
          <w:color w:val="auto"/>
          <w:sz w:val="24"/>
        </w:rPr>
      </w:pPr>
      <w:r>
        <w:rPr>
          <w:rFonts w:hint="eastAsia" w:ascii="宋体" w:hAnsi="宋体" w:cs="宋体"/>
          <w:b/>
          <w:bCs/>
          <w:color w:val="auto"/>
          <w:sz w:val="24"/>
        </w:rPr>
        <w:t>3．投标人资格要求</w:t>
      </w:r>
    </w:p>
    <w:p w14:paraId="532EBE1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3.1 本次招标要求投标人具备：</w:t>
      </w:r>
    </w:p>
    <w:p w14:paraId="21D6DD3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（1）投标人必须是在中华人民共和国境内注册的独立法人机构，具有独立承担民事责任能力，</w:t>
      </w:r>
      <w:r>
        <w:rPr>
          <w:rFonts w:hint="eastAsia" w:ascii="宋体" w:hAnsi="宋体" w:cs="宋体"/>
          <w:color w:val="auto"/>
          <w:kern w:val="0"/>
          <w:sz w:val="24"/>
          <w:u w:val="single"/>
        </w:rPr>
        <w:t>公司成立三年以上</w:t>
      </w:r>
      <w:r>
        <w:rPr>
          <w:rFonts w:hint="eastAsia" w:ascii="宋体" w:hAnsi="宋体" w:cs="宋体"/>
          <w:color w:val="auto"/>
          <w:kern w:val="0"/>
          <w:sz w:val="24"/>
        </w:rPr>
        <w:t>（以营业执照成立日期到开标当日满三年为准）；并在人员、设备、资金等方面具有承担本项目的能力；</w:t>
      </w:r>
    </w:p>
    <w:p w14:paraId="6D3FA1C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（2）投标人资质要求：须具有</w:t>
      </w:r>
      <w:r>
        <w:rPr>
          <w:rFonts w:hint="eastAsia" w:ascii="宋体" w:hAnsi="宋体" w:cs="宋体"/>
          <w:color w:val="auto"/>
          <w:kern w:val="0"/>
          <w:sz w:val="24"/>
          <w:u w:val="single"/>
        </w:rPr>
        <w:t>建筑工程</w:t>
      </w:r>
      <w:r>
        <w:rPr>
          <w:rFonts w:hint="eastAsia" w:ascii="宋体" w:hAnsi="宋体" w:cs="宋体"/>
          <w:color w:val="auto"/>
          <w:kern w:val="0"/>
          <w:sz w:val="24"/>
          <w:u w:val="single"/>
          <w:lang w:eastAsia="zh-CN"/>
        </w:rPr>
        <w:t>或钢结构</w:t>
      </w:r>
      <w:r>
        <w:rPr>
          <w:rFonts w:hint="eastAsia" w:ascii="宋体" w:hAnsi="宋体" w:cs="宋体"/>
          <w:color w:val="auto"/>
          <w:kern w:val="0"/>
          <w:sz w:val="24"/>
          <w:u w:val="single"/>
        </w:rPr>
        <w:t>施工</w:t>
      </w:r>
      <w:r>
        <w:rPr>
          <w:rFonts w:hint="eastAsia" w:ascii="宋体" w:hAnsi="宋体" w:cs="宋体"/>
          <w:color w:val="auto"/>
          <w:kern w:val="0"/>
          <w:sz w:val="24"/>
          <w:u w:val="single"/>
          <w:lang w:eastAsia="zh-CN"/>
        </w:rPr>
        <w:t>叁</w:t>
      </w:r>
      <w:r>
        <w:rPr>
          <w:rFonts w:hint="eastAsia" w:ascii="宋体" w:hAnsi="宋体" w:cs="宋体"/>
          <w:color w:val="auto"/>
          <w:kern w:val="0"/>
          <w:sz w:val="24"/>
          <w:u w:val="single"/>
        </w:rPr>
        <w:t>级</w:t>
      </w:r>
      <w:r>
        <w:rPr>
          <w:rFonts w:hint="eastAsia" w:ascii="宋体" w:hAnsi="宋体" w:cs="宋体"/>
          <w:color w:val="auto"/>
          <w:kern w:val="0"/>
          <w:sz w:val="24"/>
          <w:u w:val="single"/>
          <w:lang w:eastAsia="zh-CN"/>
        </w:rPr>
        <w:t>或</w:t>
      </w:r>
      <w:r>
        <w:rPr>
          <w:rFonts w:hint="eastAsia" w:ascii="宋体" w:hAnsi="宋体" w:cs="宋体"/>
          <w:color w:val="auto"/>
          <w:kern w:val="0"/>
          <w:sz w:val="24"/>
          <w:u w:val="single"/>
        </w:rPr>
        <w:t>以上</w:t>
      </w:r>
      <w:r>
        <w:rPr>
          <w:rFonts w:hint="eastAsia" w:ascii="宋体" w:hAnsi="宋体" w:cs="宋体"/>
          <w:color w:val="auto"/>
          <w:kern w:val="0"/>
          <w:sz w:val="24"/>
          <w:u w:val="single"/>
          <w:lang w:eastAsia="zh-CN"/>
        </w:rPr>
        <w:t>相关</w:t>
      </w:r>
      <w:r>
        <w:rPr>
          <w:rFonts w:hint="eastAsia" w:ascii="宋体" w:hAnsi="宋体" w:cs="宋体"/>
          <w:color w:val="auto"/>
          <w:kern w:val="0"/>
          <w:sz w:val="24"/>
          <w:u w:val="single"/>
        </w:rPr>
        <w:t>资质</w:t>
      </w:r>
      <w:r>
        <w:rPr>
          <w:rFonts w:hint="eastAsia" w:ascii="宋体" w:hAnsi="宋体" w:cs="宋体"/>
          <w:color w:val="auto"/>
          <w:kern w:val="0"/>
          <w:sz w:val="24"/>
        </w:rPr>
        <w:t>，</w:t>
      </w:r>
      <w:r>
        <w:rPr>
          <w:rFonts w:hint="eastAsia" w:ascii="宋体" w:hAnsi="宋体" w:cs="宋体"/>
          <w:color w:val="auto"/>
          <w:kern w:val="0"/>
          <w:sz w:val="24"/>
          <w:lang w:eastAsia="zh-CN"/>
        </w:rPr>
        <w:t>具有</w:t>
      </w:r>
      <w:r>
        <w:rPr>
          <w:rFonts w:hint="eastAsia" w:ascii="宋体" w:hAnsi="宋体" w:cs="宋体"/>
          <w:color w:val="auto"/>
          <w:kern w:val="0"/>
          <w:sz w:val="24"/>
        </w:rPr>
        <w:t>有效的安全生产许可证；</w:t>
      </w:r>
    </w:p>
    <w:p w14:paraId="43C0C29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（3）投标人拟派项目负责人要求：须具备</w:t>
      </w:r>
      <w:r>
        <w:rPr>
          <w:rFonts w:hint="eastAsia" w:ascii="宋体" w:hAnsi="宋体" w:cs="宋体"/>
          <w:color w:val="auto"/>
          <w:kern w:val="0"/>
          <w:sz w:val="24"/>
          <w:u w:val="single"/>
        </w:rPr>
        <w:t>建筑工程专业贰级及以上注册建造师证书</w:t>
      </w:r>
      <w:r>
        <w:rPr>
          <w:rFonts w:hint="eastAsia" w:ascii="宋体" w:hAnsi="宋体" w:cs="宋体"/>
          <w:color w:val="auto"/>
          <w:kern w:val="0"/>
          <w:sz w:val="24"/>
        </w:rPr>
        <w:t>，具有有效的安全考核合格B证且不得担任其他在施建设工程项目的项目经理；</w:t>
      </w:r>
    </w:p>
    <w:p w14:paraId="763EC6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（4）财务要求：近三年财务状况良好（近三年指2</w:t>
      </w:r>
      <w:r>
        <w:rPr>
          <w:rFonts w:ascii="宋体" w:hAnsi="宋体" w:cs="宋体"/>
          <w:color w:val="auto"/>
          <w:kern w:val="0"/>
          <w:sz w:val="24"/>
        </w:rPr>
        <w:t>0</w:t>
      </w:r>
      <w:r>
        <w:rPr>
          <w:rFonts w:hint="eastAsia" w:ascii="宋体" w:hAnsi="宋体" w:cs="宋体"/>
          <w:color w:val="auto"/>
          <w:kern w:val="0"/>
          <w:sz w:val="24"/>
          <w:lang w:val="en-US" w:eastAsia="zh-CN"/>
        </w:rPr>
        <w:t>22</w:t>
      </w:r>
      <w:r>
        <w:rPr>
          <w:rFonts w:hint="eastAsia" w:ascii="宋体" w:hAnsi="宋体" w:cs="宋体"/>
          <w:color w:val="auto"/>
          <w:kern w:val="0"/>
          <w:sz w:val="24"/>
        </w:rPr>
        <w:t>、</w:t>
      </w:r>
      <w:r>
        <w:rPr>
          <w:rFonts w:ascii="宋体" w:hAnsi="宋体" w:cs="宋体"/>
          <w:color w:val="auto"/>
          <w:kern w:val="0"/>
          <w:sz w:val="24"/>
        </w:rPr>
        <w:t>20</w:t>
      </w:r>
      <w:r>
        <w:rPr>
          <w:rFonts w:hint="eastAsia" w:ascii="宋体" w:hAnsi="宋体" w:cs="宋体"/>
          <w:color w:val="auto"/>
          <w:kern w:val="0"/>
          <w:sz w:val="24"/>
          <w:lang w:val="en-US" w:eastAsia="zh-CN"/>
        </w:rPr>
        <w:t>23</w:t>
      </w:r>
      <w:r>
        <w:rPr>
          <w:rFonts w:hint="eastAsia" w:ascii="宋体" w:hAnsi="宋体" w:cs="宋体"/>
          <w:color w:val="auto"/>
          <w:kern w:val="0"/>
          <w:sz w:val="24"/>
        </w:rPr>
        <w:t>、</w:t>
      </w:r>
      <w:r>
        <w:rPr>
          <w:rFonts w:ascii="宋体" w:hAnsi="宋体" w:cs="宋体"/>
          <w:color w:val="auto"/>
          <w:kern w:val="0"/>
          <w:sz w:val="24"/>
        </w:rPr>
        <w:t>20</w:t>
      </w:r>
      <w:r>
        <w:rPr>
          <w:rFonts w:hint="eastAsia" w:ascii="宋体" w:hAnsi="宋体" w:cs="宋体"/>
          <w:color w:val="auto"/>
          <w:kern w:val="0"/>
          <w:sz w:val="24"/>
          <w:lang w:val="en-US" w:eastAsia="zh-CN"/>
        </w:rPr>
        <w:t>24</w:t>
      </w:r>
      <w:r>
        <w:rPr>
          <w:rFonts w:hint="eastAsia" w:ascii="宋体" w:hAnsi="宋体" w:cs="宋体"/>
          <w:color w:val="auto"/>
          <w:kern w:val="0"/>
          <w:sz w:val="24"/>
        </w:rPr>
        <w:t>年）；</w:t>
      </w:r>
    </w:p>
    <w:p w14:paraId="1373EC5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（5）信誉要求：近三年企业信誉良好，无不良行为记录（近三年指20</w:t>
      </w:r>
      <w:r>
        <w:rPr>
          <w:rFonts w:hint="eastAsia" w:ascii="宋体" w:hAnsi="宋体" w:cs="宋体"/>
          <w:color w:val="auto"/>
          <w:kern w:val="0"/>
          <w:sz w:val="24"/>
          <w:lang w:val="en-US" w:eastAsia="zh-CN"/>
        </w:rPr>
        <w:t>22</w:t>
      </w:r>
      <w:r>
        <w:rPr>
          <w:rFonts w:hint="eastAsia" w:ascii="宋体" w:hAnsi="宋体" w:cs="宋体"/>
          <w:color w:val="auto"/>
          <w:kern w:val="0"/>
          <w:sz w:val="24"/>
        </w:rPr>
        <w:t>年1月1日至今）。</w:t>
      </w:r>
    </w:p>
    <w:p w14:paraId="1C7A075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 被邀请单位</w:t>
      </w:r>
      <w:r>
        <w:rPr>
          <w:rFonts w:hint="eastAsia" w:ascii="宋体" w:hAnsi="宋体" w:cs="宋体"/>
          <w:color w:val="auto"/>
          <w:kern w:val="0"/>
          <w:sz w:val="24"/>
          <w:u w:val="single"/>
        </w:rPr>
        <w:t xml:space="preserve"> 不可以 </w:t>
      </w:r>
      <w:r>
        <w:rPr>
          <w:rFonts w:hint="eastAsia" w:ascii="宋体" w:hAnsi="宋体" w:cs="宋体"/>
          <w:color w:val="auto"/>
          <w:kern w:val="0"/>
          <w:sz w:val="24"/>
        </w:rPr>
        <w:t>组成联合体投标。</w:t>
      </w:r>
    </w:p>
    <w:p w14:paraId="40CD931D">
      <w:pPr>
        <w:spacing w:line="500" w:lineRule="exact"/>
        <w:ind w:firstLine="482" w:firstLineChars="200"/>
        <w:rPr>
          <w:rFonts w:ascii="宋体" w:hAnsi="宋体" w:cs="宋体"/>
          <w:b/>
          <w:bCs/>
          <w:color w:val="auto"/>
          <w:sz w:val="24"/>
        </w:rPr>
      </w:pPr>
      <w:r>
        <w:rPr>
          <w:rFonts w:hint="eastAsia" w:ascii="宋体" w:hAnsi="宋体" w:cs="宋体"/>
          <w:b/>
          <w:bCs/>
          <w:color w:val="auto"/>
          <w:sz w:val="24"/>
        </w:rPr>
        <w:t>4．报名及招标文件的获取</w:t>
      </w:r>
    </w:p>
    <w:p w14:paraId="6A02271D">
      <w:pPr>
        <w:spacing w:line="360" w:lineRule="auto"/>
        <w:ind w:firstLine="480" w:firstLineChars="200"/>
        <w:rPr>
          <w:rFonts w:ascii="宋体" w:hAnsi="宋体" w:cs="宋体"/>
          <w:color w:val="auto"/>
          <w:sz w:val="24"/>
        </w:rPr>
      </w:pPr>
      <w:r>
        <w:rPr>
          <w:rFonts w:hint="eastAsia" w:ascii="宋体" w:hAnsi="宋体" w:cs="宋体"/>
          <w:color w:val="auto"/>
          <w:sz w:val="24"/>
        </w:rPr>
        <w:t>4.1凡有意参加投标者，请于202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u w:val="single"/>
          <w:lang w:val="en-US" w:eastAsia="zh-CN"/>
        </w:rPr>
        <w:t>7</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u w:val="single"/>
          <w:lang w:val="en-US" w:eastAsia="zh-CN"/>
        </w:rPr>
        <w:t>7</w:t>
      </w:r>
      <w:r>
        <w:rPr>
          <w:rFonts w:hint="eastAsia" w:ascii="宋体" w:hAnsi="宋体" w:cs="宋体"/>
          <w:color w:val="auto"/>
          <w:sz w:val="24"/>
        </w:rPr>
        <w:t>日至</w:t>
      </w:r>
      <w:r>
        <w:rPr>
          <w:rFonts w:ascii="宋体" w:hAnsi="宋体" w:cs="宋体"/>
          <w:color w:val="auto"/>
          <w:sz w:val="24"/>
        </w:rPr>
        <w:t>202</w:t>
      </w:r>
      <w:r>
        <w:rPr>
          <w:rFonts w:hint="eastAsia" w:ascii="宋体" w:hAnsi="宋体" w:cs="宋体"/>
          <w:color w:val="auto"/>
          <w:sz w:val="24"/>
          <w:lang w:val="en-US" w:eastAsia="zh-CN"/>
        </w:rPr>
        <w:t>5</w:t>
      </w:r>
      <w:r>
        <w:rPr>
          <w:rFonts w:ascii="宋体" w:hAnsi="宋体" w:cs="宋体"/>
          <w:color w:val="auto"/>
          <w:sz w:val="24"/>
        </w:rPr>
        <w:t>年</w:t>
      </w:r>
      <w:r>
        <w:rPr>
          <w:rFonts w:hint="eastAsia" w:ascii="宋体" w:hAnsi="宋体" w:cs="宋体"/>
          <w:color w:val="auto"/>
          <w:sz w:val="24"/>
          <w:u w:val="single"/>
          <w:lang w:val="en-US" w:eastAsia="zh-CN"/>
        </w:rPr>
        <w:t>7</w:t>
      </w:r>
      <w:r>
        <w:rPr>
          <w:rFonts w:hint="eastAsia" w:ascii="宋体" w:hAnsi="宋体" w:cs="宋体"/>
          <w:color w:val="auto"/>
          <w:sz w:val="24"/>
        </w:rPr>
        <w:t>月</w:t>
      </w:r>
      <w:r>
        <w:rPr>
          <w:rFonts w:hint="eastAsia" w:ascii="宋体" w:hAnsi="宋体" w:cs="宋体"/>
          <w:color w:val="auto"/>
          <w:sz w:val="24"/>
          <w:u w:val="single"/>
          <w:lang w:val="en-US" w:eastAsia="zh-CN"/>
        </w:rPr>
        <w:t>12</w:t>
      </w:r>
      <w:r>
        <w:rPr>
          <w:rFonts w:hint="eastAsia" w:ascii="宋体" w:hAnsi="宋体" w:cs="宋体"/>
          <w:color w:val="auto"/>
          <w:sz w:val="24"/>
        </w:rPr>
        <w:t>日每日上午 9:00至下午 1</w:t>
      </w:r>
      <w:r>
        <w:rPr>
          <w:rFonts w:hint="eastAsia" w:ascii="宋体" w:hAnsi="宋体" w:cs="宋体"/>
          <w:color w:val="auto"/>
          <w:sz w:val="24"/>
          <w:lang w:val="en-US" w:eastAsia="zh-CN"/>
        </w:rPr>
        <w:t>7</w:t>
      </w:r>
      <w:r>
        <w:rPr>
          <w:rFonts w:hint="eastAsia" w:ascii="宋体" w:hAnsi="宋体" w:cs="宋体"/>
          <w:color w:val="auto"/>
          <w:sz w:val="24"/>
        </w:rPr>
        <w:t>:00（北京时间，下同），将以下资料的原件扫描件发送至邮箱（cdwgyyjy@163.com</w:t>
      </w:r>
      <w:r>
        <w:rPr>
          <w:rFonts w:ascii="宋体" w:hAnsi="宋体" w:cs="宋体"/>
          <w:color w:val="auto"/>
          <w:sz w:val="24"/>
        </w:rPr>
        <w:t>）并电话联系工作人员查收（联系人：</w:t>
      </w:r>
      <w:r>
        <w:rPr>
          <w:rFonts w:hint="eastAsia" w:ascii="宋体" w:hAnsi="宋体" w:cs="宋体"/>
          <w:color w:val="auto"/>
          <w:sz w:val="24"/>
          <w:lang w:eastAsia="zh-CN"/>
        </w:rPr>
        <w:t>欧明</w:t>
      </w:r>
      <w:r>
        <w:rPr>
          <w:rFonts w:hint="eastAsia" w:ascii="宋体" w:hAnsi="宋体" w:cs="宋体"/>
          <w:color w:val="auto"/>
          <w:sz w:val="24"/>
        </w:rPr>
        <w:t>；联系方式：</w:t>
      </w:r>
      <w:r>
        <w:rPr>
          <w:rFonts w:hint="eastAsia" w:ascii="Times New Roman" w:hAnsi="Times New Roman" w:cs="Times New Roman"/>
          <w:color w:val="auto"/>
          <w:kern w:val="0"/>
          <w:sz w:val="24"/>
          <w:szCs w:val="24"/>
          <w:lang w:val="en-US" w:eastAsia="zh-CN"/>
        </w:rPr>
        <w:t>13882096991</w:t>
      </w:r>
      <w:r>
        <w:rPr>
          <w:rFonts w:hint="eastAsia" w:ascii="宋体" w:hAnsi="宋体" w:cs="宋体"/>
          <w:color w:val="auto"/>
          <w:sz w:val="24"/>
        </w:rPr>
        <w:t>）：</w:t>
      </w:r>
    </w:p>
    <w:p w14:paraId="4E3D9320">
      <w:pPr>
        <w:spacing w:line="360" w:lineRule="auto"/>
        <w:ind w:firstLine="480" w:firstLineChars="200"/>
        <w:rPr>
          <w:rFonts w:ascii="宋体" w:hAnsi="宋体" w:cs="宋体"/>
          <w:color w:val="auto"/>
          <w:sz w:val="24"/>
        </w:rPr>
      </w:pPr>
      <w:r>
        <w:rPr>
          <w:rFonts w:hint="eastAsia" w:ascii="宋体" w:hAnsi="宋体" w:cs="宋体"/>
          <w:color w:val="auto"/>
          <w:sz w:val="24"/>
        </w:rPr>
        <w:t>①营业执照；</w:t>
      </w:r>
    </w:p>
    <w:p w14:paraId="2E3014A1">
      <w:pPr>
        <w:spacing w:line="360" w:lineRule="auto"/>
        <w:ind w:firstLine="480" w:firstLineChars="200"/>
        <w:rPr>
          <w:rFonts w:ascii="宋体" w:hAnsi="宋体" w:cs="宋体"/>
          <w:color w:val="auto"/>
          <w:sz w:val="24"/>
        </w:rPr>
      </w:pPr>
      <w:r>
        <w:rPr>
          <w:rFonts w:hint="eastAsia" w:ascii="宋体" w:hAnsi="宋体" w:cs="宋体"/>
          <w:color w:val="auto"/>
          <w:sz w:val="24"/>
        </w:rPr>
        <w:t>②资质证书；</w:t>
      </w:r>
    </w:p>
    <w:p w14:paraId="4F139A4C">
      <w:pPr>
        <w:spacing w:line="360" w:lineRule="auto"/>
        <w:ind w:firstLine="480" w:firstLineChars="200"/>
        <w:rPr>
          <w:rFonts w:ascii="宋体" w:hAnsi="宋体" w:cs="宋体"/>
          <w:color w:val="auto"/>
          <w:sz w:val="24"/>
        </w:rPr>
      </w:pPr>
      <w:r>
        <w:rPr>
          <w:rFonts w:hint="eastAsia" w:ascii="宋体" w:hAnsi="宋体" w:cs="宋体"/>
          <w:color w:val="auto"/>
          <w:sz w:val="24"/>
        </w:rPr>
        <w:t>③安全生产许可证；</w:t>
      </w:r>
    </w:p>
    <w:p w14:paraId="0B121B90">
      <w:pPr>
        <w:spacing w:line="360" w:lineRule="auto"/>
        <w:ind w:firstLine="480" w:firstLineChars="200"/>
        <w:rPr>
          <w:rFonts w:ascii="宋体" w:hAnsi="宋体" w:cs="宋体"/>
          <w:color w:val="auto"/>
          <w:sz w:val="24"/>
        </w:rPr>
      </w:pPr>
      <w:r>
        <w:rPr>
          <w:rFonts w:hint="eastAsia" w:ascii="宋体" w:hAnsi="宋体" w:cs="宋体"/>
          <w:color w:val="auto"/>
          <w:sz w:val="24"/>
        </w:rPr>
        <w:t>④法人授权委托书及被授权人身份证。</w:t>
      </w:r>
    </w:p>
    <w:p w14:paraId="190D6F5F">
      <w:pPr>
        <w:spacing w:line="360" w:lineRule="auto"/>
        <w:ind w:firstLine="482" w:firstLineChars="200"/>
        <w:rPr>
          <w:rFonts w:ascii="宋体" w:hAnsi="宋体" w:cs="宋体"/>
          <w:b/>
          <w:bCs/>
          <w:color w:val="auto"/>
          <w:sz w:val="24"/>
        </w:rPr>
      </w:pPr>
      <w:r>
        <w:rPr>
          <w:rFonts w:hint="eastAsia" w:ascii="宋体" w:hAnsi="宋体" w:cs="宋体"/>
          <w:b/>
          <w:bCs/>
          <w:color w:val="auto"/>
          <w:sz w:val="24"/>
        </w:rPr>
        <w:t>本项目实行资格后审，报名成功不代表资格审查通过。</w:t>
      </w:r>
    </w:p>
    <w:p w14:paraId="7E7C61DF">
      <w:pPr>
        <w:spacing w:line="360" w:lineRule="auto"/>
        <w:ind w:firstLine="480" w:firstLineChars="200"/>
        <w:rPr>
          <w:rFonts w:ascii="宋体" w:hAnsi="宋体" w:cs="宋体"/>
          <w:color w:val="auto"/>
          <w:sz w:val="24"/>
        </w:rPr>
      </w:pPr>
      <w:r>
        <w:rPr>
          <w:rFonts w:hint="eastAsia" w:ascii="宋体" w:hAnsi="宋体" w:cs="宋体"/>
          <w:color w:val="auto"/>
          <w:sz w:val="24"/>
        </w:rPr>
        <w:t>4.2招标文件获取：另行通知。</w:t>
      </w:r>
    </w:p>
    <w:p w14:paraId="57900349">
      <w:pPr>
        <w:tabs>
          <w:tab w:val="decimal" w:pos="932"/>
        </w:tabs>
        <w:spacing w:line="360" w:lineRule="auto"/>
        <w:ind w:firstLine="480" w:firstLineChars="200"/>
        <w:rPr>
          <w:rFonts w:ascii="宋体" w:hAnsi="宋体" w:cs="宋体"/>
          <w:color w:val="auto"/>
          <w:sz w:val="24"/>
        </w:rPr>
      </w:pPr>
      <w:r>
        <w:rPr>
          <w:rFonts w:hint="eastAsia" w:ascii="宋体" w:hAnsi="宋体" w:cs="宋体"/>
          <w:color w:val="auto"/>
          <w:sz w:val="24"/>
        </w:rPr>
        <w:t>4.3招标文件工本费：</w:t>
      </w:r>
      <w:r>
        <w:rPr>
          <w:rFonts w:hint="eastAsia" w:ascii="宋体" w:hAnsi="宋体" w:cs="宋体"/>
          <w:color w:val="auto"/>
          <w:sz w:val="24"/>
          <w:lang w:val="en-US" w:eastAsia="zh-CN"/>
        </w:rPr>
        <w:t>1</w:t>
      </w:r>
      <w:r>
        <w:rPr>
          <w:rFonts w:hint="eastAsia" w:ascii="宋体" w:hAnsi="宋体" w:cs="宋体"/>
          <w:color w:val="auto"/>
          <w:sz w:val="24"/>
        </w:rPr>
        <w:t>00元人民币。</w:t>
      </w:r>
    </w:p>
    <w:p w14:paraId="26F94217">
      <w:pPr>
        <w:tabs>
          <w:tab w:val="decimal" w:pos="932"/>
        </w:tabs>
        <w:spacing w:line="360" w:lineRule="auto"/>
        <w:ind w:firstLine="480" w:firstLineChars="200"/>
        <w:rPr>
          <w:rStyle w:val="11"/>
          <w:rFonts w:ascii="宋体" w:hAnsi="宋体" w:eastAsia="宋体"/>
          <w:color w:val="auto"/>
          <w:sz w:val="24"/>
        </w:rPr>
      </w:pPr>
      <w:r>
        <w:rPr>
          <w:rStyle w:val="11"/>
          <w:rFonts w:ascii="宋体" w:hAnsi="宋体" w:eastAsia="宋体"/>
          <w:color w:val="auto"/>
          <w:sz w:val="24"/>
        </w:rPr>
        <w:t>开户名称：</w:t>
      </w:r>
      <w:r>
        <w:rPr>
          <w:rStyle w:val="11"/>
          <w:rFonts w:hint="eastAsia" w:ascii="宋体" w:hAnsi="宋体" w:eastAsia="宋体"/>
          <w:color w:val="auto"/>
          <w:sz w:val="24"/>
        </w:rPr>
        <w:t>中国重汽集团成都王牌商用车有限公司</w:t>
      </w:r>
    </w:p>
    <w:p w14:paraId="010FF0EE">
      <w:pPr>
        <w:tabs>
          <w:tab w:val="decimal" w:pos="932"/>
        </w:tabs>
        <w:spacing w:line="360" w:lineRule="auto"/>
        <w:ind w:firstLine="480" w:firstLineChars="200"/>
        <w:rPr>
          <w:rStyle w:val="11"/>
          <w:rFonts w:ascii="宋体" w:hAnsi="宋体" w:eastAsia="宋体"/>
          <w:color w:val="auto"/>
          <w:sz w:val="24"/>
        </w:rPr>
      </w:pPr>
      <w:r>
        <w:rPr>
          <w:rStyle w:val="11"/>
          <w:rFonts w:ascii="宋体" w:hAnsi="宋体" w:eastAsia="宋体"/>
          <w:color w:val="auto"/>
          <w:sz w:val="24"/>
        </w:rPr>
        <w:t>开户银行：</w:t>
      </w:r>
      <w:r>
        <w:rPr>
          <w:rStyle w:val="11"/>
          <w:rFonts w:hint="eastAsia" w:ascii="宋体" w:hAnsi="宋体" w:eastAsia="宋体"/>
          <w:color w:val="auto"/>
          <w:sz w:val="24"/>
        </w:rPr>
        <w:t>中国</w:t>
      </w:r>
      <w:r>
        <w:rPr>
          <w:rFonts w:hint="eastAsia" w:ascii="宋体" w:hAnsi="宋体" w:eastAsia="宋体"/>
          <w:color w:val="auto"/>
          <w:kern w:val="0"/>
          <w:sz w:val="24"/>
        </w:rPr>
        <w:t>农业银行四川成都青白江弥牟支行</w:t>
      </w:r>
    </w:p>
    <w:p w14:paraId="0C43D8A1">
      <w:pPr>
        <w:tabs>
          <w:tab w:val="decimal" w:pos="932"/>
        </w:tabs>
        <w:spacing w:line="360" w:lineRule="auto"/>
        <w:ind w:firstLine="480" w:firstLineChars="200"/>
        <w:rPr>
          <w:rStyle w:val="11"/>
          <w:rFonts w:ascii="宋体" w:hAnsi="宋体" w:eastAsia="宋体"/>
          <w:color w:val="auto"/>
          <w:sz w:val="24"/>
        </w:rPr>
      </w:pPr>
      <w:r>
        <w:rPr>
          <w:rStyle w:val="11"/>
          <w:rFonts w:ascii="宋体" w:hAnsi="宋体" w:eastAsia="宋体"/>
          <w:color w:val="auto"/>
          <w:sz w:val="24"/>
        </w:rPr>
        <w:t>银行帐号：</w:t>
      </w:r>
      <w:r>
        <w:rPr>
          <w:rStyle w:val="11"/>
          <w:rFonts w:hint="eastAsia" w:ascii="宋体" w:hAnsi="宋体" w:eastAsia="宋体"/>
          <w:color w:val="auto"/>
          <w:sz w:val="24"/>
        </w:rPr>
        <w:t>22</w:t>
      </w:r>
      <w:r>
        <w:rPr>
          <w:rFonts w:ascii="宋体" w:hAnsi="宋体" w:eastAsia="宋体"/>
          <w:color w:val="auto"/>
          <w:kern w:val="0"/>
          <w:sz w:val="24"/>
        </w:rPr>
        <w:t>844401040000572</w:t>
      </w:r>
    </w:p>
    <w:p w14:paraId="4B76D2D2">
      <w:pPr>
        <w:tabs>
          <w:tab w:val="decimal" w:pos="932"/>
        </w:tabs>
        <w:spacing w:line="360" w:lineRule="auto"/>
        <w:ind w:firstLine="480" w:firstLineChars="200"/>
        <w:rPr>
          <w:rStyle w:val="11"/>
          <w:rFonts w:ascii="宋体" w:hAnsi="宋体" w:eastAsia="宋体"/>
          <w:color w:val="auto"/>
          <w:sz w:val="24"/>
        </w:rPr>
      </w:pPr>
      <w:r>
        <w:rPr>
          <w:rStyle w:val="11"/>
          <w:rFonts w:ascii="宋体" w:hAnsi="宋体" w:eastAsia="宋体"/>
          <w:color w:val="auto"/>
          <w:sz w:val="24"/>
        </w:rPr>
        <w:t>开户行行号：10</w:t>
      </w:r>
      <w:r>
        <w:rPr>
          <w:rStyle w:val="11"/>
          <w:rFonts w:hint="eastAsia" w:ascii="宋体" w:hAnsi="宋体" w:eastAsia="宋体"/>
          <w:color w:val="auto"/>
          <w:sz w:val="24"/>
        </w:rPr>
        <w:t>3651084448</w:t>
      </w:r>
    </w:p>
    <w:p w14:paraId="73C07B42">
      <w:pPr>
        <w:tabs>
          <w:tab w:val="decimal" w:pos="932"/>
        </w:tabs>
        <w:spacing w:line="360" w:lineRule="auto"/>
        <w:ind w:firstLine="480" w:firstLineChars="200"/>
        <w:rPr>
          <w:rStyle w:val="11"/>
          <w:rFonts w:ascii="宋体" w:hAnsi="宋体" w:eastAsia="宋体"/>
          <w:color w:val="auto"/>
          <w:sz w:val="24"/>
        </w:rPr>
      </w:pPr>
      <w:r>
        <w:rPr>
          <w:rStyle w:val="11"/>
          <w:rFonts w:ascii="宋体" w:hAnsi="宋体" w:eastAsia="宋体"/>
          <w:color w:val="auto"/>
          <w:sz w:val="24"/>
        </w:rPr>
        <w:t>财务电话：0</w:t>
      </w:r>
      <w:r>
        <w:rPr>
          <w:rStyle w:val="11"/>
          <w:rFonts w:hint="eastAsia" w:ascii="宋体" w:hAnsi="宋体" w:eastAsia="宋体"/>
          <w:color w:val="auto"/>
          <w:sz w:val="24"/>
        </w:rPr>
        <w:t>28</w:t>
      </w:r>
      <w:r>
        <w:rPr>
          <w:rStyle w:val="11"/>
          <w:rFonts w:ascii="宋体" w:hAnsi="宋体" w:eastAsia="宋体"/>
          <w:color w:val="auto"/>
          <w:sz w:val="24"/>
        </w:rPr>
        <w:t>-</w:t>
      </w:r>
      <w:r>
        <w:rPr>
          <w:rStyle w:val="11"/>
          <w:rFonts w:hint="eastAsia" w:ascii="宋体" w:hAnsi="宋体" w:eastAsia="宋体"/>
          <w:color w:val="auto"/>
          <w:sz w:val="24"/>
        </w:rPr>
        <w:t>8367</w:t>
      </w:r>
      <w:r>
        <w:rPr>
          <w:rStyle w:val="11"/>
          <w:rFonts w:hint="eastAsia" w:ascii="宋体" w:hAnsi="宋体" w:eastAsia="宋体"/>
          <w:color w:val="auto"/>
          <w:sz w:val="24"/>
          <w:lang w:val="en-US" w:eastAsia="zh-CN"/>
        </w:rPr>
        <w:t xml:space="preserve">9117 </w:t>
      </w:r>
    </w:p>
    <w:p w14:paraId="595CB5FD">
      <w:pPr>
        <w:spacing w:line="500" w:lineRule="exact"/>
        <w:ind w:firstLine="480" w:firstLineChars="200"/>
        <w:rPr>
          <w:rFonts w:ascii="宋体" w:hAnsi="宋体" w:cs="宋体"/>
          <w:color w:val="auto"/>
          <w:sz w:val="24"/>
        </w:rPr>
      </w:pPr>
      <w:r>
        <w:rPr>
          <w:rFonts w:hint="eastAsia" w:ascii="宋体" w:hAnsi="宋体" w:cs="宋体"/>
          <w:color w:val="auto"/>
          <w:sz w:val="24"/>
        </w:rPr>
        <w:t>4.4投标保证金金额、形式和递交：详见招标文件。</w:t>
      </w:r>
    </w:p>
    <w:p w14:paraId="45E0FDE0">
      <w:pPr>
        <w:spacing w:line="500" w:lineRule="exact"/>
        <w:ind w:firstLine="480" w:firstLineChars="200"/>
        <w:rPr>
          <w:rFonts w:ascii="宋体" w:hAnsi="宋体" w:cs="宋体"/>
          <w:color w:val="auto"/>
          <w:sz w:val="24"/>
        </w:rPr>
      </w:pPr>
      <w:r>
        <w:rPr>
          <w:rFonts w:hint="eastAsia" w:ascii="宋体" w:hAnsi="宋体" w:cs="宋体"/>
          <w:color w:val="auto"/>
          <w:sz w:val="24"/>
        </w:rPr>
        <w:t>4.5中标服务费：无。</w:t>
      </w:r>
    </w:p>
    <w:p w14:paraId="44816259">
      <w:pPr>
        <w:spacing w:line="500" w:lineRule="exact"/>
        <w:ind w:firstLine="472" w:firstLineChars="196"/>
        <w:rPr>
          <w:rFonts w:ascii="宋体" w:hAnsi="宋体" w:cs="宋体"/>
          <w:b/>
          <w:bCs/>
          <w:color w:val="auto"/>
          <w:sz w:val="24"/>
        </w:rPr>
      </w:pPr>
      <w:r>
        <w:rPr>
          <w:rFonts w:hint="eastAsia" w:ascii="宋体" w:hAnsi="宋体" w:cs="宋体"/>
          <w:b/>
          <w:bCs/>
          <w:color w:val="auto"/>
          <w:sz w:val="24"/>
        </w:rPr>
        <w:t>5．投标文件的递交</w:t>
      </w:r>
    </w:p>
    <w:p w14:paraId="30B27F9D">
      <w:pPr>
        <w:spacing w:line="500" w:lineRule="exact"/>
        <w:ind w:firstLine="480" w:firstLineChars="200"/>
        <w:rPr>
          <w:rFonts w:ascii="宋体" w:hAnsi="宋体" w:cs="宋体"/>
          <w:color w:val="auto"/>
          <w:sz w:val="24"/>
        </w:rPr>
      </w:pPr>
      <w:r>
        <w:rPr>
          <w:rFonts w:hint="eastAsia" w:ascii="宋体" w:hAnsi="宋体" w:cs="宋体"/>
          <w:color w:val="auto"/>
          <w:sz w:val="24"/>
        </w:rPr>
        <w:t>5.1 投标文件递交的截止时间（投标截止时间，下同）详见招标文件。</w:t>
      </w:r>
    </w:p>
    <w:p w14:paraId="1647A577">
      <w:pPr>
        <w:spacing w:line="500" w:lineRule="exact"/>
        <w:ind w:firstLine="480" w:firstLineChars="200"/>
        <w:rPr>
          <w:rFonts w:ascii="宋体" w:hAnsi="宋体" w:cs="宋体"/>
          <w:color w:val="auto"/>
          <w:sz w:val="24"/>
        </w:rPr>
      </w:pPr>
      <w:r>
        <w:rPr>
          <w:rFonts w:hint="eastAsia" w:ascii="宋体" w:hAnsi="宋体" w:cs="宋体"/>
          <w:color w:val="auto"/>
          <w:sz w:val="24"/>
        </w:rPr>
        <w:t>5.2 逾期送达的或者未送达指定地点的投标文件，招标人不予受理。</w:t>
      </w:r>
    </w:p>
    <w:p w14:paraId="67C1ED8A">
      <w:pPr>
        <w:spacing w:line="500" w:lineRule="exact"/>
        <w:ind w:firstLine="472" w:firstLineChars="196"/>
        <w:rPr>
          <w:rFonts w:ascii="宋体" w:hAnsi="宋体" w:cs="宋体"/>
          <w:b/>
          <w:bCs/>
          <w:color w:val="auto"/>
          <w:sz w:val="24"/>
        </w:rPr>
      </w:pPr>
      <w:r>
        <w:rPr>
          <w:rFonts w:hint="eastAsia" w:ascii="宋体" w:hAnsi="宋体" w:cs="宋体"/>
          <w:b/>
          <w:bCs/>
          <w:color w:val="auto"/>
          <w:sz w:val="24"/>
        </w:rPr>
        <w:t>6．招标公告发布媒介</w:t>
      </w:r>
    </w:p>
    <w:p w14:paraId="7C9C1773">
      <w:pPr>
        <w:spacing w:line="500" w:lineRule="exact"/>
        <w:ind w:firstLine="480" w:firstLineChars="200"/>
        <w:rPr>
          <w:rFonts w:ascii="宋体" w:hAnsi="宋体" w:cs="宋体"/>
          <w:color w:val="auto"/>
          <w:sz w:val="24"/>
        </w:rPr>
      </w:pPr>
      <w:bookmarkStart w:id="10" w:name="_Toc234382575"/>
      <w:bookmarkEnd w:id="10"/>
      <w:r>
        <w:rPr>
          <w:rFonts w:hint="eastAsia" w:ascii="宋体" w:hAnsi="宋体" w:cs="宋体"/>
          <w:color w:val="auto"/>
          <w:sz w:val="24"/>
        </w:rPr>
        <w:t>本次公告同时在中国招标投标公共服务平台、中国重型汽车集团有限公司网站上发布。</w:t>
      </w:r>
    </w:p>
    <w:p w14:paraId="55D6A88F">
      <w:pPr>
        <w:widowControl/>
        <w:spacing w:line="500" w:lineRule="exact"/>
        <w:ind w:firstLine="472" w:firstLineChars="196"/>
        <w:rPr>
          <w:rFonts w:ascii="宋体" w:hAnsi="宋体" w:cs="宋体"/>
          <w:b/>
          <w:bCs/>
          <w:color w:val="auto"/>
          <w:sz w:val="24"/>
        </w:rPr>
      </w:pPr>
      <w:r>
        <w:rPr>
          <w:rFonts w:hint="eastAsia" w:ascii="宋体" w:hAnsi="宋体" w:cs="宋体"/>
          <w:b/>
          <w:bCs/>
          <w:color w:val="auto"/>
          <w:sz w:val="24"/>
        </w:rPr>
        <w:t>7</w:t>
      </w:r>
      <w:bookmarkStart w:id="11" w:name="_Toc234382576"/>
      <w:bookmarkEnd w:id="11"/>
      <w:r>
        <w:rPr>
          <w:rFonts w:hint="eastAsia" w:ascii="宋体" w:hAnsi="宋体" w:cs="宋体"/>
          <w:b/>
          <w:bCs/>
          <w:color w:val="auto"/>
          <w:sz w:val="24"/>
        </w:rPr>
        <w:t>．联系方式</w:t>
      </w:r>
    </w:p>
    <w:p w14:paraId="0A6D8EBC">
      <w:pPr>
        <w:widowControl/>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招 标 人：中国重汽集团成都王牌商用车有限公司</w:t>
      </w:r>
    </w:p>
    <w:p w14:paraId="5D0BB5C5">
      <w:pPr>
        <w:widowControl/>
        <w:spacing w:line="500" w:lineRule="exact"/>
        <w:ind w:firstLine="480" w:firstLineChars="200"/>
        <w:rPr>
          <w:rFonts w:ascii="宋体" w:hAnsi="宋体" w:cs="宋体"/>
          <w:color w:val="auto"/>
          <w:kern w:val="0"/>
          <w:sz w:val="24"/>
        </w:rPr>
      </w:pPr>
      <w:r>
        <w:rPr>
          <w:rFonts w:cs="宋体"/>
          <w:color w:val="auto"/>
          <w:kern w:val="0"/>
          <w:sz w:val="24"/>
        </w:rPr>
        <w:t>地  址：</w:t>
      </w:r>
      <w:r>
        <w:rPr>
          <w:rFonts w:hint="eastAsia" w:ascii="宋体" w:hAnsi="宋体" w:cs="宋体"/>
          <w:color w:val="auto"/>
          <w:kern w:val="0"/>
          <w:sz w:val="24"/>
        </w:rPr>
        <w:t>成都市青白江区弥牟镇长城路8号新厂区</w:t>
      </w:r>
    </w:p>
    <w:p w14:paraId="048D6ABB">
      <w:pPr>
        <w:widowControl/>
        <w:spacing w:line="500" w:lineRule="exact"/>
        <w:ind w:firstLine="480" w:firstLineChars="200"/>
        <w:jc w:val="left"/>
        <w:rPr>
          <w:rFonts w:ascii="宋体" w:hAnsi="宋体" w:cs="宋体"/>
          <w:color w:val="auto"/>
          <w:kern w:val="0"/>
          <w:sz w:val="24"/>
        </w:rPr>
      </w:pPr>
      <w:r>
        <w:rPr>
          <w:rFonts w:hint="eastAsia" w:ascii="宋体" w:hAnsi="宋体" w:cs="宋体"/>
          <w:color w:val="auto"/>
          <w:kern w:val="0"/>
          <w:sz w:val="24"/>
        </w:rPr>
        <w:t>联 系 人：</w:t>
      </w:r>
      <w:r>
        <w:rPr>
          <w:rFonts w:hint="eastAsia" w:ascii="宋体" w:hAnsi="宋体" w:cs="宋体"/>
          <w:color w:val="auto"/>
          <w:kern w:val="0"/>
          <w:sz w:val="24"/>
          <w:lang w:eastAsia="zh-CN"/>
        </w:rPr>
        <w:t>欧明</w:t>
      </w:r>
    </w:p>
    <w:p w14:paraId="5F35B476">
      <w:pPr>
        <w:widowControl/>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电    话：</w:t>
      </w:r>
      <w:r>
        <w:rPr>
          <w:rFonts w:hint="eastAsia" w:ascii="Times New Roman" w:hAnsi="Times New Roman" w:cs="Times New Roman"/>
          <w:color w:val="auto"/>
          <w:kern w:val="0"/>
          <w:sz w:val="24"/>
          <w:szCs w:val="24"/>
          <w:lang w:val="en-US" w:eastAsia="zh-CN"/>
        </w:rPr>
        <w:t>13882096991</w:t>
      </w:r>
    </w:p>
    <w:p w14:paraId="2E5C553D">
      <w:pPr>
        <w:widowControl/>
        <w:spacing w:line="500" w:lineRule="exact"/>
        <w:ind w:firstLine="480" w:firstLineChars="200"/>
        <w:rPr>
          <w:rFonts w:ascii="宋体" w:hAnsi="宋体" w:cs="宋体"/>
          <w:color w:val="auto"/>
          <w:kern w:val="0"/>
          <w:sz w:val="24"/>
        </w:rPr>
      </w:pPr>
      <w:r>
        <w:rPr>
          <w:rFonts w:hint="eastAsia" w:ascii="宋体" w:hAnsi="宋体" w:cs="宋体"/>
          <w:color w:val="auto"/>
          <w:kern w:val="0"/>
          <w:sz w:val="24"/>
        </w:rPr>
        <w:t>电子邮件：</w:t>
      </w:r>
      <w:r>
        <w:rPr>
          <w:rFonts w:hint="eastAsia" w:ascii="宋体" w:hAnsi="宋体" w:cs="宋体"/>
          <w:color w:val="auto"/>
          <w:sz w:val="24"/>
        </w:rPr>
        <w:t>cdwgyyjy@163.com</w:t>
      </w:r>
    </w:p>
    <w:p w14:paraId="23706C5E">
      <w:pPr>
        <w:spacing w:line="360" w:lineRule="auto"/>
        <w:jc w:val="right"/>
        <w:rPr>
          <w:color w:val="auto"/>
        </w:rPr>
      </w:pPr>
      <w:r>
        <w:rPr>
          <w:rStyle w:val="11"/>
          <w:rFonts w:ascii="宋体" w:hAnsi="宋体"/>
          <w:color w:val="auto"/>
          <w:sz w:val="24"/>
        </w:rPr>
        <w:t>202</w:t>
      </w:r>
      <w:r>
        <w:rPr>
          <w:rStyle w:val="11"/>
          <w:rFonts w:hint="eastAsia" w:ascii="宋体" w:hAnsi="宋体"/>
          <w:color w:val="auto"/>
          <w:sz w:val="24"/>
          <w:lang w:val="en-US" w:eastAsia="zh-CN"/>
        </w:rPr>
        <w:t>5</w:t>
      </w:r>
      <w:r>
        <w:rPr>
          <w:rStyle w:val="11"/>
          <w:rFonts w:ascii="宋体" w:hAnsi="宋体"/>
          <w:color w:val="auto"/>
          <w:sz w:val="24"/>
        </w:rPr>
        <w:t>年</w:t>
      </w:r>
      <w:r>
        <w:rPr>
          <w:rStyle w:val="11"/>
          <w:rFonts w:hint="eastAsia" w:ascii="宋体" w:hAnsi="宋体"/>
          <w:color w:val="auto"/>
          <w:sz w:val="24"/>
          <w:lang w:val="en-US" w:eastAsia="zh-CN"/>
        </w:rPr>
        <w:t>7</w:t>
      </w:r>
      <w:r>
        <w:rPr>
          <w:rStyle w:val="11"/>
          <w:rFonts w:hint="eastAsia" w:ascii="宋体" w:hAnsi="宋体"/>
          <w:color w:val="auto"/>
          <w:sz w:val="24"/>
        </w:rPr>
        <w:t>月</w:t>
      </w:r>
      <w:r>
        <w:rPr>
          <w:rStyle w:val="11"/>
          <w:rFonts w:hint="eastAsia" w:ascii="宋体" w:hAnsi="宋体"/>
          <w:color w:val="auto"/>
          <w:sz w:val="24"/>
          <w:lang w:val="en-US" w:eastAsia="zh-CN"/>
        </w:rPr>
        <w:t>8</w:t>
      </w:r>
      <w:r>
        <w:rPr>
          <w:rStyle w:val="11"/>
          <w:rFonts w:hint="eastAsia" w:ascii="宋体" w:hAnsi="宋体"/>
          <w:color w:val="auto"/>
          <w:sz w:val="24"/>
        </w:rPr>
        <w:t>日</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MDM3M2FkYTZiNTJhY2M5Nzk2NWMyYjgwZmQwMGUifQ=="/>
  </w:docVars>
  <w:rsids>
    <w:rsidRoot w:val="00A05269"/>
    <w:rsid w:val="000C79B4"/>
    <w:rsid w:val="000E0248"/>
    <w:rsid w:val="002542C3"/>
    <w:rsid w:val="002B6275"/>
    <w:rsid w:val="002B767B"/>
    <w:rsid w:val="0037558C"/>
    <w:rsid w:val="005E722B"/>
    <w:rsid w:val="00722B16"/>
    <w:rsid w:val="00A05269"/>
    <w:rsid w:val="00B161B1"/>
    <w:rsid w:val="00B94064"/>
    <w:rsid w:val="00D71D08"/>
    <w:rsid w:val="00DB4821"/>
    <w:rsid w:val="00F91AD0"/>
    <w:rsid w:val="00FC7214"/>
    <w:rsid w:val="0E824474"/>
    <w:rsid w:val="0F0B45EC"/>
    <w:rsid w:val="14663748"/>
    <w:rsid w:val="1485261E"/>
    <w:rsid w:val="14C04A34"/>
    <w:rsid w:val="1F1958F6"/>
    <w:rsid w:val="20987688"/>
    <w:rsid w:val="20B76C84"/>
    <w:rsid w:val="21C0196E"/>
    <w:rsid w:val="259203E2"/>
    <w:rsid w:val="25ED4D74"/>
    <w:rsid w:val="26783342"/>
    <w:rsid w:val="2D875411"/>
    <w:rsid w:val="2E0F337C"/>
    <w:rsid w:val="308C56CC"/>
    <w:rsid w:val="3253689B"/>
    <w:rsid w:val="353E0B42"/>
    <w:rsid w:val="35AA5525"/>
    <w:rsid w:val="37C417AA"/>
    <w:rsid w:val="37F96AB2"/>
    <w:rsid w:val="38597137"/>
    <w:rsid w:val="389A4038"/>
    <w:rsid w:val="39D92970"/>
    <w:rsid w:val="3A0E34DC"/>
    <w:rsid w:val="40CE7B15"/>
    <w:rsid w:val="447240AF"/>
    <w:rsid w:val="47272E8B"/>
    <w:rsid w:val="47E21C7E"/>
    <w:rsid w:val="483D1C93"/>
    <w:rsid w:val="4A013284"/>
    <w:rsid w:val="4C1A6184"/>
    <w:rsid w:val="4D997939"/>
    <w:rsid w:val="526C26B0"/>
    <w:rsid w:val="5B03726C"/>
    <w:rsid w:val="5C421681"/>
    <w:rsid w:val="5E69176F"/>
    <w:rsid w:val="60A76A75"/>
    <w:rsid w:val="63707A5E"/>
    <w:rsid w:val="64437720"/>
    <w:rsid w:val="6714173F"/>
    <w:rsid w:val="6A9C4318"/>
    <w:rsid w:val="6BAE6CB9"/>
    <w:rsid w:val="6C4A1C90"/>
    <w:rsid w:val="6F8475B0"/>
    <w:rsid w:val="706342EF"/>
    <w:rsid w:val="72FA02C7"/>
    <w:rsid w:val="78A2529E"/>
    <w:rsid w:val="7D9C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
    <w:pPr>
      <w:keepNext/>
      <w:spacing w:before="240" w:after="60"/>
      <w:outlineLvl w:val="1"/>
    </w:pPr>
    <w:rPr>
      <w:rFonts w:ascii="Cambria" w:hAnsi="Cambria"/>
      <w:b/>
      <w:bCs/>
      <w:i/>
      <w:i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2 Char"/>
    <w:basedOn w:val="7"/>
    <w:link w:val="3"/>
    <w:qFormat/>
    <w:uiPriority w:val="9"/>
    <w:rPr>
      <w:rFonts w:ascii="Cambria" w:hAnsi="Cambria" w:eastAsia="宋体" w:cs="Times New Roman"/>
      <w:b/>
      <w:bCs/>
      <w:i/>
      <w:iCs/>
      <w:sz w:val="28"/>
      <w:szCs w:val="2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1633</Words>
  <Characters>1869</Characters>
  <Lines>10</Lines>
  <Paragraphs>2</Paragraphs>
  <TotalTime>273</TotalTime>
  <ScaleCrop>false</ScaleCrop>
  <LinksUpToDate>false</LinksUpToDate>
  <CharactersWithSpaces>1898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2020-08-24T09:41:00Z</dcterms:created>
  <dc:creator>cdw</dc:creator>
  <cp:lastModifiedBy>过路人</cp:lastModifiedBy>
  <cp:lastPrinted>2025-01-09T08:54:00Z</cp:lastPrinted>
  <dcterms:modified xsi:type="dcterms:W3CDTF">2025-07-08T07:25:57Z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086D12A4B95A4B8DBCF065EABA607DFD_13</vt:lpwstr>
  </property>
</Properties>
</file>