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99386">
      <w:pPr>
        <w:spacing w:line="360" w:lineRule="auto"/>
        <w:jc w:val="center"/>
        <w:rPr>
          <w:rFonts w:asciiTheme="majorEastAsia" w:hAnsiTheme="majorEastAsia" w:eastAsiaTheme="majorEastAsia"/>
          <w:b/>
          <w:color w:val="000000"/>
          <w:sz w:val="36"/>
        </w:rPr>
      </w:pPr>
      <w:r>
        <w:rPr>
          <w:rFonts w:hint="eastAsia" w:asciiTheme="majorEastAsia" w:hAnsiTheme="majorEastAsia" w:eastAsiaTheme="majorEastAsia"/>
          <w:b/>
          <w:color w:val="000000"/>
          <w:sz w:val="36"/>
        </w:rPr>
        <w:t>山东重工集团财务有限公司</w:t>
      </w:r>
    </w:p>
    <w:p w14:paraId="4F920233">
      <w:pPr>
        <w:spacing w:line="360" w:lineRule="auto"/>
        <w:jc w:val="center"/>
        <w:rPr>
          <w:rFonts w:asciiTheme="majorEastAsia" w:hAnsiTheme="majorEastAsia" w:eastAsiaTheme="majorEastAsia"/>
          <w:b/>
          <w:color w:val="000000"/>
          <w:sz w:val="36"/>
        </w:rPr>
      </w:pPr>
      <w:r>
        <w:rPr>
          <w:rFonts w:hint="eastAsia" w:asciiTheme="majorEastAsia" w:hAnsiTheme="majorEastAsia" w:eastAsiaTheme="majorEastAsia"/>
          <w:b/>
          <w:color w:val="000000"/>
          <w:sz w:val="36"/>
        </w:rPr>
        <w:t>整体维保项目招标公告</w:t>
      </w:r>
    </w:p>
    <w:p w14:paraId="325FD716">
      <w:pPr>
        <w:pStyle w:val="2"/>
        <w:wordWrap w:val="0"/>
        <w:spacing w:line="360" w:lineRule="auto"/>
        <w:ind w:firstLine="470"/>
        <w:jc w:val="center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</w:t>
      </w:r>
    </w:p>
    <w:p w14:paraId="3D959D29"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山东重工集团财务有限公司(以下简称财务公司)就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整体维保项目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进行国内公开招标，欢迎潜在投标人参加投标。</w:t>
      </w:r>
    </w:p>
    <w:p w14:paraId="1ECCB29E"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bookmarkStart w:id="0" w:name="_Toc175644006"/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一、项目编号：</w:t>
      </w:r>
      <w:bookmarkEnd w:id="0"/>
      <w:bookmarkStart w:id="1" w:name="projectCode2"/>
      <w:bookmarkEnd w:id="1"/>
      <w:bookmarkStart w:id="2" w:name="_Toc175644007"/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X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XH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CG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50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2</w:t>
      </w:r>
    </w:p>
    <w:p w14:paraId="1AE34081"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二、项目名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称：</w:t>
      </w:r>
      <w:bookmarkEnd w:id="2"/>
      <w:bookmarkStart w:id="3" w:name="projectName3"/>
      <w:bookmarkEnd w:id="3"/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整体维保</w:t>
      </w:r>
    </w:p>
    <w:p w14:paraId="68AD040E">
      <w:pPr>
        <w:spacing w:line="360" w:lineRule="auto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三、招标内容：</w:t>
      </w:r>
    </w:p>
    <w:p w14:paraId="060E7837"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1、</w:t>
      </w:r>
      <w:bookmarkStart w:id="4" w:name="packageCount"/>
      <w:bookmarkEnd w:id="4"/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整体维保</w:t>
      </w:r>
    </w:p>
    <w:p w14:paraId="13608466"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招标范围包括：硬件类和软件平台等整体维保。</w:t>
      </w:r>
    </w:p>
    <w:p w14:paraId="5DB23468"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维保对象包括：服务器、交换机、路由器等硬件设备，防火墙、安全网关、签名服务器、VPN等安全设备，超融合平台、态势感知平台、EDR终端安全、堡垒机等软件或平台。</w:t>
      </w:r>
    </w:p>
    <w:p w14:paraId="3759A1B4"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维保服务内容：7*24小时硬件维修、更换服务。出现硬件设备故障时，免费对设备进行维修、对部件进行维修或更换，并按规定时间内解决故障、恢复设备正常运行；软件平台（如超融合平台、云管平台、态势感知平台）、病毒库、特征库升级更新，硬件设备的系统版本升级更新。对正式发布的漏洞、缺陷按财务公司要求进行修复；备机/备件服务；巡检服务；现场/远程值守服务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。</w:t>
      </w:r>
    </w:p>
    <w:p w14:paraId="00A76511"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维保服务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要求：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提供全年7*24小时服务，通讯保持畅通，即时应答;故障设备返厂维修不超过7个工作日（如遇节假日则顺延）;财务公司指定需提供原厂维保的软硬件，需出具采购原厂服务的证明材料;济南现场5*8小时值守人员，要求为全日制大学本科计算机相关专业，从事网络/安全/机房运维经验2年及以上。</w:t>
      </w:r>
    </w:p>
    <w:p w14:paraId="2919F803"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服务效率要求：根据业务重要程度和影响范围分为三个故障级别，服务商应根据财务公司要求及时解决故障或消除隐患。</w:t>
      </w:r>
    </w:p>
    <w:p w14:paraId="174AECA6"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（1）一级故障:因硬件设备、软件平台故障，导致影响核心系统正常运行，引起业务中断的故障。要求解决时间≤2小时。</w:t>
      </w:r>
    </w:p>
    <w:p w14:paraId="0FED7815"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（2）二级故障：因硬件设备、软件平台故障，导致影响非核心系统正常运行，引起业务中断的故障。要求解决时间≤6小时。</w:t>
      </w:r>
    </w:p>
    <w:p w14:paraId="4B673B65"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（3）三级故障：因硬件设备、软件平台故障，虽未导致业务中断故障，但存在业务中断风险的故障。要求解决时间≤24小时。</w:t>
      </w:r>
    </w:p>
    <w:p w14:paraId="7DC94246"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、实施地点和时间：</w:t>
      </w:r>
      <w:bookmarkStart w:id="5" w:name="_Hlk504381552"/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济南, 20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5年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月-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6年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月</w:t>
      </w:r>
      <w:bookmarkEnd w:id="5"/>
    </w:p>
    <w:p w14:paraId="2A9D34DD"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四、投标人资格要求：</w:t>
      </w:r>
    </w:p>
    <w:p w14:paraId="1B82BC93"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1、注册资金1000万（含）以上；</w:t>
      </w:r>
    </w:p>
    <w:p w14:paraId="4193F3BB"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2、投标人需持有深信服科技股份有限公司厂商、北京信安世纪科技股份有限公司、北京安博通科技股份有限公司投标授权；</w:t>
      </w:r>
    </w:p>
    <w:p w14:paraId="7A9AD2C0"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3、投标人应具有本项目相关的实施及服务能力；</w:t>
      </w:r>
    </w:p>
    <w:p w14:paraId="6223B0EF">
      <w:pPr>
        <w:spacing w:line="360" w:lineRule="auto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4、投标人须承诺可满足本项目中相关的维保服务内容和服务方式；</w:t>
      </w:r>
    </w:p>
    <w:p w14:paraId="20DE0B82"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五、获取招标文件的时间、地点、方式：</w:t>
      </w:r>
    </w:p>
    <w:p w14:paraId="0480AEB9"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、在招标受理有效期内提交加盖公章的法定代表人身份证复印件，法定代表人授权书、营业执照复印件、其他相关资格证明文件的复印件及联系信息（包括联系人、联系电话、联系邮箱及联系地址）。也可将相关加盖公章的资料扫描后发送至招标联系邮箱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linn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@shigfc.com.cn，时间以资料收到的时间或邮箱标注的时间为准。授权书需注明项目名称及项目编号。</w:t>
      </w:r>
    </w:p>
    <w:p w14:paraId="274197FB"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2、根据提交的相关资料，资格审核通过后，通过邮件发送招标文件。</w:t>
      </w:r>
    </w:p>
    <w:p w14:paraId="079B506E"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3、招标受理地点: 山东省济南市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高新技术产业开发区华奥路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777号。</w:t>
      </w:r>
    </w:p>
    <w:p w14:paraId="66F78237"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六、投标地点及开标地点：山东省济南市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高新技术产业开发区华奥路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777号。</w:t>
      </w:r>
    </w:p>
    <w:p w14:paraId="3EAC4284"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七、招标受理及截止详细时间：(北京时间)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20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3日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5时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00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分0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秒至2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025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月20日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5时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00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分0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秒。</w:t>
      </w:r>
    </w:p>
    <w:p w14:paraId="0D72A750"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八、联系方式：</w:t>
      </w:r>
    </w:p>
    <w:p w14:paraId="708D3932"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邮政编码：250014</w:t>
      </w:r>
    </w:p>
    <w:p w14:paraId="24E7DE33"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电　　话：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13665363097</w:t>
      </w:r>
    </w:p>
    <w:p w14:paraId="465B7692"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传　　真：053182623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950</w:t>
      </w:r>
    </w:p>
    <w:p w14:paraId="6BE5F88C">
      <w:pPr>
        <w:tabs>
          <w:tab w:val="left" w:pos="1134"/>
          <w:tab w:val="left" w:pos="5481"/>
          <w:tab w:val="left" w:pos="5859"/>
        </w:tabs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联系人：李宁宁</w:t>
      </w:r>
    </w:p>
    <w:p w14:paraId="35AC15FF">
      <w:pPr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邮件地址: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linn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@shigfc.com.cn</w:t>
      </w:r>
    </w:p>
    <w:p w14:paraId="5F039B6E">
      <w:pPr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联系地址：山东省济南市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高新技术产业开发区华奥路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777号</w:t>
      </w:r>
    </w:p>
    <w:p w14:paraId="3DAC1427">
      <w:pPr>
        <w:spacing w:line="360" w:lineRule="auto"/>
        <w:jc w:val="righ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山东重工集团财务有限公司</w:t>
      </w:r>
      <w:bookmarkStart w:id="6" w:name="_GoBack"/>
      <w:bookmarkEnd w:id="6"/>
    </w:p>
    <w:p w14:paraId="2D1645DE">
      <w:pPr>
        <w:spacing w:line="360" w:lineRule="auto"/>
        <w:jc w:val="right"/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20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25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hZGRmMmJiYWU1NWNmOGZiNGQ4ZGZhZDU0MmFkNmQifQ=="/>
  </w:docVars>
  <w:rsids>
    <w:rsidRoot w:val="0068007B"/>
    <w:rsid w:val="000325C4"/>
    <w:rsid w:val="00032793"/>
    <w:rsid w:val="00060B4A"/>
    <w:rsid w:val="00064FCB"/>
    <w:rsid w:val="00067003"/>
    <w:rsid w:val="00082EAD"/>
    <w:rsid w:val="00083E61"/>
    <w:rsid w:val="000932AD"/>
    <w:rsid w:val="000A2E0B"/>
    <w:rsid w:val="000B0194"/>
    <w:rsid w:val="000B70B5"/>
    <w:rsid w:val="00101F71"/>
    <w:rsid w:val="001234F7"/>
    <w:rsid w:val="00127598"/>
    <w:rsid w:val="00133789"/>
    <w:rsid w:val="00154124"/>
    <w:rsid w:val="00162734"/>
    <w:rsid w:val="00173987"/>
    <w:rsid w:val="0018389E"/>
    <w:rsid w:val="00186C99"/>
    <w:rsid w:val="001A0467"/>
    <w:rsid w:val="001D6684"/>
    <w:rsid w:val="0020035A"/>
    <w:rsid w:val="002062EF"/>
    <w:rsid w:val="00223981"/>
    <w:rsid w:val="002274EB"/>
    <w:rsid w:val="00243E11"/>
    <w:rsid w:val="00250DD8"/>
    <w:rsid w:val="00252370"/>
    <w:rsid w:val="00254CEB"/>
    <w:rsid w:val="002660BA"/>
    <w:rsid w:val="00271C0C"/>
    <w:rsid w:val="00276842"/>
    <w:rsid w:val="00292D97"/>
    <w:rsid w:val="00296559"/>
    <w:rsid w:val="002A31AE"/>
    <w:rsid w:val="002A749B"/>
    <w:rsid w:val="002D7551"/>
    <w:rsid w:val="003065CD"/>
    <w:rsid w:val="0036055C"/>
    <w:rsid w:val="00377816"/>
    <w:rsid w:val="00380C4C"/>
    <w:rsid w:val="00380E98"/>
    <w:rsid w:val="00383D42"/>
    <w:rsid w:val="00391EFD"/>
    <w:rsid w:val="003A5E0C"/>
    <w:rsid w:val="003C027F"/>
    <w:rsid w:val="003C057B"/>
    <w:rsid w:val="003C708F"/>
    <w:rsid w:val="003D1D24"/>
    <w:rsid w:val="003E1F17"/>
    <w:rsid w:val="003E6B05"/>
    <w:rsid w:val="004255F4"/>
    <w:rsid w:val="00430B54"/>
    <w:rsid w:val="00430B96"/>
    <w:rsid w:val="00444357"/>
    <w:rsid w:val="0044475F"/>
    <w:rsid w:val="00466066"/>
    <w:rsid w:val="004A5DBB"/>
    <w:rsid w:val="004B5FB7"/>
    <w:rsid w:val="004B6793"/>
    <w:rsid w:val="004C5266"/>
    <w:rsid w:val="004C5879"/>
    <w:rsid w:val="004D2972"/>
    <w:rsid w:val="004D33F3"/>
    <w:rsid w:val="004E25F8"/>
    <w:rsid w:val="00506C59"/>
    <w:rsid w:val="005338E3"/>
    <w:rsid w:val="00536CC2"/>
    <w:rsid w:val="0054605E"/>
    <w:rsid w:val="00547A16"/>
    <w:rsid w:val="005555B4"/>
    <w:rsid w:val="00555B8C"/>
    <w:rsid w:val="005709D3"/>
    <w:rsid w:val="0057120B"/>
    <w:rsid w:val="0058233E"/>
    <w:rsid w:val="00585585"/>
    <w:rsid w:val="00592AA3"/>
    <w:rsid w:val="005A1A1E"/>
    <w:rsid w:val="005B4D73"/>
    <w:rsid w:val="005C7C63"/>
    <w:rsid w:val="005E1B64"/>
    <w:rsid w:val="005F299E"/>
    <w:rsid w:val="00641ED7"/>
    <w:rsid w:val="00653CB7"/>
    <w:rsid w:val="0068007B"/>
    <w:rsid w:val="006858BE"/>
    <w:rsid w:val="006963AE"/>
    <w:rsid w:val="006A1824"/>
    <w:rsid w:val="006A220F"/>
    <w:rsid w:val="006B05A7"/>
    <w:rsid w:val="006C183A"/>
    <w:rsid w:val="006D160D"/>
    <w:rsid w:val="006E0197"/>
    <w:rsid w:val="006E609E"/>
    <w:rsid w:val="006F4E46"/>
    <w:rsid w:val="00714839"/>
    <w:rsid w:val="00722E90"/>
    <w:rsid w:val="00732762"/>
    <w:rsid w:val="0074161E"/>
    <w:rsid w:val="00756BDE"/>
    <w:rsid w:val="007717B9"/>
    <w:rsid w:val="0079063D"/>
    <w:rsid w:val="0079764F"/>
    <w:rsid w:val="007C24ED"/>
    <w:rsid w:val="007C344D"/>
    <w:rsid w:val="007D35C9"/>
    <w:rsid w:val="007E0A41"/>
    <w:rsid w:val="007F0A58"/>
    <w:rsid w:val="007F4131"/>
    <w:rsid w:val="007F738C"/>
    <w:rsid w:val="00805006"/>
    <w:rsid w:val="00851DA2"/>
    <w:rsid w:val="00876049"/>
    <w:rsid w:val="00890E1F"/>
    <w:rsid w:val="008B2AC3"/>
    <w:rsid w:val="008B4760"/>
    <w:rsid w:val="008B5386"/>
    <w:rsid w:val="008F072E"/>
    <w:rsid w:val="009100C7"/>
    <w:rsid w:val="00910C98"/>
    <w:rsid w:val="00922F2E"/>
    <w:rsid w:val="00925764"/>
    <w:rsid w:val="0094523B"/>
    <w:rsid w:val="009562D9"/>
    <w:rsid w:val="00966FF4"/>
    <w:rsid w:val="00971B45"/>
    <w:rsid w:val="00973956"/>
    <w:rsid w:val="00976E90"/>
    <w:rsid w:val="0099570E"/>
    <w:rsid w:val="009A08C5"/>
    <w:rsid w:val="009A17E0"/>
    <w:rsid w:val="009D02A6"/>
    <w:rsid w:val="009D637C"/>
    <w:rsid w:val="009D6F5D"/>
    <w:rsid w:val="009E05EF"/>
    <w:rsid w:val="009E7F99"/>
    <w:rsid w:val="00A072FE"/>
    <w:rsid w:val="00A12BC3"/>
    <w:rsid w:val="00A133E2"/>
    <w:rsid w:val="00A136CC"/>
    <w:rsid w:val="00A2389D"/>
    <w:rsid w:val="00A30FE3"/>
    <w:rsid w:val="00A3510D"/>
    <w:rsid w:val="00A437A1"/>
    <w:rsid w:val="00A51371"/>
    <w:rsid w:val="00A62352"/>
    <w:rsid w:val="00A63162"/>
    <w:rsid w:val="00AA619E"/>
    <w:rsid w:val="00AB67B6"/>
    <w:rsid w:val="00AC167B"/>
    <w:rsid w:val="00AD530B"/>
    <w:rsid w:val="00AD6FA5"/>
    <w:rsid w:val="00AE4137"/>
    <w:rsid w:val="00B0531D"/>
    <w:rsid w:val="00B103BA"/>
    <w:rsid w:val="00B16C58"/>
    <w:rsid w:val="00B1758E"/>
    <w:rsid w:val="00B44DF7"/>
    <w:rsid w:val="00B45054"/>
    <w:rsid w:val="00B576EC"/>
    <w:rsid w:val="00B814B7"/>
    <w:rsid w:val="00B8251D"/>
    <w:rsid w:val="00BA0B68"/>
    <w:rsid w:val="00BA448A"/>
    <w:rsid w:val="00BA4D64"/>
    <w:rsid w:val="00BB2951"/>
    <w:rsid w:val="00BE1ABD"/>
    <w:rsid w:val="00BE4813"/>
    <w:rsid w:val="00C10641"/>
    <w:rsid w:val="00C13E35"/>
    <w:rsid w:val="00C14BA4"/>
    <w:rsid w:val="00C1742B"/>
    <w:rsid w:val="00C1779B"/>
    <w:rsid w:val="00C332CC"/>
    <w:rsid w:val="00C3644E"/>
    <w:rsid w:val="00C628B2"/>
    <w:rsid w:val="00C66637"/>
    <w:rsid w:val="00C71247"/>
    <w:rsid w:val="00C833B2"/>
    <w:rsid w:val="00CA00FA"/>
    <w:rsid w:val="00CD12BE"/>
    <w:rsid w:val="00CD1773"/>
    <w:rsid w:val="00CE2650"/>
    <w:rsid w:val="00D23D8B"/>
    <w:rsid w:val="00D316A5"/>
    <w:rsid w:val="00D4241F"/>
    <w:rsid w:val="00D443F5"/>
    <w:rsid w:val="00D469F1"/>
    <w:rsid w:val="00D47D0D"/>
    <w:rsid w:val="00D73CED"/>
    <w:rsid w:val="00D91B30"/>
    <w:rsid w:val="00DC2B4F"/>
    <w:rsid w:val="00DE2A28"/>
    <w:rsid w:val="00DF12C7"/>
    <w:rsid w:val="00E10742"/>
    <w:rsid w:val="00E27958"/>
    <w:rsid w:val="00E32195"/>
    <w:rsid w:val="00E561B1"/>
    <w:rsid w:val="00EA23FB"/>
    <w:rsid w:val="00EA7C55"/>
    <w:rsid w:val="00ED317D"/>
    <w:rsid w:val="00EE1807"/>
    <w:rsid w:val="00EF5BC1"/>
    <w:rsid w:val="00F12286"/>
    <w:rsid w:val="00F23FF8"/>
    <w:rsid w:val="00FB258E"/>
    <w:rsid w:val="00FD627E"/>
    <w:rsid w:val="00FE5D38"/>
    <w:rsid w:val="00FF5545"/>
    <w:rsid w:val="64743937"/>
    <w:rsid w:val="69805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正文文本缩进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1268</Words>
  <Characters>1384</Characters>
  <Lines>10</Lines>
  <Paragraphs>2</Paragraphs>
  <TotalTime>4756</TotalTime>
  <ScaleCrop>false</ScaleCrop>
  <LinksUpToDate>false</LinksUpToDate>
  <CharactersWithSpaces>1404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2017-06-30T01:49:00Z</dcterms:created>
  <dc:creator>aec</dc:creator>
  <cp:lastModifiedBy>000</cp:lastModifiedBy>
  <dcterms:modified xsi:type="dcterms:W3CDTF">2025-05-14T01:14:21Z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79F30AE26BF0421185EFB0727C01D1ED_12</vt:lpwstr>
  </property>
</Properties>
</file>