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99A40"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pacing w:val="30"/>
          <w:kern w:val="2"/>
          <w:sz w:val="44"/>
          <w:szCs w:val="48"/>
          <w:highlight w:val="none"/>
          <w:lang w:val="en-US" w:eastAsia="zh-CN" w:bidi="ar-SA"/>
        </w:rPr>
      </w:pPr>
      <w:bookmarkStart w:id="6" w:name="_GoBack"/>
      <w:bookmarkEnd w:id="6"/>
      <w:r>
        <w:rPr>
          <w:rFonts w:hint="eastAsia" w:ascii="华文中宋" w:hAnsi="华文中宋" w:eastAsia="华文中宋" w:cs="华文中宋"/>
          <w:b/>
          <w:bCs/>
          <w:spacing w:val="30"/>
          <w:kern w:val="2"/>
          <w:sz w:val="44"/>
          <w:szCs w:val="48"/>
          <w:highlight w:val="none"/>
          <w:lang w:val="en-US" w:eastAsia="zh-CN" w:bidi="ar-SA"/>
        </w:rPr>
        <w:t>同心智行公司2025—2026年度</w:t>
      </w:r>
    </w:p>
    <w:p w14:paraId="35A4060D"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pacing w:val="30"/>
          <w:kern w:val="2"/>
          <w:sz w:val="44"/>
          <w:szCs w:val="48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spacing w:val="30"/>
          <w:kern w:val="2"/>
          <w:sz w:val="44"/>
          <w:szCs w:val="48"/>
          <w:highlight w:val="none"/>
          <w:lang w:val="en-US" w:eastAsia="zh-CN" w:bidi="ar-SA"/>
        </w:rPr>
        <w:t>新疆车辆商业保险项目招标公告</w:t>
      </w:r>
    </w:p>
    <w:p w14:paraId="05F150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</w:p>
    <w:p w14:paraId="7EA447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受</w:t>
      </w:r>
      <w:r>
        <w:rPr>
          <w:rFonts w:hint="eastAsia" w:eastAsia="仿宋_GB2312"/>
          <w:sz w:val="28"/>
          <w:szCs w:val="28"/>
        </w:rPr>
        <w:t>山东同心智行数智科技有限公司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及其相关权属单位</w:t>
      </w:r>
      <w:r>
        <w:rPr>
          <w:rFonts w:eastAsia="仿宋_GB2312"/>
          <w:sz w:val="28"/>
          <w:szCs w:val="28"/>
          <w:highlight w:val="none"/>
        </w:rPr>
        <w:t>（简称“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同心智行公司</w:t>
      </w:r>
      <w:r>
        <w:rPr>
          <w:rFonts w:eastAsia="仿宋_GB2312"/>
          <w:sz w:val="28"/>
          <w:szCs w:val="28"/>
          <w:highlight w:val="none"/>
        </w:rPr>
        <w:t>”）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委托</w:t>
      </w:r>
      <w:r>
        <w:rPr>
          <w:rFonts w:hint="eastAsia" w:eastAsia="仿宋_GB2312"/>
          <w:sz w:val="28"/>
          <w:szCs w:val="28"/>
          <w:highlight w:val="none"/>
        </w:rPr>
        <w:t>，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重汽集团保险经纪有限公司</w:t>
      </w:r>
      <w:r>
        <w:rPr>
          <w:rFonts w:hint="eastAsia" w:eastAsia="仿宋_GB2312"/>
          <w:sz w:val="28"/>
          <w:szCs w:val="28"/>
          <w:highlight w:val="none"/>
        </w:rPr>
        <w:t>作为招标人，</w:t>
      </w:r>
      <w:r>
        <w:rPr>
          <w:rFonts w:eastAsia="仿宋_GB2312"/>
          <w:sz w:val="28"/>
          <w:szCs w:val="28"/>
          <w:highlight w:val="none"/>
        </w:rPr>
        <w:t>拟进行</w:t>
      </w:r>
      <w:r>
        <w:rPr>
          <w:rFonts w:hint="eastAsia" w:eastAsia="仿宋_GB2312"/>
          <w:sz w:val="28"/>
          <w:szCs w:val="28"/>
          <w:highlight w:val="none"/>
        </w:rPr>
        <w:t>同心智行公司2025—2026年度新疆车辆商业保险项目</w:t>
      </w:r>
      <w:r>
        <w:rPr>
          <w:rFonts w:eastAsia="仿宋_GB2312"/>
          <w:sz w:val="28"/>
          <w:szCs w:val="28"/>
          <w:highlight w:val="none"/>
        </w:rPr>
        <w:t>统</w:t>
      </w:r>
      <w:r>
        <w:rPr>
          <w:rFonts w:hint="eastAsia" w:eastAsia="仿宋_GB2312"/>
          <w:sz w:val="28"/>
          <w:szCs w:val="28"/>
          <w:highlight w:val="none"/>
        </w:rPr>
        <w:t>一招标</w:t>
      </w:r>
      <w:r>
        <w:rPr>
          <w:rFonts w:eastAsia="仿宋_GB2312"/>
          <w:sz w:val="28"/>
          <w:szCs w:val="28"/>
          <w:highlight w:val="none"/>
        </w:rPr>
        <w:t>。</w:t>
      </w:r>
    </w:p>
    <w:p w14:paraId="35200A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招标范围</w:t>
      </w:r>
    </w:p>
    <w:p w14:paraId="63B388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 xml:space="preserve">同心智行公司相关权属公司在新疆经营物流运输业务，共持有各类车辆 </w:t>
      </w:r>
      <w:r>
        <w:rPr>
          <w:rFonts w:hint="eastAsia" w:eastAsia="仿宋_GB2312"/>
          <w:sz w:val="28"/>
          <w:szCs w:val="28"/>
          <w:lang w:val="en-US" w:eastAsia="zh-CN"/>
        </w:rPr>
        <w:t>3093</w:t>
      </w:r>
      <w:r>
        <w:rPr>
          <w:rFonts w:hint="eastAsia" w:eastAsia="仿宋_GB2312"/>
          <w:sz w:val="28"/>
          <w:szCs w:val="28"/>
        </w:rPr>
        <w:t xml:space="preserve"> 台，其中：牵引车 1784 台、挂车 1306 台、皮卡 3 台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tbl>
      <w:tblPr>
        <w:tblStyle w:val="7"/>
        <w:tblW w:w="63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991"/>
        <w:gridCol w:w="2158"/>
        <w:gridCol w:w="2158"/>
      </w:tblGrid>
      <w:tr w14:paraId="5F4AF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91" w:type="dxa"/>
            <w:shd w:val="clear" w:color="auto" w:fill="D0CECE"/>
            <w:noWrap w:val="0"/>
            <w:vAlign w:val="center"/>
          </w:tcPr>
          <w:p w14:paraId="455A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1" w:type="dxa"/>
            <w:shd w:val="clear" w:color="auto" w:fill="D0CECE"/>
            <w:noWrap w:val="0"/>
            <w:vAlign w:val="center"/>
          </w:tcPr>
          <w:p w14:paraId="1FAC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车型</w:t>
            </w:r>
          </w:p>
        </w:tc>
        <w:tc>
          <w:tcPr>
            <w:tcW w:w="2158" w:type="dxa"/>
            <w:shd w:val="clear" w:color="auto" w:fill="D0CECE"/>
            <w:noWrap w:val="0"/>
            <w:vAlign w:val="center"/>
          </w:tcPr>
          <w:p w14:paraId="19CD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燃料类型</w:t>
            </w:r>
          </w:p>
        </w:tc>
        <w:tc>
          <w:tcPr>
            <w:tcW w:w="2158" w:type="dxa"/>
            <w:shd w:val="clear" w:color="auto" w:fill="D0CECE"/>
            <w:noWrap w:val="0"/>
            <w:vAlign w:val="center"/>
          </w:tcPr>
          <w:p w14:paraId="20B9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（台）</w:t>
            </w:r>
          </w:p>
        </w:tc>
      </w:tr>
      <w:tr w14:paraId="6A539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 w14:paraId="6EF9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新疆项目</w:t>
            </w:r>
          </w:p>
        </w:tc>
        <w:tc>
          <w:tcPr>
            <w:tcW w:w="991" w:type="dxa"/>
            <w:vMerge w:val="restart"/>
            <w:noWrap w:val="0"/>
            <w:vAlign w:val="center"/>
          </w:tcPr>
          <w:p w14:paraId="6A54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牵引车</w:t>
            </w:r>
          </w:p>
        </w:tc>
        <w:tc>
          <w:tcPr>
            <w:tcW w:w="2158" w:type="dxa"/>
            <w:noWrap w:val="0"/>
            <w:vAlign w:val="center"/>
          </w:tcPr>
          <w:p w14:paraId="3BD4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传统能源</w:t>
            </w:r>
          </w:p>
        </w:tc>
        <w:tc>
          <w:tcPr>
            <w:tcW w:w="2158" w:type="dxa"/>
            <w:noWrap w:val="0"/>
            <w:vAlign w:val="center"/>
          </w:tcPr>
          <w:p w14:paraId="2A23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</w:tr>
      <w:tr w14:paraId="7D109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 w14:paraId="0DBEB8B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1" w:type="dxa"/>
            <w:vMerge w:val="continue"/>
            <w:noWrap w:val="0"/>
            <w:vAlign w:val="center"/>
          </w:tcPr>
          <w:p w14:paraId="29DEB5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2D41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158" w:type="dxa"/>
            <w:noWrap w:val="0"/>
            <w:vAlign w:val="center"/>
          </w:tcPr>
          <w:p w14:paraId="2C5B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 w14:paraId="02C44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 w14:paraId="5FAC2B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 w14:paraId="2959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挂车</w:t>
            </w:r>
          </w:p>
        </w:tc>
        <w:tc>
          <w:tcPr>
            <w:tcW w:w="2158" w:type="dxa"/>
            <w:noWrap w:val="0"/>
            <w:vAlign w:val="center"/>
          </w:tcPr>
          <w:p w14:paraId="1E6918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3F2F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</w:tr>
      <w:tr w14:paraId="32FB6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 w14:paraId="66885E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 w14:paraId="7BFE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皮卡</w:t>
            </w:r>
          </w:p>
        </w:tc>
        <w:tc>
          <w:tcPr>
            <w:tcW w:w="2158" w:type="dxa"/>
            <w:noWrap w:val="0"/>
            <w:vAlign w:val="center"/>
          </w:tcPr>
          <w:p w14:paraId="69C7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传统能源</w:t>
            </w:r>
          </w:p>
        </w:tc>
        <w:tc>
          <w:tcPr>
            <w:tcW w:w="2158" w:type="dxa"/>
            <w:noWrap w:val="0"/>
            <w:vAlign w:val="center"/>
          </w:tcPr>
          <w:p w14:paraId="51B9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 w14:paraId="28EFC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※最终投保车辆类型及数量以实际需求为准。</w:t>
      </w:r>
    </w:p>
    <w:p w14:paraId="5B851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二、招标方式</w:t>
      </w:r>
    </w:p>
    <w:p w14:paraId="79E12A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公开招标</w:t>
      </w:r>
    </w:p>
    <w:p w14:paraId="672A13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投标单位资格要求</w:t>
      </w:r>
    </w:p>
    <w:p w14:paraId="1FB903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1.具有独立法人资格，持有中国银行保险监督管理委员会核发的经营保险业务许可证，具有从事保险业务的营业执照，且经营范围能够合法承接招标人保险标的、险种的保险公司分支机构。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cr/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 xml:space="preserve">    2.注册资本不低于人民币50亿元，且2024年保费收入规模不低于人民币250亿元。</w:t>
      </w:r>
    </w:p>
    <w:p w14:paraId="57FDC7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3.具有良好的商业信誉，未处于财产被冻结、责令停业状态；2022 年1月1日至今在经营活动中无重大金融、财经违法行为。投标人在“信用中国”中未列入联合惩戒失信人名单，且工商行政管理局的《国家企业信用信息公示系统》中查询不存在不良记录。</w:t>
      </w:r>
    </w:p>
    <w:p w14:paraId="61271F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4.投标人在承保安排、人员组织、业绩经验、方案设计、经营管理和配套服务等方面应具有相关的资格和能力。</w:t>
      </w:r>
    </w:p>
    <w:p w14:paraId="0D15BF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5.投标人应满足同心智行公司及权属公司在新疆所有车辆的投保需求。</w:t>
      </w:r>
    </w:p>
    <w:p w14:paraId="20C214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四、招标文件的获取</w:t>
      </w:r>
    </w:p>
    <w:p w14:paraId="6BD29F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1.凡有意参加者，请于2025年5月9日17：00前将以下资料加盖公章的扫描件（放置在一个PDF中）发送至</w:t>
      </w:r>
      <w:r>
        <w:rPr>
          <w:rFonts w:eastAsia="仿宋_GB2312"/>
          <w:sz w:val="28"/>
          <w:szCs w:val="28"/>
          <w:highlight w:val="none"/>
        </w:rPr>
        <w:t>dqcbx @sinotruk.com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，并备注联系人及联系方式；招标单位将在提交材料后24小时内通知潜在投标单位是否符合投标条件。</w:t>
      </w:r>
    </w:p>
    <w:p w14:paraId="3DF1E9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b w:val="0"/>
          <w:bCs/>
          <w:sz w:val="28"/>
          <w:highlight w:val="none"/>
        </w:rPr>
        <w:t>营业执照</w:t>
      </w:r>
      <w:r>
        <w:rPr>
          <w:rFonts w:hint="eastAsia" w:eastAsia="仿宋_GB2312" w:cs="Times New Roman"/>
          <w:b w:val="0"/>
          <w:bCs/>
          <w:sz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/>
          <w:sz w:val="28"/>
          <w:highlight w:val="none"/>
        </w:rPr>
        <w:t>保险业务许可证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；</w:t>
      </w:r>
    </w:p>
    <w:p w14:paraId="593C43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28"/>
          <w:highlight w:val="none"/>
          <w:lang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Times New Roman" w:hAnsi="Times New Roman" w:eastAsia="仿宋_GB2312" w:cs="Times New Roman"/>
          <w:b w:val="0"/>
          <w:bCs/>
          <w:sz w:val="28"/>
          <w:highlight w:val="none"/>
        </w:rPr>
        <w:t>法定代表人（负责人）</w:t>
      </w:r>
      <w:r>
        <w:rPr>
          <w:rFonts w:ascii="Times New Roman" w:hAnsi="Times New Roman" w:eastAsia="仿宋_GB2312" w:cs="Times New Roman"/>
          <w:b w:val="0"/>
          <w:bCs/>
          <w:sz w:val="28"/>
          <w:highlight w:val="none"/>
        </w:rPr>
        <w:t>授权委托书</w:t>
      </w:r>
      <w:r>
        <w:rPr>
          <w:rFonts w:hint="eastAsia" w:eastAsia="仿宋_GB2312" w:cs="Times New Roman"/>
          <w:b w:val="0"/>
          <w:bCs/>
          <w:sz w:val="28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sz w:val="28"/>
          <w:highlight w:val="none"/>
          <w:lang w:val="en-US" w:eastAsia="zh-CN"/>
        </w:rPr>
        <w:t>模板见附件1）</w:t>
      </w:r>
      <w:r>
        <w:rPr>
          <w:rFonts w:hint="eastAsia" w:eastAsia="仿宋_GB2312" w:cs="Times New Roman"/>
          <w:b w:val="0"/>
          <w:bCs/>
          <w:sz w:val="28"/>
          <w:highlight w:val="none"/>
          <w:lang w:eastAsia="zh-CN"/>
        </w:rPr>
        <w:t>；</w:t>
      </w:r>
    </w:p>
    <w:p w14:paraId="7491B3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/>
          <w:sz w:val="28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sz w:val="28"/>
          <w:highlight w:val="none"/>
          <w:lang w:val="en-US" w:eastAsia="zh-CN"/>
        </w:rPr>
        <w:t>3）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2024年总公司保费收入规模证明；</w:t>
      </w:r>
    </w:p>
    <w:p w14:paraId="2694BC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（4）投标人自2022年1月1日至今社会信誉自查承诺（</w:t>
      </w:r>
      <w:r>
        <w:rPr>
          <w:rFonts w:hint="eastAsia" w:eastAsia="仿宋_GB2312" w:cs="Times New Roman"/>
          <w:b w:val="0"/>
          <w:bCs/>
          <w:sz w:val="28"/>
          <w:highlight w:val="none"/>
          <w:lang w:val="en-US" w:eastAsia="zh-CN"/>
        </w:rPr>
        <w:t>模板见附件2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），并附“</w:t>
      </w:r>
      <w:r>
        <w:rPr>
          <w:rFonts w:hint="eastAsia" w:eastAsia="仿宋_GB2312"/>
          <w:sz w:val="28"/>
          <w:szCs w:val="28"/>
          <w:highlight w:val="none"/>
        </w:rPr>
        <w:t>国家企业信用信息公示系统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”、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“中国执行信息公开网”、“信用中国”网站</w:t>
      </w:r>
      <w:r>
        <w:rPr>
          <w:rFonts w:hint="eastAsia" w:eastAsia="仿宋_GB2312"/>
          <w:sz w:val="28"/>
          <w:szCs w:val="28"/>
          <w:highlight w:val="none"/>
        </w:rPr>
        <w:t>查询不存在不良记录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的截图（盖公司公章，体现截图日期）；</w:t>
      </w:r>
    </w:p>
    <w:p w14:paraId="144E6C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2.招标文件领取方式：以上资料提交并经审核通过后，方可购买招标文件，招标单位通过电子邮件向符合条件者发送电子版招标文件。</w:t>
      </w:r>
    </w:p>
    <w:p w14:paraId="62DD8F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3.招标文件售价：500元/份，招标文件售后不退。</w:t>
      </w:r>
    </w:p>
    <w:p w14:paraId="02CDCD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五、投标、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开标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须知</w:t>
      </w:r>
    </w:p>
    <w:p w14:paraId="56D3E1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投标</w:t>
      </w:r>
      <w:r>
        <w:rPr>
          <w:rFonts w:eastAsia="仿宋_GB2312"/>
          <w:sz w:val="28"/>
          <w:szCs w:val="28"/>
        </w:rPr>
        <w:t>文件递交截止时间：</w:t>
      </w:r>
      <w:r>
        <w:rPr>
          <w:rFonts w:hint="eastAsia"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14</w:t>
      </w:r>
      <w:r>
        <w:rPr>
          <w:rFonts w:hint="eastAsia" w:eastAsia="仿宋_GB2312"/>
          <w:sz w:val="28"/>
          <w:szCs w:val="28"/>
        </w:rPr>
        <w:t>日上午9时整（北京时间）</w:t>
      </w:r>
      <w:r>
        <w:rPr>
          <w:rFonts w:eastAsia="仿宋_GB2312"/>
          <w:sz w:val="28"/>
          <w:szCs w:val="28"/>
        </w:rPr>
        <w:t>。</w:t>
      </w:r>
    </w:p>
    <w:p w14:paraId="50A09B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</w:rPr>
        <w:t>2.投标</w:t>
      </w:r>
      <w:r>
        <w:rPr>
          <w:rFonts w:eastAsia="仿宋_GB2312"/>
          <w:sz w:val="28"/>
          <w:szCs w:val="28"/>
        </w:rPr>
        <w:t>文件递交</w:t>
      </w:r>
      <w:r>
        <w:rPr>
          <w:rFonts w:hint="eastAsia" w:eastAsia="仿宋_GB2312"/>
          <w:sz w:val="28"/>
          <w:szCs w:val="28"/>
          <w:lang w:val="en-US" w:eastAsia="zh-CN"/>
        </w:rPr>
        <w:t>方式</w:t>
      </w:r>
      <w:r>
        <w:rPr>
          <w:rFonts w:hint="eastAsia" w:eastAsia="仿宋_GB2312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  <w:lang w:val="en-US" w:eastAsia="zh-CN"/>
        </w:rPr>
        <w:t>中国重汽e采通平台线上投标</w:t>
      </w:r>
    </w:p>
    <w:p w14:paraId="256BA7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</w:rPr>
        <w:t>开标</w:t>
      </w:r>
      <w:r>
        <w:rPr>
          <w:rFonts w:eastAsia="仿宋_GB2312"/>
          <w:sz w:val="28"/>
          <w:szCs w:val="28"/>
        </w:rPr>
        <w:t>时间：</w:t>
      </w: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14</w:t>
      </w:r>
      <w:r>
        <w:rPr>
          <w:rFonts w:hint="eastAsia" w:eastAsia="仿宋_GB2312"/>
          <w:sz w:val="28"/>
          <w:szCs w:val="28"/>
        </w:rPr>
        <w:t>日上午9时整（北京时间）。</w:t>
      </w:r>
    </w:p>
    <w:p w14:paraId="4961AD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</w:rPr>
        <w:t>开标</w:t>
      </w:r>
      <w:r>
        <w:rPr>
          <w:rFonts w:eastAsia="仿宋_GB2312"/>
          <w:sz w:val="28"/>
          <w:szCs w:val="28"/>
        </w:rPr>
        <w:t>地点：</w:t>
      </w:r>
      <w:r>
        <w:rPr>
          <w:rFonts w:hint="eastAsia" w:eastAsia="仿宋_GB2312"/>
          <w:sz w:val="28"/>
          <w:szCs w:val="28"/>
        </w:rPr>
        <w:t>山东省济南市华奥路7</w:t>
      </w:r>
      <w:r>
        <w:rPr>
          <w:rFonts w:eastAsia="仿宋_GB2312"/>
          <w:sz w:val="28"/>
          <w:szCs w:val="28"/>
        </w:rPr>
        <w:t>77</w:t>
      </w:r>
      <w:r>
        <w:rPr>
          <w:rFonts w:hint="eastAsia" w:eastAsia="仿宋_GB2312"/>
          <w:sz w:val="28"/>
          <w:szCs w:val="28"/>
        </w:rPr>
        <w:t>号重汽科技大厦</w:t>
      </w:r>
    </w:p>
    <w:p w14:paraId="1C9A3A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六、联系人及联系方式</w:t>
      </w:r>
    </w:p>
    <w:p w14:paraId="0F0803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default" w:eastAsia="仿宋_GB2312"/>
          <w:sz w:val="28"/>
          <w:szCs w:val="28"/>
          <w:highlight w:val="none"/>
          <w:lang w:val="en-US" w:eastAsia="zh-CN"/>
        </w:rPr>
      </w:pPr>
      <w:r>
        <w:rPr>
          <w:rFonts w:eastAsia="仿宋_GB2312"/>
          <w:sz w:val="28"/>
          <w:szCs w:val="28"/>
          <w:highlight w:val="none"/>
        </w:rPr>
        <w:t>联系人：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李明扬   15865257581</w:t>
      </w:r>
    </w:p>
    <w:p w14:paraId="14996C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80" w:firstLineChars="600"/>
        <w:jc w:val="both"/>
        <w:textAlignment w:val="auto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 xml:space="preserve">林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>浩</w:t>
      </w:r>
      <w:r>
        <w:rPr>
          <w:rFonts w:eastAsia="仿宋_GB2312"/>
          <w:sz w:val="28"/>
          <w:szCs w:val="28"/>
          <w:highlight w:val="none"/>
        </w:rPr>
        <w:t xml:space="preserve">   13869100765</w:t>
      </w:r>
    </w:p>
    <w:p w14:paraId="07C60A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E-mail：dqcbx @sinotruk.com</w:t>
      </w:r>
    </w:p>
    <w:p w14:paraId="28F7B7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</w:p>
    <w:p w14:paraId="3A7ACB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</w:p>
    <w:p w14:paraId="2E935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jc w:val="both"/>
        <w:textAlignment w:val="auto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重汽集团保险经纪</w:t>
      </w:r>
      <w:r>
        <w:rPr>
          <w:rFonts w:hint="eastAsia" w:eastAsia="仿宋_GB2312"/>
          <w:sz w:val="28"/>
          <w:szCs w:val="28"/>
          <w:highlight w:val="none"/>
        </w:rPr>
        <w:t>有限公司</w:t>
      </w:r>
    </w:p>
    <w:p w14:paraId="340683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jc w:val="both"/>
        <w:textAlignment w:val="auto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202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eastAsia="仿宋_GB2312"/>
          <w:sz w:val="28"/>
          <w:szCs w:val="28"/>
          <w:highlight w:val="none"/>
        </w:rPr>
        <w:t>年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eastAsia="仿宋_GB2312"/>
          <w:sz w:val="28"/>
          <w:szCs w:val="28"/>
          <w:highlight w:val="none"/>
        </w:rPr>
        <w:t>月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27</w:t>
      </w:r>
      <w:r>
        <w:rPr>
          <w:rFonts w:hint="eastAsia" w:eastAsia="仿宋_GB2312"/>
          <w:sz w:val="28"/>
          <w:szCs w:val="28"/>
          <w:highlight w:val="none"/>
        </w:rPr>
        <w:t>日</w:t>
      </w:r>
    </w:p>
    <w:p w14:paraId="3978E37E"/>
    <w:p w14:paraId="2C62BC58"/>
    <w:p w14:paraId="4A430586">
      <w:pPr>
        <w:pStyle w:val="2"/>
      </w:pPr>
    </w:p>
    <w:p w14:paraId="48FCF5AB"/>
    <w:p w14:paraId="3C04C86F">
      <w:pPr>
        <w:pStyle w:val="2"/>
      </w:pPr>
    </w:p>
    <w:p w14:paraId="4129AD72"/>
    <w:p w14:paraId="4432AFC3">
      <w:pPr>
        <w:pStyle w:val="2"/>
      </w:pPr>
    </w:p>
    <w:p w14:paraId="390924EE"/>
    <w:p w14:paraId="2B979DE2">
      <w:pPr>
        <w:pStyle w:val="2"/>
        <w:rPr>
          <w:rFonts w:hint="eastAsia" w:ascii="仿宋_GB2312" w:hAnsi="仿宋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  <w:t>附件1：</w:t>
      </w:r>
    </w:p>
    <w:p w14:paraId="7CB6174F">
      <w:pPr>
        <w:spacing w:line="360" w:lineRule="auto"/>
        <w:ind w:firstLine="643" w:firstLineChars="200"/>
        <w:jc w:val="center"/>
        <w:rPr>
          <w:rFonts w:hint="eastAsia" w:ascii="Cambria" w:hAnsi="Cambria"/>
          <w:b/>
          <w:bCs/>
          <w:sz w:val="32"/>
          <w:szCs w:val="32"/>
          <w:highlight w:val="none"/>
        </w:rPr>
      </w:pPr>
      <w:bookmarkStart w:id="0" w:name="_Toc270174017"/>
      <w:bookmarkStart w:id="1" w:name="_Toc270102529"/>
      <w:bookmarkStart w:id="2" w:name="_Toc276999527"/>
      <w:bookmarkStart w:id="3" w:name="_Toc268871637"/>
      <w:bookmarkStart w:id="4" w:name="_Toc30573"/>
      <w:bookmarkStart w:id="5" w:name="_Toc270173936"/>
      <w:r>
        <w:rPr>
          <w:rFonts w:ascii="Cambria" w:hAnsi="Cambria"/>
          <w:b/>
          <w:bCs/>
          <w:sz w:val="32"/>
          <w:szCs w:val="32"/>
          <w:highlight w:val="none"/>
        </w:rPr>
        <w:t>法定代表人</w:t>
      </w:r>
      <w:r>
        <w:rPr>
          <w:rFonts w:hint="eastAsia" w:ascii="Cambria" w:hAnsi="Cambria"/>
          <w:b/>
          <w:bCs/>
          <w:sz w:val="32"/>
          <w:szCs w:val="32"/>
          <w:highlight w:val="none"/>
        </w:rPr>
        <w:t>（负责人）</w:t>
      </w:r>
      <w:r>
        <w:rPr>
          <w:rFonts w:ascii="Cambria" w:hAnsi="Cambria"/>
          <w:b/>
          <w:bCs/>
          <w:sz w:val="32"/>
          <w:szCs w:val="32"/>
          <w:highlight w:val="none"/>
        </w:rPr>
        <w:t>授权委托书</w:t>
      </w:r>
      <w:bookmarkEnd w:id="0"/>
      <w:bookmarkEnd w:id="1"/>
      <w:bookmarkEnd w:id="2"/>
      <w:bookmarkEnd w:id="3"/>
      <w:bookmarkEnd w:id="4"/>
      <w:bookmarkEnd w:id="5"/>
    </w:p>
    <w:p w14:paraId="576F879E">
      <w:pPr>
        <w:jc w:val="center"/>
        <w:rPr>
          <w:rFonts w:hint="eastAsia" w:ascii="Cambria" w:hAnsi="Cambria"/>
          <w:b/>
          <w:bCs/>
          <w:sz w:val="22"/>
          <w:szCs w:val="32"/>
          <w:highlight w:val="none"/>
        </w:rPr>
      </w:pPr>
    </w:p>
    <w:p w14:paraId="0EF74F32">
      <w:pPr>
        <w:pStyle w:val="3"/>
        <w:spacing w:line="500" w:lineRule="exact"/>
        <w:ind w:firstLine="0"/>
        <w:rPr>
          <w:rFonts w:ascii="仿宋_GB2312" w:hAnsi="仿宋" w:eastAsia="仿宋_GB2312"/>
          <w:sz w:val="28"/>
          <w:szCs w:val="28"/>
          <w:highlight w:val="none"/>
        </w:rPr>
      </w:pPr>
    </w:p>
    <w:p w14:paraId="49336AEF">
      <w:pPr>
        <w:pStyle w:val="3"/>
        <w:spacing w:line="500" w:lineRule="exact"/>
        <w:ind w:firstLine="840" w:firstLineChars="300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本授权委托书声明：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公司的</w:t>
      </w:r>
      <w:r>
        <w:rPr>
          <w:rFonts w:hint="eastAsia" w:ascii="仿宋_GB2312" w:hAnsi="仿宋" w:eastAsia="仿宋_GB2312"/>
          <w:b/>
          <w:bCs/>
          <w:sz w:val="28"/>
          <w:szCs w:val="28"/>
          <w:highlight w:val="none"/>
        </w:rPr>
        <w:t>法定代表人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（姓名）授权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（公司、姓名、职务）为本公司的合法代理人，就同心智行公司2025—2026年度新疆车辆商业保险项目的投标及保险合同的签署，以本公司名义处理一切与之有关的各项事务（包括法律事务），由此产生的法律责任由本公司承担。</w:t>
      </w:r>
    </w:p>
    <w:p w14:paraId="37297750"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本授权书自本公司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日签章起生效，有效期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。</w:t>
      </w:r>
    </w:p>
    <w:p w14:paraId="40AE77AD"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特此授权。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5AA2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  <w:jc w:val="center"/>
        </w:trPr>
        <w:tc>
          <w:tcPr>
            <w:tcW w:w="9000" w:type="dxa"/>
            <w:noWrap w:val="0"/>
            <w:vAlign w:val="center"/>
          </w:tcPr>
          <w:p w14:paraId="492FE1E6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（附法人身份证明复印件）</w:t>
            </w:r>
          </w:p>
          <w:p w14:paraId="5A89D1EC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（附授权代理人身份证明复印件）</w:t>
            </w:r>
          </w:p>
        </w:tc>
      </w:tr>
    </w:tbl>
    <w:p w14:paraId="6A575DA2"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法定代表人/负责人（签字）：</w:t>
      </w:r>
    </w:p>
    <w:p w14:paraId="1194DED7"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授权代理人（签字）：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ab/>
      </w:r>
      <w:r>
        <w:rPr>
          <w:rFonts w:hint="eastAsia" w:ascii="仿宋_GB2312" w:hAnsi="仿宋" w:eastAsia="仿宋_GB2312"/>
          <w:sz w:val="28"/>
          <w:szCs w:val="28"/>
          <w:highlight w:val="none"/>
        </w:rPr>
        <w:tab/>
      </w:r>
      <w:r>
        <w:rPr>
          <w:rFonts w:hint="eastAsia" w:ascii="仿宋_GB2312" w:hAnsi="仿宋" w:eastAsia="仿宋_GB2312"/>
          <w:sz w:val="28"/>
          <w:szCs w:val="28"/>
          <w:highlight w:val="none"/>
        </w:rPr>
        <w:tab/>
      </w:r>
      <w:r>
        <w:rPr>
          <w:rFonts w:hint="eastAsia" w:ascii="仿宋_GB2312" w:hAnsi="仿宋" w:eastAsia="仿宋_GB2312"/>
          <w:sz w:val="28"/>
          <w:szCs w:val="28"/>
          <w:highlight w:val="none"/>
        </w:rPr>
        <w:tab/>
      </w:r>
    </w:p>
    <w:p w14:paraId="44099226"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职务：</w:t>
      </w:r>
    </w:p>
    <w:p w14:paraId="2F2EE548"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公司名称（公章）：</w:t>
      </w:r>
    </w:p>
    <w:p w14:paraId="71605DE6">
      <w:pPr>
        <w:pStyle w:val="3"/>
        <w:spacing w:line="500" w:lineRule="exact"/>
        <w:ind w:firstLine="493"/>
        <w:rPr>
          <w:rFonts w:hint="eastAsia" w:ascii="仿宋_GB2312" w:hAnsi="仿宋" w:eastAsia="仿宋_GB2312"/>
          <w:bCs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" w:eastAsia="仿宋_GB2312"/>
          <w:bCs/>
          <w:sz w:val="28"/>
          <w:szCs w:val="28"/>
          <w:highlight w:val="none"/>
        </w:rPr>
        <w:t xml:space="preserve"> </w:t>
      </w:r>
    </w:p>
    <w:p w14:paraId="479F312B">
      <w:pPr>
        <w:pStyle w:val="3"/>
        <w:spacing w:line="500" w:lineRule="exact"/>
        <w:ind w:firstLine="493"/>
        <w:rPr>
          <w:rFonts w:hint="eastAsia" w:ascii="仿宋_GB2312" w:hAnsi="仿宋" w:eastAsia="仿宋_GB2312"/>
          <w:bCs/>
          <w:sz w:val="28"/>
          <w:szCs w:val="28"/>
          <w:highlight w:val="none"/>
        </w:rPr>
      </w:pPr>
    </w:p>
    <w:p w14:paraId="56F3FF32">
      <w:pPr>
        <w:pStyle w:val="2"/>
        <w:rPr>
          <w:rFonts w:hint="eastAsia" w:ascii="仿宋_GB2312" w:hAnsi="仿宋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  <w:t>附件2：</w:t>
      </w:r>
    </w:p>
    <w:p w14:paraId="0C2411E1">
      <w:pPr>
        <w:spacing w:line="360" w:lineRule="auto"/>
        <w:ind w:firstLine="643" w:firstLineChars="200"/>
        <w:jc w:val="center"/>
        <w:rPr>
          <w:rFonts w:hint="eastAsia" w:ascii="Cambria" w:hAnsi="Cambr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Cambria" w:hAnsi="Cambria"/>
          <w:b/>
          <w:bCs/>
          <w:sz w:val="32"/>
          <w:szCs w:val="32"/>
          <w:highlight w:val="none"/>
          <w:lang w:val="en-US" w:eastAsia="zh-CN"/>
        </w:rPr>
        <w:t>社会信誉自查承诺</w:t>
      </w:r>
    </w:p>
    <w:p w14:paraId="4BC4A7DA">
      <w:pPr>
        <w:pStyle w:val="11"/>
        <w:tabs>
          <w:tab w:val="left" w:pos="3198"/>
        </w:tabs>
        <w:spacing w:line="240" w:lineRule="auto"/>
        <w:ind w:left="0" w:leftChars="0" w:firstLine="0" w:firstLineChars="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</w:p>
    <w:p w14:paraId="11A3CAB8">
      <w:pPr>
        <w:pStyle w:val="11"/>
        <w:tabs>
          <w:tab w:val="left" w:pos="3198"/>
        </w:tabs>
        <w:spacing w:line="240" w:lineRule="auto"/>
        <w:ind w:left="0" w:leftChars="0" w:firstLine="0" w:firstLineChars="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我方在此承诺：</w:t>
      </w:r>
    </w:p>
    <w:p w14:paraId="0F6D64EA">
      <w:pPr>
        <w:pStyle w:val="11"/>
        <w:tabs>
          <w:tab w:val="left" w:pos="3198"/>
        </w:tabs>
        <w:spacing w:line="240" w:lineRule="auto"/>
        <w:ind w:firstLine="700"/>
        <w:jc w:val="both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自202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日至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今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我方社会信誉良好</w:t>
      </w:r>
      <w:r>
        <w:rPr>
          <w:rFonts w:hint="eastAsia" w:ascii="仿宋_GB2312" w:hAnsi="仿宋" w:eastAsia="仿宋_GB2312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/>
          <w:sz w:val="28"/>
          <w:szCs w:val="28"/>
          <w:highlight w:val="none"/>
        </w:rPr>
        <w:t>未处于财产被冻结、责令停业状态；在经营活动中无重大金融、财经违法行为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/>
          <w:sz w:val="28"/>
          <w:szCs w:val="28"/>
          <w:highlight w:val="none"/>
        </w:rPr>
        <w:t>在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“</w:t>
      </w:r>
      <w:r>
        <w:rPr>
          <w:rFonts w:hint="eastAsia" w:eastAsia="仿宋_GB2312"/>
          <w:sz w:val="28"/>
          <w:szCs w:val="28"/>
          <w:highlight w:val="none"/>
        </w:rPr>
        <w:t>国家企业信用信息公示系统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”、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“中国执行信息公开网”、“信用中国”网站</w:t>
      </w:r>
      <w:r>
        <w:rPr>
          <w:rFonts w:hint="eastAsia" w:eastAsia="仿宋_GB2312"/>
          <w:sz w:val="28"/>
          <w:szCs w:val="28"/>
          <w:highlight w:val="none"/>
        </w:rPr>
        <w:t>查询不存在不良记录。</w:t>
      </w:r>
    </w:p>
    <w:p w14:paraId="44DC5EDF">
      <w:pPr>
        <w:pStyle w:val="11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我方保证上述信息的真实和准确，并愿意承担因我方就此弄虚作假所引起的一切法律后果。</w:t>
      </w:r>
    </w:p>
    <w:p w14:paraId="168CD6D0">
      <w:pPr>
        <w:pStyle w:val="11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特此承诺。</w:t>
      </w:r>
    </w:p>
    <w:p w14:paraId="50316165">
      <w:pPr>
        <w:pStyle w:val="11"/>
        <w:spacing w:line="240" w:lineRule="auto"/>
        <w:ind w:firstLine="700"/>
        <w:jc w:val="both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 w14:paraId="73FC3D86">
      <w:pPr>
        <w:pStyle w:val="11"/>
        <w:tabs>
          <w:tab w:val="left" w:pos="3198"/>
        </w:tabs>
        <w:spacing w:line="240" w:lineRule="auto"/>
        <w:ind w:firstLine="700"/>
        <w:jc w:val="both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cs="宋体"/>
          <w:color w:val="000000"/>
          <w:sz w:val="24"/>
          <w:szCs w:val="24"/>
          <w:lang w:eastAsia="zh-CN"/>
        </w:rPr>
        <w:tab/>
      </w:r>
    </w:p>
    <w:p w14:paraId="14C43F70">
      <w:pPr>
        <w:pStyle w:val="11"/>
        <w:spacing w:line="240" w:lineRule="auto"/>
        <w:ind w:firstLine="700"/>
        <w:jc w:val="both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 w14:paraId="165F7D86">
      <w:pPr>
        <w:pStyle w:val="11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单位名称（公章）：</w:t>
      </w:r>
    </w:p>
    <w:p w14:paraId="2CEDDA6C">
      <w:pPr>
        <w:pStyle w:val="11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法定代表人或授权代表人（签字或盖章）：</w:t>
      </w:r>
    </w:p>
    <w:p w14:paraId="321214B8">
      <w:pPr>
        <w:pStyle w:val="11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 xml:space="preserve">月 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日</w:t>
      </w:r>
    </w:p>
    <w:p w14:paraId="7689B4A5"/>
    <w:p w14:paraId="6CCF40C1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5F82C">
    <w:pPr>
      <w:pStyle w:val="4"/>
      <w:rPr>
        <w:rFonts w:hint="eastAsia" w:eastAsia="隶书"/>
        <w:b/>
        <w:i/>
        <w:sz w:val="21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42F35">
    <w:pPr>
      <w:pStyle w:val="5"/>
      <w:pBdr>
        <w:bottom w:val="none" w:color="auto" w:sz="0" w:space="4"/>
      </w:pBdr>
      <w:rPr>
        <w:rFonts w:hint="eastAsia" w:eastAsia="宋体"/>
        <w:u w:val="singl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43CF6"/>
    <w:rsid w:val="0CF33BF9"/>
    <w:rsid w:val="121C50C4"/>
    <w:rsid w:val="14636234"/>
    <w:rsid w:val="225C7A9A"/>
    <w:rsid w:val="22C13236"/>
    <w:rsid w:val="3BF43CF6"/>
    <w:rsid w:val="3C5D3C17"/>
    <w:rsid w:val="3EE249D0"/>
    <w:rsid w:val="43A02C85"/>
    <w:rsid w:val="44706797"/>
    <w:rsid w:val="491133B6"/>
    <w:rsid w:val="4C332174"/>
    <w:rsid w:val="6F185898"/>
    <w:rsid w:val="6F5B0B41"/>
    <w:rsid w:val="75E5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9">
    <w:name w:val="_Style 4"/>
    <w:qFormat/>
    <w:uiPriority w:val="0"/>
    <w:rPr>
      <w:smallCaps/>
      <w:color w:val="C0504D"/>
      <w:u w:val="single"/>
    </w:rPr>
  </w:style>
  <w:style w:type="character" w:customStyle="1" w:styleId="10">
    <w:name w:val="_Style 3"/>
    <w:qFormat/>
    <w:uiPriority w:val="0"/>
    <w:rPr>
      <w:smallCaps/>
      <w:color w:val="C0504D"/>
      <w:u w:val="single"/>
    </w:rPr>
  </w:style>
  <w:style w:type="paragraph" w:customStyle="1" w:styleId="11">
    <w:name w:val="Body text|1"/>
    <w:basedOn w:val="1"/>
    <w:qFormat/>
    <w:uiPriority w:val="0"/>
    <w:pPr>
      <w:spacing w:line="413" w:lineRule="auto"/>
      <w:ind w:firstLine="400"/>
      <w:jc w:val="left"/>
    </w:pPr>
    <w:rPr>
      <w:rFonts w:ascii="宋体" w:hAnsi="宋体" w:eastAsia="宋体" w:cs="宋体"/>
      <w:kern w:val="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1068</Words>
  <Characters>1205</Characters>
  <Lines>0</Lines>
  <Paragraphs>0</Paragraphs>
  <TotalTime>12</TotalTime>
  <ScaleCrop>false</ScaleCrop>
  <LinksUpToDate>false</LinksUpToDate>
  <CharactersWithSpaces>1228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2024-10-09T01:53:00Z</dcterms:created>
  <dc:creator>Administrator</dc:creator>
  <cp:lastModifiedBy>明扬</cp:lastModifiedBy>
  <dcterms:modified xsi:type="dcterms:W3CDTF">2025-04-27T07:06:13Z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A20BA4BB6BDB4F2083B2518D1DEA9F76_13</vt:lpwstr>
  </property>
</Properties>
</file>