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9B" w:rsidRDefault="006D049B" w:rsidP="006D049B">
      <w:pPr>
        <w:spacing w:line="360" w:lineRule="auto"/>
        <w:ind w:right="360"/>
        <w:jc w:val="left"/>
        <w:rPr>
          <w:rFonts w:ascii="宋体" w:hAnsi="宋体" w:cs="宋体"/>
          <w:sz w:val="24"/>
          <w:szCs w:val="24"/>
        </w:rPr>
      </w:pPr>
      <w:r>
        <w:rPr>
          <w:noProof/>
        </w:rPr>
        <w:drawing>
          <wp:anchor distT="0" distB="0" distL="114300" distR="114300" simplePos="0" relativeHeight="251659264"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tim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8890" cy="889000"/>
                    </a:xfrm>
                    <a:prstGeom prst="rect">
                      <a:avLst/>
                    </a:prstGeom>
                    <a:noFill/>
                  </pic:spPr>
                </pic:pic>
              </a:graphicData>
            </a:graphic>
            <wp14:sizeRelH relativeFrom="page">
              <wp14:pctWidth>0</wp14:pctWidth>
            </wp14:sizeRelH>
            <wp14:sizeRelV relativeFrom="page">
              <wp14:pctHeight>0</wp14:pctHeight>
            </wp14:sizeRelV>
          </wp:anchor>
        </w:drawing>
      </w:r>
    </w:p>
    <w:p w:rsidR="006D049B" w:rsidRDefault="006D049B" w:rsidP="006D049B">
      <w:pPr>
        <w:spacing w:line="360" w:lineRule="auto"/>
        <w:ind w:right="360"/>
        <w:jc w:val="left"/>
        <w:rPr>
          <w:rFonts w:ascii="宋体" w:hAnsi="宋体" w:cs="宋体"/>
          <w:sz w:val="24"/>
          <w:szCs w:val="24"/>
        </w:rPr>
      </w:pPr>
    </w:p>
    <w:p w:rsidR="006D049B" w:rsidRDefault="006D049B" w:rsidP="006D049B">
      <w:pPr>
        <w:spacing w:line="360" w:lineRule="auto"/>
        <w:ind w:right="360" w:firstLineChars="200" w:firstLine="480"/>
        <w:jc w:val="left"/>
        <w:rPr>
          <w:rFonts w:ascii="宋体" w:hAnsi="宋体" w:cs="宋体"/>
          <w:sz w:val="24"/>
          <w:szCs w:val="24"/>
        </w:rPr>
      </w:pPr>
    </w:p>
    <w:p w:rsidR="006D049B" w:rsidRDefault="006D049B" w:rsidP="006D049B">
      <w:pPr>
        <w:spacing w:line="360" w:lineRule="auto"/>
        <w:ind w:right="360" w:firstLineChars="200" w:firstLine="480"/>
        <w:jc w:val="left"/>
        <w:rPr>
          <w:rFonts w:ascii="宋体" w:hAnsi="宋体" w:cs="宋体"/>
          <w:sz w:val="24"/>
          <w:szCs w:val="24"/>
        </w:rPr>
      </w:pPr>
    </w:p>
    <w:p w:rsidR="006D049B" w:rsidRDefault="006D049B" w:rsidP="006D049B">
      <w:pPr>
        <w:spacing w:line="480" w:lineRule="auto"/>
        <w:rPr>
          <w:rFonts w:ascii="宋体" w:hAnsi="宋体"/>
        </w:rPr>
      </w:pPr>
    </w:p>
    <w:p w:rsidR="006D049B" w:rsidRDefault="006D049B" w:rsidP="006D049B">
      <w:pPr>
        <w:spacing w:line="360" w:lineRule="auto"/>
        <w:rPr>
          <w:rFonts w:ascii="宋体" w:hAnsi="宋体"/>
          <w:sz w:val="44"/>
          <w:szCs w:val="44"/>
        </w:rPr>
      </w:pPr>
    </w:p>
    <w:p w:rsidR="006D049B" w:rsidRDefault="006D049B" w:rsidP="006D049B">
      <w:pPr>
        <w:spacing w:line="360" w:lineRule="auto"/>
        <w:jc w:val="center"/>
        <w:rPr>
          <w:rFonts w:ascii="宋体" w:hAnsi="宋体"/>
          <w:b/>
          <w:bCs/>
          <w:sz w:val="44"/>
          <w:szCs w:val="44"/>
          <w:u w:val="single"/>
        </w:rPr>
      </w:pPr>
      <w:r>
        <w:rPr>
          <w:rFonts w:ascii="宋体" w:hAnsi="宋体" w:hint="eastAsia"/>
          <w:b/>
          <w:bCs/>
          <w:sz w:val="44"/>
          <w:szCs w:val="44"/>
          <w:u w:val="single"/>
        </w:rPr>
        <w:t>中国重汽集团济宁商用车有限公司</w:t>
      </w:r>
    </w:p>
    <w:p w:rsidR="006D049B" w:rsidRPr="006D049B" w:rsidRDefault="00F705B9" w:rsidP="006D049B">
      <w:pPr>
        <w:widowControl/>
        <w:jc w:val="center"/>
        <w:rPr>
          <w:rFonts w:ascii="微软雅黑" w:eastAsia="微软雅黑" w:hAnsi="微软雅黑" w:cs="宋体"/>
          <w:color w:val="000000"/>
          <w:kern w:val="0"/>
          <w:sz w:val="24"/>
          <w:szCs w:val="24"/>
        </w:rPr>
      </w:pPr>
      <w:r w:rsidRPr="00F705B9">
        <w:rPr>
          <w:rFonts w:ascii="宋体" w:hAnsi="宋体" w:hint="eastAsia"/>
          <w:b/>
          <w:bCs/>
          <w:sz w:val="44"/>
          <w:szCs w:val="44"/>
          <w:u w:val="single"/>
        </w:rPr>
        <w:t>叉车安全智能化提升</w:t>
      </w:r>
    </w:p>
    <w:p w:rsidR="006D049B" w:rsidRDefault="006D049B" w:rsidP="006D049B">
      <w:pPr>
        <w:spacing w:line="360" w:lineRule="auto"/>
        <w:jc w:val="center"/>
        <w:rPr>
          <w:rFonts w:ascii="宋体" w:hAnsi="宋体" w:cs="宋体"/>
          <w:sz w:val="72"/>
          <w:szCs w:val="72"/>
        </w:rPr>
      </w:pPr>
      <w:r>
        <w:rPr>
          <w:rFonts w:ascii="宋体" w:hAnsi="宋体" w:cs="宋体" w:hint="eastAsia"/>
          <w:sz w:val="72"/>
          <w:szCs w:val="72"/>
        </w:rPr>
        <w:t>招标文件</w:t>
      </w:r>
    </w:p>
    <w:p w:rsidR="006D049B" w:rsidRDefault="006D049B" w:rsidP="006D049B">
      <w:pPr>
        <w:pStyle w:val="a0"/>
        <w:rPr>
          <w:rFonts w:ascii="宋体" w:hAnsi="宋体" w:cs="宋体"/>
          <w:b/>
          <w:bCs/>
          <w:sz w:val="32"/>
          <w:szCs w:val="32"/>
        </w:rPr>
      </w:pPr>
    </w:p>
    <w:p w:rsidR="006D049B" w:rsidRDefault="006D049B" w:rsidP="006D049B">
      <w:pPr>
        <w:pStyle w:val="a0"/>
        <w:rPr>
          <w:rFonts w:ascii="宋体" w:hAnsi="宋体" w:cs="宋体"/>
          <w:b/>
          <w:bCs/>
          <w:sz w:val="32"/>
          <w:szCs w:val="32"/>
        </w:rPr>
      </w:pPr>
    </w:p>
    <w:p w:rsidR="006D049B" w:rsidRDefault="006D049B" w:rsidP="006D049B">
      <w:pPr>
        <w:widowControl/>
        <w:spacing w:line="360" w:lineRule="auto"/>
        <w:jc w:val="left"/>
        <w:rPr>
          <w:rFonts w:ascii="宋体" w:hAnsi="宋体" w:cs="宋体"/>
          <w:b/>
          <w:bCs/>
          <w:kern w:val="0"/>
          <w:sz w:val="32"/>
          <w:szCs w:val="32"/>
        </w:rPr>
      </w:pPr>
    </w:p>
    <w:p w:rsidR="006D049B" w:rsidRDefault="006D049B" w:rsidP="006D049B">
      <w:pPr>
        <w:widowControl/>
        <w:spacing w:line="360" w:lineRule="auto"/>
        <w:jc w:val="left"/>
        <w:rPr>
          <w:rFonts w:ascii="宋体" w:hAnsi="宋体" w:cs="宋体"/>
          <w:b/>
          <w:bCs/>
          <w:kern w:val="0"/>
          <w:sz w:val="32"/>
          <w:szCs w:val="32"/>
        </w:rPr>
      </w:pPr>
    </w:p>
    <w:p w:rsidR="006D049B" w:rsidRDefault="006D049B" w:rsidP="006D049B">
      <w:pPr>
        <w:widowControl/>
        <w:spacing w:line="360" w:lineRule="auto"/>
        <w:jc w:val="left"/>
        <w:rPr>
          <w:rFonts w:ascii="宋体" w:hAnsi="宋体" w:cs="宋体"/>
          <w:b/>
          <w:bCs/>
          <w:kern w:val="0"/>
          <w:sz w:val="32"/>
          <w:szCs w:val="32"/>
        </w:rPr>
      </w:pPr>
    </w:p>
    <w:p w:rsidR="006D049B" w:rsidRDefault="006D049B" w:rsidP="006D049B">
      <w:pPr>
        <w:widowControl/>
        <w:spacing w:line="360" w:lineRule="auto"/>
        <w:jc w:val="left"/>
        <w:rPr>
          <w:rFonts w:ascii="宋体" w:hAnsi="宋体" w:cs="宋体"/>
          <w:b/>
          <w:bCs/>
          <w:kern w:val="0"/>
          <w:sz w:val="32"/>
          <w:szCs w:val="32"/>
        </w:rPr>
      </w:pPr>
    </w:p>
    <w:p w:rsidR="006D049B" w:rsidRDefault="006D049B" w:rsidP="006D049B">
      <w:pPr>
        <w:widowControl/>
        <w:spacing w:line="360" w:lineRule="auto"/>
        <w:rPr>
          <w:rFonts w:ascii="宋体" w:hAnsi="宋体" w:cs="宋体"/>
          <w:b/>
          <w:bCs/>
          <w:kern w:val="0"/>
          <w:sz w:val="32"/>
          <w:szCs w:val="32"/>
        </w:rPr>
      </w:pPr>
    </w:p>
    <w:p w:rsidR="006D049B" w:rsidRDefault="006D049B" w:rsidP="006D049B">
      <w:pPr>
        <w:widowControl/>
        <w:spacing w:line="360" w:lineRule="auto"/>
        <w:jc w:val="left"/>
        <w:rPr>
          <w:rFonts w:ascii="宋体" w:hAnsi="宋体" w:cs="宋体"/>
          <w:b/>
          <w:bCs/>
          <w:sz w:val="24"/>
        </w:rPr>
      </w:pPr>
    </w:p>
    <w:p w:rsidR="006D049B" w:rsidRDefault="006D049B" w:rsidP="006D049B">
      <w:pPr>
        <w:widowControl/>
        <w:spacing w:line="360" w:lineRule="auto"/>
        <w:ind w:firstLineChars="496" w:firstLine="1494"/>
        <w:rPr>
          <w:rFonts w:ascii="宋体" w:hAnsi="宋体" w:cs="宋体"/>
          <w:b/>
          <w:bCs/>
          <w:sz w:val="30"/>
          <w:szCs w:val="30"/>
        </w:rPr>
      </w:pPr>
      <w:r>
        <w:rPr>
          <w:rFonts w:ascii="宋体" w:hAnsi="宋体" w:cs="宋体" w:hint="eastAsia"/>
          <w:b/>
          <w:bCs/>
          <w:sz w:val="30"/>
          <w:szCs w:val="30"/>
        </w:rPr>
        <w:t>招 标 人：</w:t>
      </w:r>
      <w:r>
        <w:rPr>
          <w:rFonts w:ascii="宋体" w:hAnsi="宋体" w:cs="宋体" w:hint="eastAsia"/>
          <w:b/>
          <w:bCs/>
          <w:sz w:val="30"/>
          <w:szCs w:val="30"/>
          <w:u w:val="single"/>
        </w:rPr>
        <w:t xml:space="preserve"> 中国重汽集团济宁商用车有限公司 </w:t>
      </w:r>
    </w:p>
    <w:p w:rsidR="006D049B" w:rsidRDefault="006D049B" w:rsidP="006D049B">
      <w:pPr>
        <w:widowControl/>
        <w:spacing w:line="360" w:lineRule="auto"/>
        <w:ind w:firstLine="672"/>
        <w:jc w:val="center"/>
        <w:rPr>
          <w:rFonts w:ascii="宋体" w:hAnsi="宋体" w:cs="宋体"/>
          <w:b/>
          <w:bCs/>
          <w:sz w:val="30"/>
          <w:szCs w:val="30"/>
        </w:rPr>
      </w:pPr>
    </w:p>
    <w:p w:rsidR="006D049B" w:rsidRDefault="00F705B9" w:rsidP="006D049B">
      <w:pPr>
        <w:widowControl/>
        <w:spacing w:line="360" w:lineRule="auto"/>
        <w:ind w:firstLine="672"/>
        <w:jc w:val="center"/>
        <w:rPr>
          <w:rFonts w:ascii="宋体" w:hAnsi="宋体" w:cs="宋体"/>
          <w:b/>
          <w:bCs/>
          <w:color w:val="000000" w:themeColor="text1"/>
          <w:sz w:val="30"/>
          <w:szCs w:val="30"/>
        </w:rPr>
      </w:pPr>
      <w:r>
        <w:rPr>
          <w:rFonts w:ascii="宋体" w:hAnsi="宋体" w:cs="宋体" w:hint="eastAsia"/>
          <w:b/>
          <w:bCs/>
          <w:color w:val="000000" w:themeColor="text1"/>
          <w:sz w:val="30"/>
          <w:szCs w:val="30"/>
          <w:u w:val="single"/>
        </w:rPr>
        <w:t>202</w:t>
      </w:r>
      <w:r>
        <w:rPr>
          <w:rFonts w:ascii="宋体" w:hAnsi="宋体" w:cs="宋体"/>
          <w:b/>
          <w:bCs/>
          <w:color w:val="000000" w:themeColor="text1"/>
          <w:sz w:val="30"/>
          <w:szCs w:val="30"/>
          <w:u w:val="single"/>
        </w:rPr>
        <w:t>4</w:t>
      </w:r>
      <w:r w:rsidR="006D049B">
        <w:rPr>
          <w:rFonts w:ascii="宋体" w:hAnsi="宋体" w:cs="宋体" w:hint="eastAsia"/>
          <w:b/>
          <w:bCs/>
          <w:color w:val="000000" w:themeColor="text1"/>
          <w:sz w:val="30"/>
          <w:szCs w:val="30"/>
        </w:rPr>
        <w:t xml:space="preserve">年 </w:t>
      </w:r>
      <w:r>
        <w:rPr>
          <w:rFonts w:ascii="宋体" w:hAnsi="宋体" w:cs="宋体"/>
          <w:b/>
          <w:bCs/>
          <w:color w:val="000000" w:themeColor="text1"/>
          <w:sz w:val="30"/>
          <w:szCs w:val="30"/>
          <w:u w:val="single"/>
        </w:rPr>
        <w:t>8</w:t>
      </w:r>
      <w:r w:rsidR="006D049B">
        <w:rPr>
          <w:rFonts w:ascii="宋体" w:hAnsi="宋体" w:cs="宋体" w:hint="eastAsia"/>
          <w:b/>
          <w:bCs/>
          <w:color w:val="000000" w:themeColor="text1"/>
          <w:sz w:val="30"/>
          <w:szCs w:val="30"/>
        </w:rPr>
        <w:t>月</w:t>
      </w:r>
    </w:p>
    <w:p w:rsidR="006D049B" w:rsidRDefault="006D049B" w:rsidP="006D049B">
      <w:pPr>
        <w:pStyle w:val="a0"/>
      </w:pPr>
    </w:p>
    <w:p w:rsidR="006D049B" w:rsidRDefault="006D049B" w:rsidP="006D049B">
      <w:pPr>
        <w:pStyle w:val="a0"/>
      </w:pPr>
    </w:p>
    <w:p w:rsidR="006D049B" w:rsidRDefault="006D049B" w:rsidP="006D049B">
      <w:pPr>
        <w:spacing w:line="360" w:lineRule="auto"/>
        <w:outlineLvl w:val="1"/>
        <w:rPr>
          <w:rFonts w:ascii="宋体" w:hAnsi="宋体"/>
          <w:b/>
          <w:color w:val="000000" w:themeColor="text1"/>
          <w:sz w:val="24"/>
        </w:rPr>
      </w:pPr>
      <w:bookmarkStart w:id="0" w:name="_Toc8634"/>
      <w:bookmarkStart w:id="1" w:name="_Toc8478"/>
      <w:bookmarkStart w:id="2" w:name="_Toc62544723"/>
      <w:bookmarkStart w:id="3" w:name="_Toc2648"/>
      <w:bookmarkStart w:id="4" w:name="_Toc15145"/>
      <w:bookmarkStart w:id="5" w:name="_Toc9008"/>
      <w:bookmarkStart w:id="6" w:name="_Toc3883"/>
      <w:bookmarkStart w:id="7" w:name="_Toc19716"/>
      <w:bookmarkStart w:id="8" w:name="_Toc3210"/>
      <w:bookmarkStart w:id="9" w:name="_Toc18948"/>
      <w:bookmarkStart w:id="10" w:name="_Toc3907"/>
      <w:bookmarkStart w:id="11" w:name="_Toc25283"/>
    </w:p>
    <w:p w:rsidR="006D049B" w:rsidRDefault="006D049B" w:rsidP="006D049B">
      <w:pPr>
        <w:pStyle w:val="a0"/>
      </w:pPr>
    </w:p>
    <w:p w:rsidR="00225CF4" w:rsidRDefault="006D049B" w:rsidP="00225CF4">
      <w:pPr>
        <w:widowControl/>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中国重汽集团济宁商用车有限公司针对</w:t>
      </w:r>
      <w:r w:rsidR="00F705B9" w:rsidRPr="00F705B9">
        <w:rPr>
          <w:rFonts w:ascii="仿宋_GB2312" w:eastAsia="仿宋_GB2312" w:hAnsi="仿宋_GB2312" w:cs="仿宋_GB2312" w:hint="eastAsia"/>
          <w:color w:val="000000" w:themeColor="text1"/>
          <w:sz w:val="28"/>
          <w:szCs w:val="28"/>
        </w:rPr>
        <w:t>叉车安全智能化提升</w:t>
      </w:r>
      <w:r>
        <w:rPr>
          <w:rFonts w:ascii="仿宋_GB2312" w:eastAsia="仿宋_GB2312" w:hAnsi="仿宋_GB2312" w:cs="仿宋_GB2312" w:hint="eastAsia"/>
          <w:color w:val="000000" w:themeColor="text1"/>
          <w:sz w:val="28"/>
          <w:szCs w:val="28"/>
        </w:rPr>
        <w:t>项目以单一来源采购的方式组织</w:t>
      </w:r>
      <w:r w:rsidR="00F705B9">
        <w:rPr>
          <w:rFonts w:ascii="仿宋_GB2312" w:eastAsia="仿宋_GB2312" w:hAnsi="仿宋_GB2312" w:cs="仿宋_GB2312" w:hint="eastAsia"/>
          <w:color w:val="000000" w:themeColor="text1"/>
          <w:sz w:val="28"/>
          <w:szCs w:val="28"/>
        </w:rPr>
        <w:t>招标</w:t>
      </w:r>
      <w:r>
        <w:rPr>
          <w:rFonts w:ascii="仿宋_GB2312" w:eastAsia="仿宋_GB2312" w:hAnsi="仿宋_GB2312" w:cs="仿宋_GB2312" w:hint="eastAsia"/>
          <w:color w:val="000000" w:themeColor="text1"/>
          <w:sz w:val="28"/>
          <w:szCs w:val="28"/>
        </w:rPr>
        <w:t>谈判，欢迎</w:t>
      </w:r>
      <w:r w:rsidR="00F705B9" w:rsidRPr="00F705B9">
        <w:rPr>
          <w:rFonts w:ascii="仿宋_GB2312" w:eastAsia="仿宋_GB2312" w:hAnsi="仿宋_GB2312" w:cs="仿宋_GB2312" w:hint="eastAsia"/>
          <w:color w:val="000000" w:themeColor="text1"/>
          <w:sz w:val="28"/>
          <w:szCs w:val="28"/>
        </w:rPr>
        <w:t>林德（中国）叉车有限公司</w:t>
      </w:r>
      <w:r>
        <w:rPr>
          <w:rFonts w:ascii="仿宋_GB2312" w:eastAsia="仿宋_GB2312" w:hAnsi="仿宋_GB2312" w:cs="仿宋_GB2312" w:hint="eastAsia"/>
          <w:color w:val="000000" w:themeColor="text1"/>
          <w:sz w:val="28"/>
          <w:szCs w:val="28"/>
        </w:rPr>
        <w:t>前来投标，请按照我方要求组织</w:t>
      </w:r>
      <w:r w:rsidR="00F705B9">
        <w:rPr>
          <w:rFonts w:ascii="仿宋_GB2312" w:eastAsia="仿宋_GB2312" w:hAnsi="仿宋_GB2312" w:cs="仿宋_GB2312" w:hint="eastAsia"/>
          <w:color w:val="000000" w:themeColor="text1"/>
          <w:sz w:val="28"/>
          <w:szCs w:val="28"/>
        </w:rPr>
        <w:t>招标</w:t>
      </w:r>
      <w:r>
        <w:rPr>
          <w:rFonts w:ascii="仿宋_GB2312" w:eastAsia="仿宋_GB2312" w:hAnsi="仿宋_GB2312" w:cs="仿宋_GB2312" w:hint="eastAsia"/>
          <w:color w:val="000000" w:themeColor="text1"/>
          <w:sz w:val="28"/>
          <w:szCs w:val="28"/>
        </w:rPr>
        <w:t>谈判文件：</w:t>
      </w:r>
    </w:p>
    <w:p w:rsidR="006D049B" w:rsidRPr="00225CF4" w:rsidRDefault="006D049B" w:rsidP="00225CF4">
      <w:pPr>
        <w:widowControl/>
        <w:rPr>
          <w:rFonts w:ascii="仿宋_GB2312" w:eastAsia="仿宋_GB2312" w:hAnsi="仿宋_GB2312" w:cs="仿宋_GB2312"/>
          <w:color w:val="000000" w:themeColor="text1"/>
          <w:sz w:val="28"/>
          <w:szCs w:val="28"/>
        </w:rPr>
      </w:pPr>
      <w:r>
        <w:rPr>
          <w:rFonts w:ascii="仿宋_GB2312" w:eastAsia="仿宋_GB2312" w:hAnsi="仿宋_GB2312" w:cs="仿宋_GB2312" w:hint="eastAsia"/>
          <w:b/>
          <w:color w:val="000000" w:themeColor="text1"/>
          <w:sz w:val="28"/>
          <w:szCs w:val="28"/>
        </w:rPr>
        <w:t>1、项目名称</w:t>
      </w:r>
      <w:bookmarkEnd w:id="0"/>
      <w:bookmarkEnd w:id="1"/>
      <w:bookmarkEnd w:id="2"/>
      <w:bookmarkEnd w:id="3"/>
      <w:bookmarkEnd w:id="4"/>
      <w:bookmarkEnd w:id="5"/>
      <w:bookmarkEnd w:id="6"/>
      <w:bookmarkEnd w:id="7"/>
      <w:bookmarkEnd w:id="8"/>
      <w:bookmarkEnd w:id="9"/>
      <w:bookmarkEnd w:id="10"/>
      <w:bookmarkEnd w:id="11"/>
    </w:p>
    <w:p w:rsidR="00F705B9" w:rsidRDefault="006D049B" w:rsidP="00F705B9">
      <w:pPr>
        <w:adjustRightInd w:val="0"/>
        <w:snapToGrid w:val="0"/>
        <w:spacing w:line="360" w:lineRule="auto"/>
        <w:rPr>
          <w:rFonts w:ascii="仿宋_GB2312" w:eastAsia="仿宋_GB2312" w:hAnsi="仿宋_GB2312" w:cs="仿宋_GB2312"/>
          <w:bCs/>
          <w:color w:val="000000" w:themeColor="text1"/>
          <w:sz w:val="28"/>
          <w:szCs w:val="28"/>
        </w:rPr>
      </w:pPr>
      <w:r>
        <w:rPr>
          <w:rFonts w:ascii="仿宋_GB2312" w:eastAsia="仿宋_GB2312" w:hAnsi="仿宋_GB2312" w:cs="仿宋_GB2312" w:hint="eastAsia"/>
          <w:color w:val="000000" w:themeColor="text1"/>
          <w:sz w:val="28"/>
          <w:szCs w:val="28"/>
        </w:rPr>
        <w:t>项目名称：</w:t>
      </w:r>
      <w:bookmarkStart w:id="12" w:name="_Toc21521"/>
      <w:bookmarkStart w:id="13" w:name="_Toc25173"/>
      <w:bookmarkStart w:id="14" w:name="_Toc333"/>
      <w:bookmarkStart w:id="15" w:name="_Toc30725"/>
      <w:bookmarkStart w:id="16" w:name="_Toc3571"/>
      <w:bookmarkStart w:id="17" w:name="_Toc25650"/>
      <w:bookmarkStart w:id="18" w:name="_Toc2959"/>
      <w:bookmarkStart w:id="19" w:name="_Toc6040"/>
      <w:bookmarkStart w:id="20" w:name="_Toc23693"/>
      <w:bookmarkStart w:id="21" w:name="_Toc23108"/>
      <w:bookmarkStart w:id="22" w:name="_Toc30161"/>
      <w:bookmarkStart w:id="23" w:name="_Toc62544724"/>
      <w:r w:rsidR="00F705B9">
        <w:rPr>
          <w:rFonts w:ascii="仿宋_GB2312" w:eastAsia="仿宋_GB2312" w:hAnsi="仿宋_GB2312" w:cs="仿宋_GB2312" w:hint="eastAsia"/>
          <w:bCs/>
          <w:color w:val="000000" w:themeColor="text1"/>
          <w:sz w:val="28"/>
          <w:szCs w:val="28"/>
        </w:rPr>
        <w:t>中国</w:t>
      </w:r>
      <w:r w:rsidR="00F705B9" w:rsidRPr="00F705B9">
        <w:rPr>
          <w:rFonts w:ascii="仿宋_GB2312" w:eastAsia="仿宋_GB2312" w:hAnsi="仿宋_GB2312" w:cs="仿宋_GB2312" w:hint="eastAsia"/>
          <w:color w:val="000000" w:themeColor="text1"/>
          <w:sz w:val="28"/>
          <w:szCs w:val="28"/>
        </w:rPr>
        <w:t>重汽集团济宁商用车有限公司叉车安全智能化提升</w:t>
      </w:r>
    </w:p>
    <w:p w:rsidR="006D049B" w:rsidRDefault="006D049B" w:rsidP="00225CF4">
      <w:pPr>
        <w:adjustRightInd w:val="0"/>
        <w:snapToGrid w:val="0"/>
        <w:spacing w:line="360" w:lineRule="auto"/>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2、招标内容</w:t>
      </w:r>
      <w:bookmarkEnd w:id="12"/>
      <w:bookmarkEnd w:id="13"/>
      <w:bookmarkEnd w:id="14"/>
      <w:bookmarkEnd w:id="15"/>
      <w:bookmarkEnd w:id="16"/>
      <w:bookmarkEnd w:id="17"/>
      <w:bookmarkEnd w:id="18"/>
      <w:bookmarkEnd w:id="19"/>
      <w:bookmarkEnd w:id="20"/>
      <w:bookmarkEnd w:id="21"/>
      <w:bookmarkEnd w:id="22"/>
      <w:bookmarkEnd w:id="23"/>
    </w:p>
    <w:p w:rsidR="006D049B" w:rsidRDefault="006D049B" w:rsidP="006D049B">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本次招标为</w:t>
      </w:r>
      <w:r w:rsidR="00F705B9" w:rsidRPr="00F705B9">
        <w:rPr>
          <w:rFonts w:ascii="仿宋_GB2312" w:eastAsia="仿宋_GB2312" w:hAnsi="仿宋_GB2312" w:cs="仿宋_GB2312" w:hint="eastAsia"/>
          <w:color w:val="000000" w:themeColor="text1"/>
          <w:sz w:val="28"/>
          <w:szCs w:val="28"/>
        </w:rPr>
        <w:t>叉车安全智能化提升</w:t>
      </w:r>
      <w:r w:rsidRPr="006D049B">
        <w:rPr>
          <w:rFonts w:ascii="仿宋_GB2312" w:eastAsia="仿宋_GB2312" w:hAnsi="仿宋_GB2312" w:cs="仿宋_GB2312" w:hint="eastAsia"/>
          <w:color w:val="000000" w:themeColor="text1"/>
          <w:sz w:val="28"/>
          <w:szCs w:val="28"/>
        </w:rPr>
        <w:t>项目</w:t>
      </w:r>
      <w:r>
        <w:rPr>
          <w:rFonts w:ascii="仿宋_GB2312" w:eastAsia="仿宋_GB2312" w:hAnsi="仿宋_GB2312" w:cs="仿宋_GB2312" w:hint="eastAsia"/>
          <w:color w:val="000000" w:themeColor="text1"/>
          <w:sz w:val="28"/>
          <w:szCs w:val="28"/>
        </w:rPr>
        <w:t>，</w:t>
      </w:r>
      <w:r w:rsidR="00F705B9">
        <w:rPr>
          <w:rFonts w:ascii="仿宋_GB2312" w:eastAsia="仿宋_GB2312" w:hAnsi="仿宋_GB2312" w:cs="仿宋_GB2312" w:hint="eastAsia"/>
          <w:color w:val="000000" w:themeColor="text1"/>
          <w:sz w:val="28"/>
          <w:szCs w:val="28"/>
        </w:rPr>
        <w:t>通过</w:t>
      </w:r>
      <w:r w:rsidR="00F705B9" w:rsidRPr="00F705B9">
        <w:rPr>
          <w:rFonts w:ascii="仿宋_GB2312" w:eastAsia="仿宋_GB2312" w:hAnsi="仿宋_GB2312" w:cs="仿宋_GB2312" w:hint="eastAsia"/>
          <w:color w:val="000000" w:themeColor="text1"/>
          <w:sz w:val="28"/>
          <w:szCs w:val="28"/>
        </w:rPr>
        <w:t>加</w:t>
      </w:r>
      <w:proofErr w:type="gramStart"/>
      <w:r w:rsidR="00F705B9" w:rsidRPr="00F705B9">
        <w:rPr>
          <w:rFonts w:ascii="仿宋_GB2312" w:eastAsia="仿宋_GB2312" w:hAnsi="仿宋_GB2312" w:cs="仿宋_GB2312" w:hint="eastAsia"/>
          <w:color w:val="000000" w:themeColor="text1"/>
          <w:sz w:val="28"/>
          <w:szCs w:val="28"/>
        </w:rPr>
        <w:t>装车队</w:t>
      </w:r>
      <w:proofErr w:type="gramEnd"/>
      <w:r w:rsidR="00F705B9" w:rsidRPr="00F705B9">
        <w:rPr>
          <w:rFonts w:ascii="仿宋_GB2312" w:eastAsia="仿宋_GB2312" w:hAnsi="仿宋_GB2312" w:cs="仿宋_GB2312" w:hint="eastAsia"/>
          <w:color w:val="000000" w:themeColor="text1"/>
          <w:sz w:val="28"/>
          <w:szCs w:val="28"/>
        </w:rPr>
        <w:t>管理系统、ADAS驾驶辅助系统-四路和超速报警</w:t>
      </w:r>
      <w:r w:rsidR="00E03CCF">
        <w:rPr>
          <w:rFonts w:ascii="仿宋_GB2312" w:eastAsia="仿宋_GB2312" w:hAnsi="仿宋_GB2312" w:cs="仿宋_GB2312" w:hint="eastAsia"/>
          <w:color w:val="000000" w:themeColor="text1"/>
          <w:sz w:val="28"/>
          <w:szCs w:val="28"/>
        </w:rPr>
        <w:t>三种装置</w:t>
      </w:r>
      <w:r w:rsidR="00F705B9" w:rsidRPr="00F705B9">
        <w:rPr>
          <w:rFonts w:ascii="仿宋_GB2312" w:eastAsia="仿宋_GB2312" w:hAnsi="仿宋_GB2312" w:cs="仿宋_GB2312" w:hint="eastAsia"/>
          <w:color w:val="000000" w:themeColor="text1"/>
          <w:sz w:val="28"/>
          <w:szCs w:val="28"/>
        </w:rPr>
        <w:t>，</w:t>
      </w:r>
      <w:r w:rsidR="00F705B9">
        <w:rPr>
          <w:rFonts w:ascii="仿宋_GB2312" w:eastAsia="仿宋_GB2312" w:hAnsi="仿宋_GB2312" w:cs="仿宋_GB2312" w:hint="eastAsia"/>
          <w:color w:val="000000" w:themeColor="text1"/>
          <w:sz w:val="28"/>
          <w:szCs w:val="28"/>
        </w:rPr>
        <w:t>可实现</w:t>
      </w:r>
      <w:r w:rsidR="00E03CCF">
        <w:rPr>
          <w:rFonts w:ascii="仿宋_GB2312" w:eastAsia="仿宋_GB2312" w:hAnsi="仿宋_GB2312" w:cs="仿宋_GB2312" w:hint="eastAsia"/>
          <w:color w:val="000000" w:themeColor="text1"/>
          <w:sz w:val="28"/>
          <w:szCs w:val="28"/>
        </w:rPr>
        <w:t>车辆驾驶人员认证、安全带佩戴检测</w:t>
      </w:r>
      <w:r w:rsidR="00E03CCF" w:rsidRPr="00E03CCF">
        <w:rPr>
          <w:rFonts w:ascii="仿宋_GB2312" w:eastAsia="仿宋_GB2312" w:hAnsi="仿宋_GB2312" w:cs="仿宋_GB2312" w:hint="eastAsia"/>
          <w:color w:val="000000" w:themeColor="text1"/>
          <w:sz w:val="28"/>
          <w:szCs w:val="28"/>
        </w:rPr>
        <w:t>、</w:t>
      </w:r>
      <w:r w:rsidR="00E03CCF">
        <w:rPr>
          <w:rFonts w:ascii="仿宋_GB2312" w:eastAsia="仿宋_GB2312" w:hAnsi="仿宋_GB2312" w:cs="仿宋_GB2312" w:hint="eastAsia"/>
          <w:color w:val="000000" w:themeColor="text1"/>
          <w:sz w:val="28"/>
          <w:szCs w:val="28"/>
        </w:rPr>
        <w:t>行人检测及防撞预警</w:t>
      </w:r>
      <w:r w:rsidR="00E03CCF" w:rsidRPr="00E03CCF">
        <w:rPr>
          <w:rFonts w:ascii="仿宋_GB2312" w:eastAsia="仿宋_GB2312" w:hAnsi="仿宋_GB2312" w:cs="仿宋_GB2312" w:hint="eastAsia"/>
          <w:color w:val="000000" w:themeColor="text1"/>
          <w:sz w:val="28"/>
          <w:szCs w:val="28"/>
        </w:rPr>
        <w:t>、</w:t>
      </w:r>
      <w:r w:rsidR="003646D2">
        <w:rPr>
          <w:rFonts w:ascii="仿宋_GB2312" w:eastAsia="仿宋_GB2312" w:hAnsi="仿宋_GB2312" w:cs="仿宋_GB2312" w:hint="eastAsia"/>
          <w:color w:val="000000" w:themeColor="text1"/>
          <w:sz w:val="28"/>
          <w:szCs w:val="28"/>
        </w:rPr>
        <w:t>行车视频记录和超速报警</w:t>
      </w:r>
      <w:r w:rsidR="00E03CCF">
        <w:rPr>
          <w:rFonts w:ascii="仿宋_GB2312" w:eastAsia="仿宋_GB2312" w:hAnsi="仿宋_GB2312" w:cs="仿宋_GB2312" w:hint="eastAsia"/>
          <w:color w:val="000000" w:themeColor="text1"/>
          <w:sz w:val="28"/>
          <w:szCs w:val="28"/>
        </w:rPr>
        <w:t>等功能，</w:t>
      </w:r>
      <w:r w:rsidR="00F705B9" w:rsidRPr="00F705B9">
        <w:rPr>
          <w:rFonts w:ascii="仿宋_GB2312" w:eastAsia="仿宋_GB2312" w:hAnsi="仿宋_GB2312" w:cs="仿宋_GB2312" w:hint="eastAsia"/>
          <w:color w:val="000000" w:themeColor="text1"/>
          <w:sz w:val="28"/>
          <w:szCs w:val="28"/>
        </w:rPr>
        <w:t>提高叉车运行安全性</w:t>
      </w:r>
      <w:r>
        <w:rPr>
          <w:rFonts w:ascii="仿宋_GB2312" w:eastAsia="仿宋_GB2312" w:hAnsi="仿宋_GB2312" w:cs="仿宋_GB2312" w:hint="eastAsia"/>
          <w:color w:val="000000" w:themeColor="text1"/>
          <w:sz w:val="28"/>
          <w:szCs w:val="28"/>
        </w:rPr>
        <w:t>。</w:t>
      </w:r>
    </w:p>
    <w:p w:rsidR="006D049B" w:rsidRDefault="00A62994" w:rsidP="006D049B">
      <w:pPr>
        <w:adjustRightInd w:val="0"/>
        <w:snapToGrid w:val="0"/>
        <w:spacing w:line="360" w:lineRule="auto"/>
        <w:outlineLvl w:val="1"/>
        <w:rPr>
          <w:rFonts w:ascii="仿宋_GB2312" w:eastAsia="仿宋_GB2312" w:hAnsi="仿宋_GB2312" w:cs="仿宋_GB2312"/>
          <w:b/>
          <w:color w:val="000000" w:themeColor="text1"/>
          <w:sz w:val="28"/>
          <w:szCs w:val="28"/>
        </w:rPr>
      </w:pPr>
      <w:bookmarkStart w:id="24" w:name="_Toc212369519"/>
      <w:r>
        <w:rPr>
          <w:rFonts w:ascii="仿宋_GB2312" w:eastAsia="仿宋_GB2312" w:hAnsi="仿宋_GB2312" w:cs="仿宋_GB2312"/>
          <w:b/>
          <w:color w:val="000000" w:themeColor="text1"/>
          <w:sz w:val="28"/>
          <w:szCs w:val="28"/>
        </w:rPr>
        <w:t>3</w:t>
      </w:r>
      <w:r w:rsidR="006D049B">
        <w:rPr>
          <w:rFonts w:ascii="仿宋_GB2312" w:eastAsia="仿宋_GB2312" w:hAnsi="仿宋_GB2312" w:cs="仿宋_GB2312" w:hint="eastAsia"/>
          <w:b/>
          <w:color w:val="000000" w:themeColor="text1"/>
          <w:sz w:val="28"/>
          <w:szCs w:val="28"/>
        </w:rPr>
        <w:t>、投标报价</w:t>
      </w:r>
      <w:bookmarkEnd w:id="24"/>
    </w:p>
    <w:p w:rsidR="003F620F" w:rsidRPr="003F620F" w:rsidRDefault="003F620F" w:rsidP="003F620F">
      <w:pPr>
        <w:pStyle w:val="a0"/>
        <w:ind w:firstLineChars="200" w:firstLine="560"/>
        <w:rPr>
          <w:rFonts w:ascii="仿宋_GB2312" w:eastAsia="仿宋_GB2312" w:hAnsi="仿宋_GB2312" w:cs="仿宋_GB2312"/>
          <w:color w:val="000000" w:themeColor="text1"/>
          <w:sz w:val="28"/>
          <w:szCs w:val="28"/>
        </w:rPr>
      </w:pPr>
      <w:r w:rsidRPr="003F620F">
        <w:rPr>
          <w:rFonts w:ascii="仿宋_GB2312" w:eastAsia="仿宋_GB2312" w:hAnsi="仿宋_GB2312" w:cs="仿宋_GB2312" w:hint="eastAsia"/>
          <w:color w:val="000000" w:themeColor="text1"/>
          <w:sz w:val="28"/>
          <w:szCs w:val="28"/>
        </w:rPr>
        <w:t>所有报价货币单位为：元（人民币）；</w:t>
      </w:r>
    </w:p>
    <w:p w:rsidR="003F620F" w:rsidRPr="00225CF4" w:rsidRDefault="00551C72" w:rsidP="00225CF4">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投标方</w:t>
      </w:r>
      <w:r w:rsidR="006D049B">
        <w:rPr>
          <w:rFonts w:ascii="仿宋_GB2312" w:eastAsia="仿宋_GB2312" w:hAnsi="仿宋_GB2312" w:cs="仿宋_GB2312" w:hint="eastAsia"/>
          <w:color w:val="000000" w:themeColor="text1"/>
          <w:sz w:val="28"/>
          <w:szCs w:val="28"/>
        </w:rPr>
        <w:t>所提供</w:t>
      </w:r>
      <w:r w:rsidR="00E03CCF">
        <w:rPr>
          <w:rFonts w:ascii="仿宋_GB2312" w:eastAsia="仿宋_GB2312" w:hAnsi="仿宋_GB2312" w:cs="仿宋_GB2312" w:hint="eastAsia"/>
          <w:color w:val="000000" w:themeColor="text1"/>
          <w:sz w:val="28"/>
          <w:szCs w:val="28"/>
        </w:rPr>
        <w:t>的该项目</w:t>
      </w:r>
      <w:r w:rsidR="006D049B">
        <w:rPr>
          <w:rFonts w:ascii="仿宋_GB2312" w:eastAsia="仿宋_GB2312" w:hAnsi="仿宋_GB2312" w:cs="仿宋_GB2312" w:hint="eastAsia"/>
          <w:color w:val="000000" w:themeColor="text1"/>
          <w:sz w:val="28"/>
          <w:szCs w:val="28"/>
        </w:rPr>
        <w:t>报价</w:t>
      </w:r>
      <w:r w:rsidR="00E03CCF">
        <w:rPr>
          <w:rFonts w:ascii="仿宋_GB2312" w:eastAsia="仿宋_GB2312" w:hAnsi="仿宋_GB2312" w:cs="仿宋_GB2312" w:hint="eastAsia"/>
          <w:color w:val="000000" w:themeColor="text1"/>
          <w:sz w:val="28"/>
          <w:szCs w:val="28"/>
        </w:rPr>
        <w:t>应</w:t>
      </w:r>
      <w:r>
        <w:rPr>
          <w:rFonts w:ascii="仿宋_GB2312" w:eastAsia="仿宋_GB2312" w:hAnsi="仿宋_GB2312" w:cs="仿宋_GB2312" w:hint="eastAsia"/>
          <w:color w:val="000000" w:themeColor="text1"/>
          <w:sz w:val="28"/>
          <w:szCs w:val="28"/>
        </w:rPr>
        <w:t>为</w:t>
      </w:r>
      <w:r w:rsidR="00E03CCF">
        <w:rPr>
          <w:rFonts w:ascii="仿宋_GB2312" w:eastAsia="仿宋_GB2312" w:hAnsi="仿宋_GB2312" w:cs="仿宋_GB2312" w:hint="eastAsia"/>
          <w:color w:val="000000" w:themeColor="text1"/>
          <w:sz w:val="28"/>
          <w:szCs w:val="28"/>
        </w:rPr>
        <w:t>安装以上三种装置的</w:t>
      </w:r>
      <w:r w:rsidR="006D049B">
        <w:rPr>
          <w:rFonts w:ascii="仿宋_GB2312" w:eastAsia="仿宋_GB2312" w:hAnsi="仿宋_GB2312" w:cs="仿宋_GB2312" w:hint="eastAsia"/>
          <w:color w:val="000000" w:themeColor="text1"/>
          <w:sz w:val="28"/>
          <w:szCs w:val="28"/>
        </w:rPr>
        <w:t>全部费用，包含但不限于</w:t>
      </w:r>
      <w:r w:rsidR="00E03CCF">
        <w:rPr>
          <w:rFonts w:ascii="仿宋_GB2312" w:eastAsia="仿宋_GB2312" w:hAnsi="仿宋_GB2312" w:cs="仿宋_GB2312" w:hint="eastAsia"/>
          <w:color w:val="000000" w:themeColor="text1"/>
          <w:sz w:val="28"/>
          <w:szCs w:val="28"/>
        </w:rPr>
        <w:t>配件费、</w:t>
      </w:r>
      <w:r w:rsidR="006D049B">
        <w:rPr>
          <w:rFonts w:ascii="仿宋_GB2312" w:eastAsia="仿宋_GB2312" w:hAnsi="仿宋_GB2312" w:cs="仿宋_GB2312" w:hint="eastAsia"/>
          <w:color w:val="000000" w:themeColor="text1"/>
          <w:sz w:val="28"/>
          <w:szCs w:val="28"/>
        </w:rPr>
        <w:t>人工费、</w:t>
      </w:r>
      <w:r w:rsidR="00FF5801">
        <w:rPr>
          <w:rFonts w:ascii="仿宋_GB2312" w:eastAsia="仿宋_GB2312" w:hAnsi="仿宋_GB2312" w:cs="仿宋_GB2312" w:hint="eastAsia"/>
          <w:color w:val="000000" w:themeColor="text1"/>
          <w:sz w:val="28"/>
          <w:szCs w:val="28"/>
        </w:rPr>
        <w:t>交通费及安装</w:t>
      </w:r>
      <w:r w:rsidR="006D049B">
        <w:rPr>
          <w:rFonts w:ascii="仿宋_GB2312" w:eastAsia="仿宋_GB2312" w:hAnsi="仿宋_GB2312" w:cs="仿宋_GB2312" w:hint="eastAsia"/>
          <w:color w:val="000000" w:themeColor="text1"/>
          <w:sz w:val="28"/>
          <w:szCs w:val="28"/>
        </w:rPr>
        <w:t>调试费等。</w:t>
      </w:r>
    </w:p>
    <w:p w:rsidR="006D049B" w:rsidRDefault="00A62994" w:rsidP="006D049B">
      <w:pPr>
        <w:adjustRightInd w:val="0"/>
        <w:snapToGrid w:val="0"/>
        <w:spacing w:line="360" w:lineRule="auto"/>
        <w:outlineLvl w:val="1"/>
        <w:rPr>
          <w:rFonts w:ascii="仿宋_GB2312" w:eastAsia="仿宋_GB2312" w:hAnsi="仿宋_GB2312" w:cs="仿宋_GB2312"/>
          <w:b/>
          <w:color w:val="000000" w:themeColor="text1"/>
          <w:sz w:val="28"/>
          <w:szCs w:val="28"/>
        </w:rPr>
      </w:pPr>
      <w:r>
        <w:rPr>
          <w:rFonts w:ascii="仿宋_GB2312" w:eastAsia="仿宋_GB2312" w:hAnsi="仿宋_GB2312" w:cs="仿宋_GB2312"/>
          <w:b/>
          <w:color w:val="000000" w:themeColor="text1"/>
          <w:sz w:val="28"/>
          <w:szCs w:val="28"/>
        </w:rPr>
        <w:t>4</w:t>
      </w:r>
      <w:r w:rsidR="006D049B">
        <w:rPr>
          <w:rFonts w:ascii="仿宋_GB2312" w:eastAsia="仿宋_GB2312" w:hAnsi="仿宋_GB2312" w:cs="仿宋_GB2312" w:hint="eastAsia"/>
          <w:b/>
          <w:color w:val="000000" w:themeColor="text1"/>
          <w:sz w:val="28"/>
          <w:szCs w:val="28"/>
        </w:rPr>
        <w:t>、</w:t>
      </w:r>
      <w:r w:rsidR="000B3FCD" w:rsidRPr="000B3FCD">
        <w:rPr>
          <w:rFonts w:ascii="仿宋_GB2312" w:eastAsia="仿宋_GB2312" w:hAnsi="仿宋_GB2312" w:cs="仿宋_GB2312" w:hint="eastAsia"/>
          <w:b/>
          <w:color w:val="000000" w:themeColor="text1"/>
          <w:sz w:val="28"/>
          <w:szCs w:val="28"/>
        </w:rPr>
        <w:t>服务期限</w:t>
      </w:r>
    </w:p>
    <w:p w:rsidR="006D049B" w:rsidRDefault="00FF5801" w:rsidP="006D049B">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自合同签订之日</w:t>
      </w:r>
      <w:r w:rsidR="000B3FCD">
        <w:rPr>
          <w:rFonts w:ascii="仿宋_GB2312" w:eastAsia="仿宋_GB2312" w:hAnsi="仿宋_GB2312" w:cs="仿宋_GB2312" w:hint="eastAsia"/>
          <w:color w:val="000000" w:themeColor="text1"/>
          <w:sz w:val="28"/>
          <w:szCs w:val="28"/>
        </w:rPr>
        <w:t>至</w:t>
      </w:r>
      <w:r w:rsidR="000B3FCD">
        <w:rPr>
          <w:rFonts w:ascii="仿宋_GB2312" w:eastAsia="仿宋_GB2312" w:hAnsi="仿宋_GB2312" w:cs="仿宋_GB2312"/>
          <w:color w:val="000000" w:themeColor="text1"/>
          <w:sz w:val="28"/>
          <w:szCs w:val="28"/>
        </w:rPr>
        <w:t>202</w:t>
      </w:r>
      <w:r w:rsidR="00E03CCF">
        <w:rPr>
          <w:rFonts w:ascii="仿宋_GB2312" w:eastAsia="仿宋_GB2312" w:hAnsi="仿宋_GB2312" w:cs="仿宋_GB2312"/>
          <w:color w:val="000000" w:themeColor="text1"/>
          <w:sz w:val="28"/>
          <w:szCs w:val="28"/>
        </w:rPr>
        <w:t>4</w:t>
      </w:r>
      <w:r w:rsidR="000B3FCD">
        <w:rPr>
          <w:rFonts w:ascii="仿宋_GB2312" w:eastAsia="仿宋_GB2312" w:hAnsi="仿宋_GB2312" w:cs="仿宋_GB2312"/>
          <w:color w:val="000000" w:themeColor="text1"/>
          <w:sz w:val="28"/>
          <w:szCs w:val="28"/>
        </w:rPr>
        <w:t>年</w:t>
      </w:r>
      <w:r w:rsidR="000B3FCD">
        <w:rPr>
          <w:rFonts w:ascii="仿宋_GB2312" w:eastAsia="仿宋_GB2312" w:hAnsi="仿宋_GB2312" w:cs="仿宋_GB2312" w:hint="eastAsia"/>
          <w:color w:val="000000" w:themeColor="text1"/>
          <w:sz w:val="28"/>
          <w:szCs w:val="28"/>
        </w:rPr>
        <w:t>1</w:t>
      </w:r>
      <w:r w:rsidR="00842E91">
        <w:rPr>
          <w:rFonts w:ascii="仿宋_GB2312" w:eastAsia="仿宋_GB2312" w:hAnsi="仿宋_GB2312" w:cs="仿宋_GB2312"/>
          <w:color w:val="000000" w:themeColor="text1"/>
          <w:sz w:val="28"/>
          <w:szCs w:val="28"/>
        </w:rPr>
        <w:t>2</w:t>
      </w:r>
      <w:r w:rsidR="000B3FCD">
        <w:rPr>
          <w:rFonts w:ascii="仿宋_GB2312" w:eastAsia="仿宋_GB2312" w:hAnsi="仿宋_GB2312" w:cs="仿宋_GB2312"/>
          <w:color w:val="000000" w:themeColor="text1"/>
          <w:sz w:val="28"/>
          <w:szCs w:val="28"/>
        </w:rPr>
        <w:t>月</w:t>
      </w:r>
      <w:r w:rsidR="00842E91">
        <w:rPr>
          <w:rFonts w:ascii="仿宋_GB2312" w:eastAsia="仿宋_GB2312" w:hAnsi="仿宋_GB2312" w:cs="仿宋_GB2312"/>
          <w:color w:val="000000" w:themeColor="text1"/>
          <w:sz w:val="28"/>
          <w:szCs w:val="28"/>
        </w:rPr>
        <w:t>31</w:t>
      </w:r>
      <w:r w:rsidR="000B3FCD">
        <w:rPr>
          <w:rFonts w:ascii="仿宋_GB2312" w:eastAsia="仿宋_GB2312" w:hAnsi="仿宋_GB2312" w:cs="仿宋_GB2312"/>
          <w:color w:val="000000" w:themeColor="text1"/>
          <w:sz w:val="28"/>
          <w:szCs w:val="28"/>
        </w:rPr>
        <w:t>日</w:t>
      </w:r>
      <w:r w:rsidR="006D049B">
        <w:rPr>
          <w:rFonts w:ascii="仿宋_GB2312" w:eastAsia="仿宋_GB2312" w:hAnsi="仿宋_GB2312" w:cs="仿宋_GB2312" w:hint="eastAsia"/>
          <w:color w:val="000000" w:themeColor="text1"/>
          <w:sz w:val="28"/>
          <w:szCs w:val="28"/>
        </w:rPr>
        <w:t>。</w:t>
      </w:r>
    </w:p>
    <w:p w:rsidR="006D049B" w:rsidRDefault="00A62994" w:rsidP="006D049B">
      <w:pPr>
        <w:adjustRightInd w:val="0"/>
        <w:snapToGrid w:val="0"/>
        <w:spacing w:line="360" w:lineRule="auto"/>
        <w:outlineLvl w:val="1"/>
        <w:rPr>
          <w:rFonts w:ascii="仿宋_GB2312" w:eastAsia="仿宋_GB2312" w:hAnsi="仿宋_GB2312" w:cs="仿宋_GB2312"/>
          <w:b/>
          <w:color w:val="000000" w:themeColor="text1"/>
          <w:sz w:val="28"/>
          <w:szCs w:val="28"/>
        </w:rPr>
      </w:pPr>
      <w:r>
        <w:rPr>
          <w:rFonts w:ascii="仿宋_GB2312" w:eastAsia="仿宋_GB2312" w:hAnsi="仿宋_GB2312" w:cs="仿宋_GB2312"/>
          <w:b/>
          <w:color w:val="000000" w:themeColor="text1"/>
          <w:sz w:val="28"/>
          <w:szCs w:val="28"/>
        </w:rPr>
        <w:t>5</w:t>
      </w:r>
      <w:r w:rsidR="006D049B">
        <w:rPr>
          <w:rFonts w:ascii="仿宋_GB2312" w:eastAsia="仿宋_GB2312" w:hAnsi="仿宋_GB2312" w:cs="仿宋_GB2312" w:hint="eastAsia"/>
          <w:b/>
          <w:color w:val="000000" w:themeColor="text1"/>
          <w:sz w:val="28"/>
          <w:szCs w:val="28"/>
        </w:rPr>
        <w:t>、合同价款的支付：</w:t>
      </w:r>
    </w:p>
    <w:p w:rsidR="000611BE" w:rsidRPr="003A5BF1" w:rsidRDefault="006D049B" w:rsidP="003A5BF1">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（1）该合同执行</w:t>
      </w:r>
      <w:r w:rsidR="00FF5801">
        <w:rPr>
          <w:rFonts w:ascii="仿宋_GB2312" w:eastAsia="仿宋_GB2312" w:hAnsi="仿宋_GB2312" w:cs="仿宋_GB2312" w:hint="eastAsia"/>
          <w:color w:val="000000" w:themeColor="text1"/>
          <w:sz w:val="28"/>
          <w:szCs w:val="28"/>
        </w:rPr>
        <w:t>单价</w:t>
      </w:r>
      <w:r>
        <w:rPr>
          <w:rFonts w:ascii="仿宋_GB2312" w:eastAsia="仿宋_GB2312" w:hAnsi="仿宋_GB2312" w:cs="仿宋_GB2312" w:hint="eastAsia"/>
          <w:color w:val="000000" w:themeColor="text1"/>
          <w:sz w:val="28"/>
          <w:szCs w:val="28"/>
        </w:rPr>
        <w:t>合同</w:t>
      </w:r>
      <w:r w:rsidR="00FF5801">
        <w:rPr>
          <w:rFonts w:ascii="仿宋_GB2312" w:eastAsia="仿宋_GB2312" w:hAnsi="仿宋_GB2312" w:cs="仿宋_GB2312" w:hint="eastAsia"/>
          <w:color w:val="000000" w:themeColor="text1"/>
          <w:sz w:val="28"/>
          <w:szCs w:val="28"/>
        </w:rPr>
        <w:t>，</w:t>
      </w:r>
      <w:r w:rsidR="001C6EE8">
        <w:rPr>
          <w:rFonts w:ascii="仿宋_GB2312" w:eastAsia="仿宋_GB2312" w:hAnsi="仿宋_GB2312" w:cs="仿宋_GB2312" w:hint="eastAsia"/>
          <w:color w:val="000000" w:themeColor="text1"/>
          <w:sz w:val="28"/>
          <w:szCs w:val="28"/>
        </w:rPr>
        <w:t>最后</w:t>
      </w:r>
      <w:r w:rsidR="00FF5801">
        <w:rPr>
          <w:rFonts w:ascii="仿宋_GB2312" w:eastAsia="仿宋_GB2312" w:hAnsi="仿宋_GB2312" w:cs="仿宋_GB2312" w:hint="eastAsia"/>
          <w:color w:val="000000" w:themeColor="text1"/>
          <w:sz w:val="28"/>
          <w:szCs w:val="28"/>
        </w:rPr>
        <w:t>以实际安装的以上三种装置的数量</w:t>
      </w:r>
      <w:r w:rsidR="001C6EE8">
        <w:rPr>
          <w:rFonts w:ascii="仿宋_GB2312" w:eastAsia="仿宋_GB2312" w:hAnsi="仿宋_GB2312" w:cs="仿宋_GB2312" w:hint="eastAsia"/>
          <w:color w:val="000000" w:themeColor="text1"/>
          <w:sz w:val="28"/>
          <w:szCs w:val="28"/>
        </w:rPr>
        <w:t>经招标方验收无误后据实结算</w:t>
      </w:r>
      <w:r>
        <w:rPr>
          <w:rFonts w:ascii="仿宋_GB2312" w:eastAsia="仿宋_GB2312" w:hAnsi="仿宋_GB2312" w:cs="仿宋_GB2312" w:hint="eastAsia"/>
          <w:color w:val="000000" w:themeColor="text1"/>
          <w:sz w:val="28"/>
          <w:szCs w:val="28"/>
        </w:rPr>
        <w:t>。</w:t>
      </w:r>
    </w:p>
    <w:p w:rsidR="006D049B" w:rsidRDefault="006D049B" w:rsidP="000E36EA">
      <w:pPr>
        <w:adjustRightInd w:val="0"/>
        <w:snapToGrid w:val="0"/>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（2）支付方式：电汇。</w:t>
      </w:r>
    </w:p>
    <w:p w:rsidR="006D049B" w:rsidRDefault="006D049B" w:rsidP="00225CF4">
      <w:pPr>
        <w:autoSpaceDE w:val="0"/>
        <w:autoSpaceDN w:val="0"/>
        <w:adjustRightInd w:val="0"/>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（3）支付条款：</w:t>
      </w:r>
      <w:r w:rsidR="001C6EE8">
        <w:rPr>
          <w:rFonts w:ascii="仿宋_GB2312" w:eastAsia="仿宋_GB2312" w:hAnsi="仿宋_GB2312" w:cs="仿宋_GB2312" w:hint="eastAsia"/>
          <w:color w:val="000000" w:themeColor="text1"/>
          <w:sz w:val="28"/>
          <w:szCs w:val="28"/>
        </w:rPr>
        <w:t>经招标方验收</w:t>
      </w:r>
      <w:r w:rsidR="00342179">
        <w:rPr>
          <w:rFonts w:ascii="仿宋_GB2312" w:eastAsia="仿宋_GB2312" w:hAnsi="仿宋_GB2312" w:cs="仿宋_GB2312" w:hint="eastAsia"/>
          <w:color w:val="000000" w:themeColor="text1"/>
          <w:sz w:val="28"/>
          <w:szCs w:val="28"/>
        </w:rPr>
        <w:t>合格</w:t>
      </w:r>
      <w:r w:rsidR="00FF5801" w:rsidRPr="00FF5801">
        <w:rPr>
          <w:rFonts w:ascii="仿宋_GB2312" w:eastAsia="仿宋_GB2312" w:hAnsi="仿宋_GB2312" w:cs="仿宋_GB2312" w:hint="eastAsia"/>
          <w:color w:val="000000" w:themeColor="text1"/>
          <w:sz w:val="28"/>
          <w:szCs w:val="28"/>
        </w:rPr>
        <w:t>且</w:t>
      </w:r>
      <w:r w:rsidR="00342179">
        <w:rPr>
          <w:rFonts w:ascii="仿宋_GB2312" w:eastAsia="仿宋_GB2312" w:hAnsi="仿宋_GB2312" w:cs="仿宋_GB2312" w:hint="eastAsia"/>
          <w:color w:val="000000" w:themeColor="text1"/>
          <w:sz w:val="28"/>
          <w:szCs w:val="28"/>
        </w:rPr>
        <w:t>收到投标方</w:t>
      </w:r>
      <w:r w:rsidR="00FF5801" w:rsidRPr="00FF5801">
        <w:rPr>
          <w:rFonts w:ascii="仿宋_GB2312" w:eastAsia="仿宋_GB2312" w:hAnsi="仿宋_GB2312" w:cs="仿宋_GB2312" w:hint="eastAsia"/>
          <w:color w:val="000000" w:themeColor="text1"/>
          <w:sz w:val="28"/>
          <w:szCs w:val="28"/>
        </w:rPr>
        <w:t>开具</w:t>
      </w:r>
      <w:r w:rsidR="00342179">
        <w:rPr>
          <w:rFonts w:ascii="仿宋_GB2312" w:eastAsia="仿宋_GB2312" w:hAnsi="仿宋_GB2312" w:cs="仿宋_GB2312" w:hint="eastAsia"/>
          <w:color w:val="000000" w:themeColor="text1"/>
          <w:sz w:val="28"/>
          <w:szCs w:val="28"/>
        </w:rPr>
        <w:t>的</w:t>
      </w:r>
      <w:r w:rsidR="00FF5801" w:rsidRPr="00FF5801">
        <w:rPr>
          <w:rFonts w:ascii="仿宋_GB2312" w:eastAsia="仿宋_GB2312" w:hAnsi="仿宋_GB2312" w:cs="仿宋_GB2312" w:hint="eastAsia"/>
          <w:color w:val="000000" w:themeColor="text1"/>
          <w:sz w:val="28"/>
          <w:szCs w:val="28"/>
        </w:rPr>
        <w:t>全额增值税发票后次月底前电汇付款</w:t>
      </w:r>
      <w:r w:rsidR="00FF5801" w:rsidRPr="00FF5801">
        <w:rPr>
          <w:rFonts w:ascii="仿宋_GB2312" w:eastAsia="仿宋_GB2312" w:hAnsi="仿宋_GB2312" w:cs="仿宋_GB2312"/>
          <w:color w:val="000000" w:themeColor="text1"/>
          <w:sz w:val="28"/>
          <w:szCs w:val="28"/>
        </w:rPr>
        <w:t>90%</w:t>
      </w:r>
      <w:r w:rsidR="00FF5801" w:rsidRPr="00FF5801">
        <w:rPr>
          <w:rFonts w:ascii="仿宋_GB2312" w:eastAsia="仿宋_GB2312" w:hAnsi="仿宋_GB2312" w:cs="仿宋_GB2312" w:hint="eastAsia"/>
          <w:color w:val="000000" w:themeColor="text1"/>
          <w:sz w:val="28"/>
          <w:szCs w:val="28"/>
        </w:rPr>
        <w:t>，余</w:t>
      </w:r>
      <w:r w:rsidR="00FF5801" w:rsidRPr="00FF5801">
        <w:rPr>
          <w:rFonts w:ascii="仿宋_GB2312" w:eastAsia="仿宋_GB2312" w:hAnsi="仿宋_GB2312" w:cs="仿宋_GB2312"/>
          <w:color w:val="000000" w:themeColor="text1"/>
          <w:sz w:val="28"/>
          <w:szCs w:val="28"/>
        </w:rPr>
        <w:t>10%</w:t>
      </w:r>
      <w:r w:rsidR="00FF5801" w:rsidRPr="00FF5801">
        <w:rPr>
          <w:rFonts w:ascii="仿宋_GB2312" w:eastAsia="仿宋_GB2312" w:hAnsi="仿宋_GB2312" w:cs="仿宋_GB2312" w:hint="eastAsia"/>
          <w:color w:val="000000" w:themeColor="text1"/>
          <w:sz w:val="28"/>
          <w:szCs w:val="28"/>
        </w:rPr>
        <w:t>质保金</w:t>
      </w:r>
      <w:r w:rsidR="00FF5801" w:rsidRPr="00FF5801">
        <w:rPr>
          <w:rFonts w:ascii="仿宋_GB2312" w:eastAsia="仿宋_GB2312" w:hAnsi="仿宋_GB2312" w:cs="仿宋_GB2312"/>
          <w:color w:val="000000" w:themeColor="text1"/>
          <w:sz w:val="28"/>
          <w:szCs w:val="28"/>
        </w:rPr>
        <w:t xml:space="preserve">12 </w:t>
      </w:r>
      <w:proofErr w:type="gramStart"/>
      <w:r w:rsidR="00FF5801" w:rsidRPr="00FF5801">
        <w:rPr>
          <w:rFonts w:ascii="仿宋_GB2312" w:eastAsia="仿宋_GB2312" w:hAnsi="仿宋_GB2312" w:cs="仿宋_GB2312" w:hint="eastAsia"/>
          <w:color w:val="000000" w:themeColor="text1"/>
          <w:sz w:val="28"/>
          <w:szCs w:val="28"/>
        </w:rPr>
        <w:t>个月质</w:t>
      </w:r>
      <w:proofErr w:type="gramEnd"/>
      <w:r w:rsidR="00FF5801" w:rsidRPr="00FF5801">
        <w:rPr>
          <w:rFonts w:ascii="仿宋_GB2312" w:eastAsia="仿宋_GB2312" w:hAnsi="仿宋_GB2312" w:cs="仿宋_GB2312" w:hint="eastAsia"/>
          <w:color w:val="000000" w:themeColor="text1"/>
          <w:sz w:val="28"/>
          <w:szCs w:val="28"/>
        </w:rPr>
        <w:t>保期满后电汇支付</w:t>
      </w:r>
      <w:r>
        <w:rPr>
          <w:rFonts w:ascii="仿宋_GB2312" w:eastAsia="仿宋_GB2312" w:hAnsi="仿宋_GB2312" w:cs="仿宋_GB2312" w:hint="eastAsia"/>
          <w:color w:val="000000" w:themeColor="text1"/>
          <w:sz w:val="28"/>
          <w:szCs w:val="28"/>
        </w:rPr>
        <w:t>。</w:t>
      </w:r>
    </w:p>
    <w:p w:rsidR="006D049B" w:rsidRDefault="00A62994" w:rsidP="006D049B">
      <w:pPr>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b/>
          <w:sz w:val="28"/>
          <w:szCs w:val="28"/>
        </w:rPr>
        <w:t>6</w:t>
      </w:r>
      <w:r w:rsidR="006D049B">
        <w:rPr>
          <w:rFonts w:ascii="仿宋_GB2312" w:eastAsia="仿宋_GB2312" w:hAnsi="仿宋_GB2312" w:cs="仿宋_GB2312" w:hint="eastAsia"/>
          <w:b/>
          <w:sz w:val="28"/>
          <w:szCs w:val="28"/>
        </w:rPr>
        <w:t>.开标时间及</w:t>
      </w:r>
      <w:r w:rsidR="00520E8A">
        <w:rPr>
          <w:rFonts w:ascii="仿宋_GB2312" w:eastAsia="仿宋_GB2312" w:hAnsi="仿宋_GB2312" w:cs="仿宋_GB2312" w:hint="eastAsia"/>
          <w:b/>
          <w:sz w:val="28"/>
          <w:szCs w:val="28"/>
        </w:rPr>
        <w:t>报名方式</w:t>
      </w:r>
    </w:p>
    <w:p w:rsidR="006D049B" w:rsidRDefault="006D049B" w:rsidP="00225CF4">
      <w:pPr>
        <w:adjustRightInd w:val="0"/>
        <w:snapToGrid w:val="0"/>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开标时间：202</w:t>
      </w:r>
      <w:r w:rsidR="00342179">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 xml:space="preserve"> 年</w:t>
      </w:r>
      <w:r w:rsidR="004E2935">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月</w:t>
      </w:r>
      <w:r w:rsidR="004E2935">
        <w:rPr>
          <w:rFonts w:ascii="仿宋_GB2312" w:eastAsia="仿宋_GB2312" w:hAnsi="仿宋_GB2312" w:cs="仿宋_GB2312"/>
          <w:color w:val="000000" w:themeColor="text1"/>
          <w:sz w:val="28"/>
          <w:szCs w:val="28"/>
        </w:rPr>
        <w:t>21</w:t>
      </w:r>
      <w:r>
        <w:rPr>
          <w:rFonts w:ascii="仿宋_GB2312" w:eastAsia="仿宋_GB2312" w:hAnsi="仿宋_GB2312" w:cs="仿宋_GB2312" w:hint="eastAsia"/>
          <w:color w:val="000000" w:themeColor="text1"/>
          <w:sz w:val="28"/>
          <w:szCs w:val="28"/>
        </w:rPr>
        <w:t>日上午</w:t>
      </w:r>
      <w:r w:rsidR="004E2935">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:00。</w:t>
      </w:r>
    </w:p>
    <w:p w:rsidR="00520E8A" w:rsidRDefault="00520E8A" w:rsidP="00225CF4">
      <w:pPr>
        <w:pStyle w:val="a0"/>
        <w:spacing w:after="0"/>
        <w:rPr>
          <w:rFonts w:ascii="仿宋_GB2312" w:eastAsia="仿宋_GB2312" w:hAnsi="仿宋_GB2312" w:cs="仿宋_GB2312"/>
          <w:color w:val="000000" w:themeColor="text1"/>
          <w:sz w:val="28"/>
          <w:szCs w:val="28"/>
        </w:rPr>
      </w:pPr>
      <w:r>
        <w:rPr>
          <w:rFonts w:hint="eastAsia"/>
        </w:rPr>
        <w:t xml:space="preserve"> </w:t>
      </w:r>
      <w:r>
        <w:t xml:space="preserve">    </w:t>
      </w:r>
      <w:r>
        <w:rPr>
          <w:rFonts w:ascii="仿宋_GB2312" w:eastAsia="仿宋_GB2312" w:hAnsi="仿宋_GB2312" w:cs="仿宋_GB2312" w:hint="eastAsia"/>
          <w:color w:val="000000" w:themeColor="text1"/>
          <w:sz w:val="28"/>
          <w:szCs w:val="28"/>
        </w:rPr>
        <w:t>报名方式：</w:t>
      </w:r>
      <w:r w:rsidRPr="00520E8A">
        <w:rPr>
          <w:rFonts w:ascii="仿宋_GB2312" w:eastAsia="仿宋_GB2312" w:hAnsi="仿宋_GB2312" w:cs="仿宋_GB2312" w:hint="eastAsia"/>
          <w:color w:val="000000" w:themeColor="text1"/>
          <w:sz w:val="28"/>
          <w:szCs w:val="28"/>
        </w:rPr>
        <w:t>投标人根据招标人在中国重</w:t>
      </w:r>
      <w:proofErr w:type="gramStart"/>
      <w:r w:rsidRPr="00520E8A">
        <w:rPr>
          <w:rFonts w:ascii="仿宋_GB2312" w:eastAsia="仿宋_GB2312" w:hAnsi="仿宋_GB2312" w:cs="仿宋_GB2312" w:hint="eastAsia"/>
          <w:color w:val="000000" w:themeColor="text1"/>
          <w:sz w:val="28"/>
          <w:szCs w:val="28"/>
        </w:rPr>
        <w:t>汽官网</w:t>
      </w:r>
      <w:proofErr w:type="gramEnd"/>
      <w:r w:rsidRPr="00520E8A">
        <w:rPr>
          <w:rFonts w:ascii="仿宋_GB2312" w:eastAsia="仿宋_GB2312" w:hAnsi="仿宋_GB2312" w:cs="仿宋_GB2312" w:hint="eastAsia"/>
          <w:color w:val="000000" w:themeColor="text1"/>
          <w:sz w:val="28"/>
          <w:szCs w:val="28"/>
        </w:rPr>
        <w:t>等公开媒体上发布的招标信息，在“中国重汽</w:t>
      </w:r>
      <w:r>
        <w:rPr>
          <w:rFonts w:ascii="仿宋_GB2312" w:eastAsia="仿宋_GB2312" w:hAnsi="仿宋_GB2312" w:cs="仿宋_GB2312"/>
          <w:color w:val="000000" w:themeColor="text1"/>
          <w:sz w:val="28"/>
          <w:szCs w:val="28"/>
        </w:rPr>
        <w:t>e</w:t>
      </w:r>
      <w:r w:rsidRPr="00520E8A">
        <w:rPr>
          <w:rFonts w:ascii="仿宋_GB2312" w:eastAsia="仿宋_GB2312" w:hAnsi="仿宋_GB2312" w:cs="仿宋_GB2312" w:hint="eastAsia"/>
          <w:color w:val="000000" w:themeColor="text1"/>
          <w:sz w:val="28"/>
          <w:szCs w:val="28"/>
        </w:rPr>
        <w:t xml:space="preserve">采通”平台报名。按照 </w:t>
      </w:r>
      <w:r>
        <w:rPr>
          <w:rFonts w:ascii="仿宋_GB2312" w:eastAsia="仿宋_GB2312" w:hAnsi="仿宋_GB2312" w:cs="仿宋_GB2312" w:hint="eastAsia"/>
          <w:color w:val="000000" w:themeColor="text1"/>
          <w:sz w:val="28"/>
          <w:szCs w:val="28"/>
        </w:rPr>
        <w:t>“系统供应商用户手册（附件）”操作。</w:t>
      </w:r>
      <w:r w:rsidR="0089087F">
        <w:rPr>
          <w:rFonts w:ascii="仿宋_GB2312" w:eastAsia="仿宋_GB2312" w:hAnsi="仿宋_GB2312" w:cs="仿宋_GB2312" w:hint="eastAsia"/>
          <w:color w:val="000000" w:themeColor="text1"/>
          <w:sz w:val="28"/>
          <w:szCs w:val="28"/>
        </w:rPr>
        <w:t>注意观察系统内报价单位及是否含税在报价。</w:t>
      </w:r>
    </w:p>
    <w:p w:rsidR="00520E8A" w:rsidRDefault="00520E8A" w:rsidP="00225CF4">
      <w:pPr>
        <w:pStyle w:val="a0"/>
        <w:spacing w:after="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采购形式编号：</w:t>
      </w:r>
      <w:r w:rsidRPr="00520E8A">
        <w:rPr>
          <w:rFonts w:ascii="仿宋_GB2312" w:eastAsia="仿宋_GB2312" w:hAnsi="仿宋_GB2312" w:cs="仿宋_GB2312"/>
          <w:color w:val="000000" w:themeColor="text1"/>
          <w:sz w:val="28"/>
          <w:szCs w:val="28"/>
        </w:rPr>
        <w:t>CGZX2024080046</w:t>
      </w:r>
    </w:p>
    <w:p w:rsidR="00520E8A" w:rsidRDefault="00520E8A" w:rsidP="00520E8A">
      <w:pPr>
        <w:pStyle w:val="a0"/>
        <w:rPr>
          <w:rFonts w:ascii="黑体" w:eastAsia="黑体" w:hAnsi="黑体"/>
          <w:b/>
          <w:sz w:val="28"/>
          <w:szCs w:val="28"/>
        </w:rPr>
      </w:pPr>
      <w:r w:rsidRPr="00520E8A">
        <w:rPr>
          <w:rFonts w:ascii="黑体" w:eastAsia="黑体" w:hAnsi="黑体" w:hint="eastAsia"/>
          <w:b/>
          <w:sz w:val="28"/>
          <w:szCs w:val="28"/>
        </w:rPr>
        <w:t>7、投标保证金</w:t>
      </w:r>
    </w:p>
    <w:p w:rsidR="00F02FE4" w:rsidRPr="00F02FE4" w:rsidRDefault="00F02FE4" w:rsidP="00F02FE4">
      <w:pPr>
        <w:spacing w:line="360" w:lineRule="auto"/>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⑴投标人向招标人财务部门缴纳</w:t>
      </w:r>
      <w:r w:rsidRPr="00F02FE4">
        <w:rPr>
          <w:rFonts w:ascii="仿宋_GB2312" w:eastAsia="仿宋_GB2312" w:hAnsi="仿宋_GB2312" w:cs="仿宋_GB2312"/>
          <w:color w:val="000000" w:themeColor="text1"/>
          <w:sz w:val="28"/>
          <w:szCs w:val="28"/>
        </w:rPr>
        <w:t>5000</w:t>
      </w:r>
      <w:r w:rsidRPr="00F02FE4">
        <w:rPr>
          <w:rFonts w:ascii="仿宋_GB2312" w:eastAsia="仿宋_GB2312" w:hAnsi="仿宋_GB2312" w:cs="仿宋_GB2312" w:hint="eastAsia"/>
          <w:color w:val="000000" w:themeColor="text1"/>
          <w:sz w:val="28"/>
          <w:szCs w:val="28"/>
        </w:rPr>
        <w:t>元（人民币），作为投标人本次投标的保证金；</w:t>
      </w:r>
    </w:p>
    <w:p w:rsidR="00F02FE4" w:rsidRPr="00F02FE4" w:rsidRDefault="00F02FE4" w:rsidP="00F02FE4">
      <w:pPr>
        <w:pStyle w:val="a5"/>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⑵缴纳方式：电汇，投标保证金应从基本账户转入需备注“</w:t>
      </w:r>
      <w:r>
        <w:rPr>
          <w:rFonts w:ascii="仿宋_GB2312" w:eastAsia="仿宋_GB2312" w:hAnsi="仿宋_GB2312" w:cs="仿宋_GB2312" w:hint="eastAsia"/>
          <w:bCs/>
          <w:color w:val="000000" w:themeColor="text1"/>
          <w:sz w:val="28"/>
          <w:szCs w:val="28"/>
        </w:rPr>
        <w:t>中国</w:t>
      </w:r>
      <w:r w:rsidRPr="00F705B9">
        <w:rPr>
          <w:rFonts w:ascii="仿宋_GB2312" w:eastAsia="仿宋_GB2312" w:hAnsi="仿宋_GB2312" w:cs="仿宋_GB2312" w:hint="eastAsia"/>
          <w:color w:val="000000" w:themeColor="text1"/>
          <w:sz w:val="28"/>
          <w:szCs w:val="28"/>
        </w:rPr>
        <w:t>重汽集团济宁商用车有限公司叉车安全智能化提升</w:t>
      </w:r>
      <w:r w:rsidRPr="00F02FE4">
        <w:rPr>
          <w:rFonts w:ascii="仿宋_GB2312" w:eastAsia="仿宋_GB2312" w:hAnsi="仿宋_GB2312" w:cs="仿宋_GB2312" w:hint="eastAsia"/>
          <w:color w:val="000000" w:themeColor="text1"/>
          <w:sz w:val="28"/>
          <w:szCs w:val="28"/>
        </w:rPr>
        <w:t>项目投标保证金”；</w:t>
      </w:r>
    </w:p>
    <w:p w:rsidR="00F02FE4" w:rsidRPr="00F02FE4" w:rsidRDefault="00F02FE4" w:rsidP="00F02FE4">
      <w:pPr>
        <w:spacing w:line="360" w:lineRule="auto"/>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⑶接收单位：中国重汽集团</w:t>
      </w:r>
      <w:r w:rsidRPr="00F02FE4">
        <w:rPr>
          <w:rFonts w:ascii="仿宋_GB2312" w:eastAsia="仿宋_GB2312" w:hAnsi="仿宋_GB2312" w:cs="仿宋_GB2312"/>
          <w:color w:val="000000" w:themeColor="text1"/>
          <w:sz w:val="28"/>
          <w:szCs w:val="28"/>
        </w:rPr>
        <w:t>济宁商用车有限公司</w:t>
      </w:r>
      <w:r w:rsidRPr="00F02FE4">
        <w:rPr>
          <w:rFonts w:ascii="仿宋_GB2312" w:eastAsia="仿宋_GB2312" w:hAnsi="仿宋_GB2312" w:cs="仿宋_GB2312" w:hint="eastAsia"/>
          <w:color w:val="000000" w:themeColor="text1"/>
          <w:sz w:val="28"/>
          <w:szCs w:val="28"/>
        </w:rPr>
        <w:t>；</w:t>
      </w:r>
    </w:p>
    <w:p w:rsidR="00F02FE4" w:rsidRPr="00F02FE4" w:rsidRDefault="00F02FE4" w:rsidP="00F02FE4">
      <w:pPr>
        <w:spacing w:line="360" w:lineRule="auto"/>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⑷转账信息：</w:t>
      </w:r>
    </w:p>
    <w:tbl>
      <w:tblPr>
        <w:tblW w:w="828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F02FE4" w:rsidRPr="00F02FE4" w:rsidTr="006F4809">
        <w:trPr>
          <w:trHeight w:val="432"/>
        </w:trPr>
        <w:tc>
          <w:tcPr>
            <w:tcW w:w="8287" w:type="dxa"/>
            <w:vAlign w:val="center"/>
          </w:tcPr>
          <w:p w:rsidR="00F02FE4" w:rsidRPr="00F02FE4" w:rsidRDefault="00F02FE4" w:rsidP="006F4809">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开户银行：</w:t>
            </w:r>
            <w:r w:rsidRPr="00F02FE4">
              <w:rPr>
                <w:rFonts w:ascii="仿宋_GB2312" w:eastAsia="仿宋_GB2312" w:hAnsi="仿宋_GB2312" w:cs="仿宋_GB2312"/>
                <w:color w:val="000000" w:themeColor="text1"/>
                <w:sz w:val="28"/>
                <w:szCs w:val="28"/>
              </w:rPr>
              <w:t>中行</w:t>
            </w:r>
            <w:r w:rsidRPr="00F02FE4">
              <w:rPr>
                <w:rFonts w:ascii="仿宋_GB2312" w:eastAsia="仿宋_GB2312" w:hAnsi="仿宋_GB2312" w:cs="仿宋_GB2312" w:hint="eastAsia"/>
                <w:color w:val="000000" w:themeColor="text1"/>
                <w:sz w:val="28"/>
                <w:szCs w:val="28"/>
              </w:rPr>
              <w:t>济宁分行</w:t>
            </w:r>
          </w:p>
        </w:tc>
      </w:tr>
      <w:tr w:rsidR="00F02FE4" w:rsidRPr="00F02FE4" w:rsidTr="006F4809">
        <w:trPr>
          <w:trHeight w:val="419"/>
        </w:trPr>
        <w:tc>
          <w:tcPr>
            <w:tcW w:w="8287" w:type="dxa"/>
            <w:vAlign w:val="center"/>
          </w:tcPr>
          <w:p w:rsidR="00F02FE4" w:rsidRPr="00F02FE4" w:rsidRDefault="00F02FE4" w:rsidP="006F4809">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户名：中国重汽集团</w:t>
            </w:r>
            <w:r w:rsidRPr="00F02FE4">
              <w:rPr>
                <w:rFonts w:ascii="仿宋_GB2312" w:eastAsia="仿宋_GB2312" w:hAnsi="仿宋_GB2312" w:cs="仿宋_GB2312"/>
                <w:color w:val="000000" w:themeColor="text1"/>
                <w:sz w:val="28"/>
                <w:szCs w:val="28"/>
              </w:rPr>
              <w:t>济宁商用车有限公司</w:t>
            </w:r>
          </w:p>
        </w:tc>
      </w:tr>
      <w:tr w:rsidR="00F02FE4" w:rsidRPr="00F02FE4" w:rsidTr="006F4809">
        <w:trPr>
          <w:trHeight w:val="448"/>
        </w:trPr>
        <w:tc>
          <w:tcPr>
            <w:tcW w:w="8287" w:type="dxa"/>
            <w:vAlign w:val="center"/>
          </w:tcPr>
          <w:p w:rsidR="00F02FE4" w:rsidRPr="00F02FE4" w:rsidRDefault="00F02FE4" w:rsidP="006F4809">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账号：</w:t>
            </w:r>
            <w:r w:rsidRPr="00F02FE4">
              <w:rPr>
                <w:rFonts w:ascii="仿宋_GB2312" w:eastAsia="仿宋_GB2312" w:hAnsi="仿宋_GB2312" w:cs="仿宋_GB2312"/>
                <w:color w:val="000000" w:themeColor="text1"/>
                <w:sz w:val="28"/>
                <w:szCs w:val="28"/>
              </w:rPr>
              <w:t>231202725157</w:t>
            </w:r>
          </w:p>
        </w:tc>
      </w:tr>
      <w:tr w:rsidR="00F02FE4" w:rsidRPr="00F02FE4" w:rsidTr="006F4809">
        <w:trPr>
          <w:trHeight w:val="448"/>
        </w:trPr>
        <w:tc>
          <w:tcPr>
            <w:tcW w:w="8287" w:type="dxa"/>
            <w:vAlign w:val="center"/>
          </w:tcPr>
          <w:p w:rsidR="00F02FE4" w:rsidRPr="00F02FE4" w:rsidRDefault="00F02FE4" w:rsidP="006F4809">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纳税人识别号：</w:t>
            </w:r>
            <w:r w:rsidRPr="00F02FE4">
              <w:rPr>
                <w:rFonts w:ascii="仿宋_GB2312" w:eastAsia="仿宋_GB2312" w:hAnsi="仿宋_GB2312" w:cs="仿宋_GB2312"/>
                <w:color w:val="000000" w:themeColor="text1"/>
                <w:sz w:val="28"/>
                <w:szCs w:val="28"/>
              </w:rPr>
              <w:t>91370800771000850L</w:t>
            </w:r>
          </w:p>
        </w:tc>
      </w:tr>
    </w:tbl>
    <w:p w:rsidR="004E2935" w:rsidRDefault="00F02FE4" w:rsidP="00F02FE4">
      <w:pPr>
        <w:spacing w:line="360" w:lineRule="auto"/>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⑸保证金截止时间：</w:t>
      </w:r>
      <w:r w:rsidRPr="00F02FE4">
        <w:rPr>
          <w:rFonts w:ascii="仿宋_GB2312" w:eastAsia="仿宋_GB2312" w:hAnsi="仿宋_GB2312" w:cs="仿宋_GB2312"/>
          <w:color w:val="000000" w:themeColor="text1"/>
          <w:sz w:val="28"/>
          <w:szCs w:val="28"/>
        </w:rPr>
        <w:t>202</w:t>
      </w:r>
      <w:r>
        <w:rPr>
          <w:rFonts w:ascii="仿宋_GB2312" w:eastAsia="仿宋_GB2312" w:hAnsi="仿宋_GB2312" w:cs="仿宋_GB2312"/>
          <w:color w:val="000000" w:themeColor="text1"/>
          <w:sz w:val="28"/>
          <w:szCs w:val="28"/>
        </w:rPr>
        <w:t>4</w:t>
      </w:r>
      <w:r w:rsidRPr="00F02FE4">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color w:val="000000" w:themeColor="text1"/>
          <w:sz w:val="28"/>
          <w:szCs w:val="28"/>
        </w:rPr>
        <w:t>8</w:t>
      </w:r>
      <w:r w:rsidRPr="00F02FE4">
        <w:rPr>
          <w:rFonts w:ascii="仿宋_GB2312" w:eastAsia="仿宋_GB2312" w:hAnsi="仿宋_GB2312" w:cs="仿宋_GB2312" w:hint="eastAsia"/>
          <w:color w:val="000000" w:themeColor="text1"/>
          <w:sz w:val="28"/>
          <w:szCs w:val="28"/>
        </w:rPr>
        <w:t xml:space="preserve">月 </w:t>
      </w:r>
      <w:r>
        <w:rPr>
          <w:rFonts w:ascii="仿宋_GB2312" w:eastAsia="仿宋_GB2312" w:hAnsi="仿宋_GB2312" w:cs="仿宋_GB2312"/>
          <w:color w:val="000000" w:themeColor="text1"/>
          <w:sz w:val="28"/>
          <w:szCs w:val="28"/>
        </w:rPr>
        <w:t>19</w:t>
      </w:r>
      <w:r w:rsidRPr="00F02FE4">
        <w:rPr>
          <w:rFonts w:ascii="仿宋_GB2312" w:eastAsia="仿宋_GB2312" w:hAnsi="仿宋_GB2312" w:cs="仿宋_GB2312" w:hint="eastAsia"/>
          <w:color w:val="000000" w:themeColor="text1"/>
          <w:sz w:val="28"/>
          <w:szCs w:val="28"/>
        </w:rPr>
        <w:t>日</w:t>
      </w:r>
      <w:r w:rsidRPr="00F02FE4">
        <w:rPr>
          <w:rFonts w:ascii="仿宋_GB2312" w:eastAsia="仿宋_GB2312" w:hAnsi="仿宋_GB2312" w:cs="仿宋_GB2312"/>
          <w:color w:val="000000" w:themeColor="text1"/>
          <w:sz w:val="28"/>
          <w:szCs w:val="28"/>
        </w:rPr>
        <w:t>1</w:t>
      </w:r>
      <w:r w:rsidRPr="00F02FE4">
        <w:rPr>
          <w:rFonts w:ascii="仿宋_GB2312" w:eastAsia="仿宋_GB2312" w:hAnsi="仿宋_GB2312" w:cs="仿宋_GB2312" w:hint="eastAsia"/>
          <w:color w:val="000000" w:themeColor="text1"/>
          <w:sz w:val="28"/>
          <w:szCs w:val="28"/>
        </w:rPr>
        <w:t>2时</w:t>
      </w:r>
      <w:r w:rsidRPr="00F02FE4">
        <w:rPr>
          <w:rFonts w:ascii="仿宋_GB2312" w:eastAsia="仿宋_GB2312" w:hAnsi="仿宋_GB2312" w:cs="仿宋_GB2312"/>
          <w:color w:val="000000" w:themeColor="text1"/>
          <w:sz w:val="28"/>
          <w:szCs w:val="28"/>
        </w:rPr>
        <w:t>00</w:t>
      </w:r>
      <w:r w:rsidRPr="00F02FE4">
        <w:rPr>
          <w:rFonts w:ascii="仿宋_GB2312" w:eastAsia="仿宋_GB2312" w:hAnsi="仿宋_GB2312" w:cs="仿宋_GB2312" w:hint="eastAsia"/>
          <w:color w:val="000000" w:themeColor="text1"/>
          <w:sz w:val="28"/>
          <w:szCs w:val="28"/>
        </w:rPr>
        <w:t>分前</w:t>
      </w:r>
    </w:p>
    <w:p w:rsidR="00F02FE4" w:rsidRPr="00F02FE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⑹说明：</w:t>
      </w:r>
    </w:p>
    <w:p w:rsidR="00F02FE4" w:rsidRPr="00F02FE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(a)无正当理由随意放弃投标、</w:t>
      </w:r>
      <w:r w:rsidRPr="00F02FE4">
        <w:rPr>
          <w:rFonts w:ascii="仿宋_GB2312" w:eastAsia="仿宋_GB2312" w:hAnsi="仿宋_GB2312" w:cs="仿宋_GB2312"/>
          <w:color w:val="000000" w:themeColor="text1"/>
          <w:sz w:val="28"/>
          <w:szCs w:val="28"/>
        </w:rPr>
        <w:t>撤销投标文件</w:t>
      </w:r>
      <w:r w:rsidRPr="00F02FE4">
        <w:rPr>
          <w:rFonts w:ascii="仿宋_GB2312" w:eastAsia="仿宋_GB2312" w:hAnsi="仿宋_GB2312" w:cs="仿宋_GB2312" w:hint="eastAsia"/>
          <w:color w:val="000000" w:themeColor="text1"/>
          <w:sz w:val="28"/>
          <w:szCs w:val="28"/>
        </w:rPr>
        <w:t>、</w:t>
      </w:r>
      <w:r w:rsidRPr="00F02FE4">
        <w:rPr>
          <w:rFonts w:ascii="仿宋_GB2312" w:eastAsia="仿宋_GB2312" w:hAnsi="仿宋_GB2312" w:cs="仿宋_GB2312"/>
          <w:color w:val="000000" w:themeColor="text1"/>
          <w:sz w:val="28"/>
          <w:szCs w:val="28"/>
        </w:rPr>
        <w:t>中标后</w:t>
      </w:r>
      <w:r w:rsidRPr="00F02FE4">
        <w:rPr>
          <w:rFonts w:ascii="仿宋_GB2312" w:eastAsia="仿宋_GB2312" w:hAnsi="仿宋_GB2312" w:cs="仿宋_GB2312" w:hint="eastAsia"/>
          <w:color w:val="000000" w:themeColor="text1"/>
          <w:sz w:val="28"/>
          <w:szCs w:val="28"/>
        </w:rPr>
        <w:t>无</w:t>
      </w:r>
      <w:r w:rsidRPr="00F02FE4">
        <w:rPr>
          <w:rFonts w:ascii="仿宋_GB2312" w:eastAsia="仿宋_GB2312" w:hAnsi="仿宋_GB2312" w:cs="仿宋_GB2312"/>
          <w:color w:val="000000" w:themeColor="text1"/>
          <w:sz w:val="28"/>
          <w:szCs w:val="28"/>
        </w:rPr>
        <w:t>正当理由</w:t>
      </w:r>
      <w:r w:rsidRPr="00F02FE4">
        <w:rPr>
          <w:rFonts w:ascii="仿宋_GB2312" w:eastAsia="仿宋_GB2312" w:hAnsi="仿宋_GB2312" w:cs="仿宋_GB2312" w:hint="eastAsia"/>
          <w:color w:val="000000" w:themeColor="text1"/>
          <w:sz w:val="28"/>
          <w:szCs w:val="28"/>
        </w:rPr>
        <w:t>拒签</w:t>
      </w:r>
      <w:r w:rsidRPr="00F02FE4">
        <w:rPr>
          <w:rFonts w:ascii="仿宋_GB2312" w:eastAsia="仿宋_GB2312" w:hAnsi="仿宋_GB2312" w:cs="仿宋_GB2312"/>
          <w:color w:val="000000" w:themeColor="text1"/>
          <w:sz w:val="28"/>
          <w:szCs w:val="28"/>
        </w:rPr>
        <w:t>合同</w:t>
      </w:r>
      <w:r w:rsidRPr="00F02FE4">
        <w:rPr>
          <w:rFonts w:ascii="仿宋_GB2312" w:eastAsia="仿宋_GB2312" w:hAnsi="仿宋_GB2312" w:cs="仿宋_GB2312" w:hint="eastAsia"/>
          <w:color w:val="000000" w:themeColor="text1"/>
          <w:sz w:val="28"/>
          <w:szCs w:val="28"/>
        </w:rPr>
        <w:t>、</w:t>
      </w:r>
      <w:r w:rsidRPr="00F02FE4">
        <w:rPr>
          <w:rFonts w:ascii="仿宋_GB2312" w:eastAsia="仿宋_GB2312" w:hAnsi="仿宋_GB2312" w:cs="仿宋_GB2312"/>
          <w:color w:val="000000" w:themeColor="text1"/>
          <w:sz w:val="28"/>
          <w:szCs w:val="28"/>
        </w:rPr>
        <w:t>在签订合同时向招标</w:t>
      </w:r>
      <w:r w:rsidRPr="00F02FE4">
        <w:rPr>
          <w:rFonts w:ascii="仿宋_GB2312" w:eastAsia="仿宋_GB2312" w:hAnsi="仿宋_GB2312" w:cs="仿宋_GB2312" w:hint="eastAsia"/>
          <w:color w:val="000000" w:themeColor="text1"/>
          <w:sz w:val="28"/>
          <w:szCs w:val="28"/>
        </w:rPr>
        <w:t>方</w:t>
      </w:r>
      <w:r w:rsidRPr="00F02FE4">
        <w:rPr>
          <w:rFonts w:ascii="仿宋_GB2312" w:eastAsia="仿宋_GB2312" w:hAnsi="仿宋_GB2312" w:cs="仿宋_GB2312"/>
          <w:color w:val="000000" w:themeColor="text1"/>
          <w:sz w:val="28"/>
          <w:szCs w:val="28"/>
        </w:rPr>
        <w:t>提出</w:t>
      </w:r>
      <w:r w:rsidRPr="00F02FE4">
        <w:rPr>
          <w:rFonts w:ascii="仿宋_GB2312" w:eastAsia="仿宋_GB2312" w:hAnsi="仿宋_GB2312" w:cs="仿宋_GB2312" w:hint="eastAsia"/>
          <w:color w:val="000000" w:themeColor="text1"/>
          <w:sz w:val="28"/>
          <w:szCs w:val="28"/>
        </w:rPr>
        <w:t>无理</w:t>
      </w:r>
      <w:r w:rsidRPr="00F02FE4">
        <w:rPr>
          <w:rFonts w:ascii="仿宋_GB2312" w:eastAsia="仿宋_GB2312" w:hAnsi="仿宋_GB2312" w:cs="仿宋_GB2312"/>
          <w:color w:val="000000" w:themeColor="text1"/>
          <w:sz w:val="28"/>
          <w:szCs w:val="28"/>
        </w:rPr>
        <w:t>附加条件</w:t>
      </w:r>
      <w:r w:rsidRPr="00F02FE4">
        <w:rPr>
          <w:rFonts w:ascii="仿宋_GB2312" w:eastAsia="仿宋_GB2312" w:hAnsi="仿宋_GB2312" w:cs="仿宋_GB2312" w:hint="eastAsia"/>
          <w:color w:val="000000" w:themeColor="text1"/>
          <w:sz w:val="28"/>
          <w:szCs w:val="28"/>
        </w:rPr>
        <w:t>的，</w:t>
      </w:r>
      <w:r w:rsidRPr="00F02FE4">
        <w:rPr>
          <w:rFonts w:ascii="仿宋_GB2312" w:eastAsia="仿宋_GB2312" w:hAnsi="仿宋_GB2312" w:cs="仿宋_GB2312"/>
          <w:color w:val="000000" w:themeColor="text1"/>
          <w:sz w:val="28"/>
          <w:szCs w:val="28"/>
        </w:rPr>
        <w:t>投标保证金不予返还</w:t>
      </w:r>
      <w:r w:rsidRPr="00F02FE4">
        <w:rPr>
          <w:rFonts w:ascii="仿宋_GB2312" w:eastAsia="仿宋_GB2312" w:hAnsi="仿宋_GB2312" w:cs="仿宋_GB2312" w:hint="eastAsia"/>
          <w:color w:val="000000" w:themeColor="text1"/>
          <w:sz w:val="28"/>
          <w:szCs w:val="28"/>
        </w:rPr>
        <w:t>，该投标人2</w:t>
      </w:r>
      <w:r w:rsidRPr="00F02FE4">
        <w:rPr>
          <w:rFonts w:ascii="仿宋_GB2312" w:eastAsia="仿宋_GB2312" w:hAnsi="仿宋_GB2312" w:cs="仿宋_GB2312"/>
          <w:color w:val="000000" w:themeColor="text1"/>
          <w:sz w:val="28"/>
          <w:szCs w:val="28"/>
        </w:rPr>
        <w:t>年</w:t>
      </w:r>
      <w:r w:rsidRPr="00F02FE4">
        <w:rPr>
          <w:rFonts w:ascii="仿宋_GB2312" w:eastAsia="仿宋_GB2312" w:hAnsi="仿宋_GB2312" w:cs="仿宋_GB2312" w:hint="eastAsia"/>
          <w:color w:val="000000" w:themeColor="text1"/>
          <w:sz w:val="28"/>
          <w:szCs w:val="28"/>
        </w:rPr>
        <w:t>不得参与招标人组织的招投标项目。不存</w:t>
      </w:r>
      <w:r w:rsidRPr="00F02FE4">
        <w:rPr>
          <w:rFonts w:ascii="仿宋_GB2312" w:eastAsia="仿宋_GB2312" w:hAnsi="仿宋_GB2312" w:cs="仿宋_GB2312" w:hint="eastAsia"/>
          <w:color w:val="000000" w:themeColor="text1"/>
          <w:sz w:val="28"/>
          <w:szCs w:val="28"/>
        </w:rPr>
        <w:lastRenderedPageBreak/>
        <w:t>在以上违规情况的投标人，</w:t>
      </w:r>
      <w:r w:rsidRPr="00F02FE4">
        <w:rPr>
          <w:rFonts w:ascii="仿宋_GB2312" w:eastAsia="仿宋_GB2312" w:hAnsi="仿宋_GB2312" w:cs="仿宋_GB2312"/>
          <w:color w:val="000000" w:themeColor="text1"/>
          <w:sz w:val="28"/>
          <w:szCs w:val="28"/>
        </w:rPr>
        <w:t>招标人</w:t>
      </w:r>
      <w:r w:rsidRPr="00F02FE4">
        <w:rPr>
          <w:rFonts w:ascii="仿宋_GB2312" w:eastAsia="仿宋_GB2312" w:hAnsi="仿宋_GB2312" w:cs="仿宋_GB2312" w:hint="eastAsia"/>
          <w:color w:val="000000" w:themeColor="text1"/>
          <w:sz w:val="28"/>
          <w:szCs w:val="28"/>
        </w:rPr>
        <w:t>按照退款程序退还</w:t>
      </w:r>
      <w:r w:rsidRPr="00F02FE4">
        <w:rPr>
          <w:rFonts w:ascii="仿宋_GB2312" w:eastAsia="仿宋_GB2312" w:hAnsi="仿宋_GB2312" w:cs="仿宋_GB2312"/>
          <w:color w:val="000000" w:themeColor="text1"/>
          <w:sz w:val="28"/>
          <w:szCs w:val="28"/>
        </w:rPr>
        <w:t>投标保证金</w:t>
      </w:r>
      <w:r w:rsidRPr="00F02FE4">
        <w:rPr>
          <w:rFonts w:ascii="仿宋_GB2312" w:eastAsia="仿宋_GB2312" w:hAnsi="仿宋_GB2312" w:cs="仿宋_GB2312" w:hint="eastAsia"/>
          <w:color w:val="000000" w:themeColor="text1"/>
          <w:sz w:val="28"/>
          <w:szCs w:val="28"/>
        </w:rPr>
        <w:t>（本金，不计息）。</w:t>
      </w:r>
    </w:p>
    <w:p w:rsidR="00F02FE4" w:rsidRPr="00F02FE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(b)投标人在向招标人出示《投标保证金缴纳凭证》后方可进行投标；</w:t>
      </w:r>
    </w:p>
    <w:p w:rsidR="00F02FE4" w:rsidRPr="00F02FE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(c)发生以下情况时，项目实施单位有权没收保证金：</w:t>
      </w:r>
    </w:p>
    <w:p w:rsidR="00F02FE4" w:rsidRPr="00F02FE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1）截至开标前，投标人无正当理由且未以书面形式递交说明而在投标截止日不来投标的；</w:t>
      </w:r>
    </w:p>
    <w:p w:rsidR="00225CF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2）投标人递送投标文件后，无正当理由放弃投标的；</w:t>
      </w:r>
    </w:p>
    <w:p w:rsidR="00225CF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3）自中标通知书发出之日起30日内，中标人无正当理由不签订合同的；</w:t>
      </w:r>
    </w:p>
    <w:p w:rsidR="00225CF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4）投标人在投标过程中被查实有串标、围标、陪标等违规违纪行为的；</w:t>
      </w:r>
    </w:p>
    <w:p w:rsidR="00F02FE4" w:rsidRDefault="00F02FE4" w:rsidP="00225CF4">
      <w:pPr>
        <w:ind w:firstLineChars="200" w:firstLine="560"/>
        <w:rPr>
          <w:rFonts w:ascii="仿宋_GB2312" w:eastAsia="仿宋_GB2312" w:hAnsi="仿宋_GB2312" w:cs="仿宋_GB2312"/>
          <w:color w:val="000000" w:themeColor="text1"/>
          <w:sz w:val="28"/>
          <w:szCs w:val="28"/>
        </w:rPr>
      </w:pPr>
      <w:r w:rsidRPr="00F02FE4">
        <w:rPr>
          <w:rFonts w:ascii="仿宋_GB2312" w:eastAsia="仿宋_GB2312" w:hAnsi="仿宋_GB2312" w:cs="仿宋_GB2312" w:hint="eastAsia"/>
          <w:color w:val="000000" w:themeColor="text1"/>
          <w:sz w:val="28"/>
          <w:szCs w:val="28"/>
        </w:rPr>
        <w:t>5）投标人有违约违规行为或被投诉、举报的，在调查处理期间，保证金暂不退还，待调查处理结束后按有关规定处理。</w:t>
      </w:r>
    </w:p>
    <w:p w:rsidR="00225CF4" w:rsidRDefault="00225CF4" w:rsidP="00225CF4">
      <w:pPr>
        <w:pStyle w:val="a5"/>
        <w:spacing w:line="360" w:lineRule="auto"/>
        <w:ind w:firstLineChars="100" w:firstLine="281"/>
        <w:outlineLvl w:val="1"/>
        <w:rPr>
          <w:rFonts w:ascii="黑体" w:eastAsia="黑体"/>
          <w:b/>
          <w:bCs/>
          <w:sz w:val="28"/>
        </w:rPr>
      </w:pPr>
      <w:r>
        <w:rPr>
          <w:rFonts w:ascii="黑体" w:eastAsia="黑体" w:hint="eastAsia"/>
          <w:b/>
          <w:bCs/>
          <w:sz w:val="28"/>
        </w:rPr>
        <w:t>8、合同签订</w:t>
      </w:r>
    </w:p>
    <w:p w:rsidR="00225CF4" w:rsidRPr="00225CF4" w:rsidRDefault="00225CF4" w:rsidP="00225CF4">
      <w:pPr>
        <w:pStyle w:val="a5"/>
        <w:spacing w:line="360" w:lineRule="auto"/>
        <w:ind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1</w:t>
      </w:r>
      <w:r w:rsidR="00AA3E2B">
        <w:rPr>
          <w:rFonts w:ascii="仿宋_GB2312" w:eastAsia="仿宋_GB2312" w:hAnsi="仿宋_GB2312" w:cs="仿宋_GB2312" w:hint="eastAsia"/>
          <w:color w:val="000000" w:themeColor="text1"/>
          <w:sz w:val="28"/>
          <w:szCs w:val="28"/>
        </w:rPr>
        <w:t>）</w:t>
      </w:r>
      <w:r w:rsidRPr="00225CF4">
        <w:rPr>
          <w:rFonts w:ascii="仿宋_GB2312" w:eastAsia="仿宋_GB2312" w:hAnsi="仿宋_GB2312" w:cs="仿宋_GB2312" w:hint="eastAsia"/>
          <w:color w:val="000000" w:themeColor="text1"/>
          <w:sz w:val="28"/>
          <w:szCs w:val="28"/>
        </w:rPr>
        <w:t>根据评标工作小组的评标结果并按相关法律法规的规定及公司相关制度要求，确定中标人。中标人承诺无条件服从招标人针对该项目的后续所有安排。招标人不对未中标人做任何解释。</w:t>
      </w:r>
    </w:p>
    <w:p w:rsidR="00225CF4" w:rsidRPr="00225CF4" w:rsidRDefault="00225CF4" w:rsidP="00225CF4">
      <w:pPr>
        <w:pStyle w:val="a5"/>
        <w:spacing w:line="360" w:lineRule="auto"/>
        <w:ind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2</w:t>
      </w:r>
      <w:r w:rsidR="00AA3E2B">
        <w:rPr>
          <w:rFonts w:ascii="仿宋_GB2312" w:eastAsia="仿宋_GB2312" w:hAnsi="仿宋_GB2312" w:cs="仿宋_GB2312" w:hint="eastAsia"/>
          <w:color w:val="000000" w:themeColor="text1"/>
          <w:sz w:val="28"/>
          <w:szCs w:val="28"/>
        </w:rPr>
        <w:t>）</w:t>
      </w:r>
      <w:r w:rsidRPr="00225CF4">
        <w:rPr>
          <w:rFonts w:ascii="仿宋_GB2312" w:eastAsia="仿宋_GB2312" w:hAnsi="仿宋_GB2312" w:cs="仿宋_GB2312" w:hint="eastAsia"/>
          <w:color w:val="000000" w:themeColor="text1"/>
          <w:sz w:val="28"/>
          <w:szCs w:val="28"/>
        </w:rPr>
        <w:t>招标人发送《中标通知书》给中标人，中标人应及时与招标人联系，在招标人要求的时间内完成合同签订，如果中标人接到《中标通知书》后，无正当理由拒绝按其规定的期限签订合同或在签订合同时向招标人提出附加条件或者更改合同实质性内容的，招标人有权</w:t>
      </w:r>
      <w:r w:rsidRPr="00225CF4">
        <w:rPr>
          <w:rFonts w:ascii="仿宋_GB2312" w:eastAsia="仿宋_GB2312" w:hAnsi="仿宋_GB2312" w:cs="仿宋_GB2312" w:hint="eastAsia"/>
          <w:color w:val="000000" w:themeColor="text1"/>
          <w:sz w:val="28"/>
          <w:szCs w:val="28"/>
        </w:rPr>
        <w:lastRenderedPageBreak/>
        <w:t>取消其中标资格，招标人将从剩余投标人中依序重新确定中标人，或重新组织招标。</w:t>
      </w:r>
    </w:p>
    <w:p w:rsidR="00225CF4" w:rsidRPr="00225CF4" w:rsidRDefault="00225CF4" w:rsidP="00225CF4">
      <w:pPr>
        <w:pStyle w:val="a5"/>
        <w:spacing w:line="360" w:lineRule="auto"/>
        <w:ind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3</w:t>
      </w:r>
      <w:r w:rsidR="00AA3E2B">
        <w:rPr>
          <w:rFonts w:ascii="仿宋_GB2312" w:eastAsia="仿宋_GB2312" w:hAnsi="仿宋_GB2312" w:cs="仿宋_GB2312" w:hint="eastAsia"/>
          <w:color w:val="000000" w:themeColor="text1"/>
          <w:sz w:val="28"/>
          <w:szCs w:val="28"/>
        </w:rPr>
        <w:t>）</w:t>
      </w:r>
      <w:r w:rsidRPr="00225CF4">
        <w:rPr>
          <w:rFonts w:ascii="仿宋_GB2312" w:eastAsia="仿宋_GB2312" w:hAnsi="仿宋_GB2312" w:cs="仿宋_GB2312" w:hint="eastAsia"/>
          <w:color w:val="000000" w:themeColor="text1"/>
          <w:sz w:val="28"/>
          <w:szCs w:val="28"/>
        </w:rPr>
        <w:t>中标人应在保证质量的前提下完成中标项目，不得将中标项目转包或分包给他人，否则视为违约，招标人有权解除合同。</w:t>
      </w:r>
    </w:p>
    <w:p w:rsidR="00225CF4" w:rsidRPr="00225CF4" w:rsidRDefault="00225CF4" w:rsidP="00225CF4">
      <w:pPr>
        <w:pStyle w:val="a5"/>
        <w:spacing w:line="360" w:lineRule="auto"/>
        <w:ind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4</w:t>
      </w:r>
      <w:r w:rsidR="00AA3E2B">
        <w:rPr>
          <w:rFonts w:ascii="仿宋_GB2312" w:eastAsia="仿宋_GB2312" w:hAnsi="仿宋_GB2312" w:cs="仿宋_GB2312" w:hint="eastAsia"/>
          <w:color w:val="000000" w:themeColor="text1"/>
          <w:sz w:val="28"/>
          <w:szCs w:val="28"/>
        </w:rPr>
        <w:t>）</w:t>
      </w:r>
      <w:r w:rsidRPr="00225CF4">
        <w:rPr>
          <w:rFonts w:ascii="仿宋_GB2312" w:eastAsia="仿宋_GB2312" w:hAnsi="仿宋_GB2312" w:cs="仿宋_GB2312" w:hint="eastAsia"/>
          <w:color w:val="000000" w:themeColor="text1"/>
          <w:sz w:val="28"/>
          <w:szCs w:val="28"/>
        </w:rPr>
        <w:t>中标人由于履行义务的能力或信用有严重缺陷，招标人有权取消其中标资格，重新组织招标。</w:t>
      </w:r>
    </w:p>
    <w:p w:rsidR="00225CF4" w:rsidRPr="00225CF4" w:rsidRDefault="00225CF4" w:rsidP="00225CF4">
      <w:pPr>
        <w:pStyle w:val="a5"/>
        <w:spacing w:line="360" w:lineRule="auto"/>
        <w:ind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5</w:t>
      </w:r>
      <w:r w:rsidR="00AA3E2B">
        <w:rPr>
          <w:rFonts w:ascii="仿宋_GB2312" w:eastAsia="仿宋_GB2312" w:hAnsi="仿宋_GB2312" w:cs="仿宋_GB2312" w:hint="eastAsia"/>
          <w:color w:val="000000" w:themeColor="text1"/>
          <w:sz w:val="28"/>
          <w:szCs w:val="28"/>
        </w:rPr>
        <w:t>）</w:t>
      </w:r>
      <w:r w:rsidRPr="00225CF4">
        <w:rPr>
          <w:rFonts w:ascii="仿宋_GB2312" w:eastAsia="仿宋_GB2312" w:hAnsi="仿宋_GB2312" w:cs="仿宋_GB2312" w:hint="eastAsia"/>
          <w:color w:val="000000" w:themeColor="text1"/>
          <w:sz w:val="28"/>
          <w:szCs w:val="28"/>
        </w:rPr>
        <w:t>招标人与中标人签署相关合同，具体权利义务以双方最终签署的合同为准。</w:t>
      </w:r>
    </w:p>
    <w:p w:rsidR="00225CF4" w:rsidRPr="00225CF4" w:rsidRDefault="00225CF4" w:rsidP="00225CF4">
      <w:pPr>
        <w:pStyle w:val="a5"/>
        <w:spacing w:line="360" w:lineRule="auto"/>
        <w:ind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6</w:t>
      </w:r>
      <w:r w:rsidR="00AA3E2B">
        <w:rPr>
          <w:rFonts w:ascii="仿宋_GB2312" w:eastAsia="仿宋_GB2312" w:hAnsi="仿宋_GB2312" w:cs="仿宋_GB2312" w:hint="eastAsia"/>
          <w:color w:val="000000" w:themeColor="text1"/>
          <w:sz w:val="28"/>
          <w:szCs w:val="28"/>
        </w:rPr>
        <w:t>）</w:t>
      </w:r>
      <w:r w:rsidRPr="00225CF4">
        <w:rPr>
          <w:rFonts w:ascii="仿宋_GB2312" w:eastAsia="仿宋_GB2312" w:hAnsi="仿宋_GB2312" w:cs="仿宋_GB2312" w:hint="eastAsia"/>
          <w:color w:val="000000" w:themeColor="text1"/>
          <w:sz w:val="28"/>
          <w:szCs w:val="28"/>
        </w:rPr>
        <w:t>中标人须认可由于招标人上级集团公司政策变化引起的合同签订前终止项目的要求。</w:t>
      </w:r>
    </w:p>
    <w:p w:rsidR="00225CF4" w:rsidRDefault="00225CF4" w:rsidP="00225CF4">
      <w:pPr>
        <w:pStyle w:val="a5"/>
        <w:spacing w:line="360" w:lineRule="auto"/>
        <w:outlineLvl w:val="1"/>
        <w:rPr>
          <w:rFonts w:ascii="黑体" w:eastAsia="黑体"/>
          <w:b/>
          <w:bCs/>
          <w:sz w:val="28"/>
        </w:rPr>
      </w:pPr>
      <w:r>
        <w:rPr>
          <w:rFonts w:ascii="黑体" w:eastAsia="黑体" w:hint="eastAsia"/>
          <w:b/>
          <w:bCs/>
          <w:sz w:val="28"/>
        </w:rPr>
        <w:t>9、</w:t>
      </w:r>
      <w:proofErr w:type="gramStart"/>
      <w:r>
        <w:rPr>
          <w:rFonts w:ascii="黑体" w:eastAsia="黑体" w:hint="eastAsia"/>
          <w:b/>
          <w:bCs/>
          <w:sz w:val="28"/>
        </w:rPr>
        <w:t>废标及</w:t>
      </w:r>
      <w:proofErr w:type="gramEnd"/>
      <w:r>
        <w:rPr>
          <w:rFonts w:ascii="黑体" w:eastAsia="黑体" w:hint="eastAsia"/>
          <w:b/>
          <w:bCs/>
          <w:sz w:val="28"/>
        </w:rPr>
        <w:t>终止招标</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1</w:t>
      </w:r>
      <w:r w:rsidR="00AA3E2B">
        <w:rPr>
          <w:rFonts w:ascii="仿宋_GB2312" w:eastAsia="仿宋_GB2312" w:hAnsi="仿宋_GB2312" w:cs="仿宋_GB2312" w:hint="eastAsia"/>
          <w:color w:val="000000" w:themeColor="text1"/>
          <w:sz w:val="28"/>
          <w:szCs w:val="28"/>
        </w:rPr>
        <w:t>）</w:t>
      </w:r>
      <w:r w:rsidRPr="00225CF4">
        <w:rPr>
          <w:rFonts w:ascii="仿宋_GB2312" w:eastAsia="仿宋_GB2312" w:hAnsi="仿宋_GB2312" w:cs="仿宋_GB2312" w:hint="eastAsia"/>
          <w:color w:val="000000" w:themeColor="text1"/>
          <w:sz w:val="28"/>
          <w:szCs w:val="28"/>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⑴投标人提供的有关资格、资质证明文件不合格、不真实或提供虚假投标材料；</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⑵投标人在报价有效期内撤回投标；</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⑶在整个评标过程中，投标人有企图影响评标结果公正性的任何活动；</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fldChar w:fldCharType="begin"/>
      </w:r>
      <w:r>
        <w:rPr>
          <w:rFonts w:ascii="仿宋_GB2312" w:eastAsia="仿宋_GB2312" w:hAnsi="仿宋_GB2312" w:cs="仿宋_GB2312"/>
          <w:color w:val="000000" w:themeColor="text1"/>
          <w:sz w:val="28"/>
          <w:szCs w:val="28"/>
        </w:rPr>
        <w:instrText xml:space="preserve"> </w:instrText>
      </w:r>
      <w:r>
        <w:rPr>
          <w:rFonts w:ascii="仿宋_GB2312" w:eastAsia="仿宋_GB2312" w:hAnsi="仿宋_GB2312" w:cs="仿宋_GB2312" w:hint="eastAsia"/>
          <w:color w:val="000000" w:themeColor="text1"/>
          <w:sz w:val="28"/>
          <w:szCs w:val="28"/>
        </w:rPr>
        <w:instrText>= 4 \* GB2</w:instrText>
      </w:r>
      <w:r>
        <w:rPr>
          <w:rFonts w:ascii="仿宋_GB2312" w:eastAsia="仿宋_GB2312" w:hAnsi="仿宋_GB2312" w:cs="仿宋_GB2312"/>
          <w:color w:val="000000" w:themeColor="text1"/>
          <w:sz w:val="28"/>
          <w:szCs w:val="28"/>
        </w:rPr>
        <w:instrText xml:space="preserve"> </w:instrText>
      </w:r>
      <w:r>
        <w:rPr>
          <w:rFonts w:ascii="仿宋_GB2312" w:eastAsia="仿宋_GB2312" w:hAnsi="仿宋_GB2312" w:cs="仿宋_GB2312"/>
          <w:color w:val="000000" w:themeColor="text1"/>
          <w:sz w:val="28"/>
          <w:szCs w:val="28"/>
        </w:rPr>
        <w:fldChar w:fldCharType="separate"/>
      </w:r>
      <w:r>
        <w:rPr>
          <w:rFonts w:ascii="仿宋_GB2312" w:eastAsia="仿宋_GB2312" w:hAnsi="仿宋_GB2312" w:cs="仿宋_GB2312" w:hint="eastAsia"/>
          <w:noProof/>
          <w:color w:val="000000" w:themeColor="text1"/>
          <w:sz w:val="28"/>
          <w:szCs w:val="28"/>
        </w:rPr>
        <w:t>⑷</w:t>
      </w:r>
      <w:r>
        <w:rPr>
          <w:rFonts w:ascii="仿宋_GB2312" w:eastAsia="仿宋_GB2312" w:hAnsi="仿宋_GB2312" w:cs="仿宋_GB2312"/>
          <w:color w:val="000000" w:themeColor="text1"/>
          <w:sz w:val="28"/>
          <w:szCs w:val="28"/>
        </w:rPr>
        <w:fldChar w:fldCharType="end"/>
      </w:r>
      <w:r w:rsidRPr="00225CF4">
        <w:rPr>
          <w:rFonts w:ascii="仿宋_GB2312" w:eastAsia="仿宋_GB2312" w:hAnsi="仿宋_GB2312" w:cs="仿宋_GB2312" w:hint="eastAsia"/>
          <w:color w:val="000000" w:themeColor="text1"/>
          <w:sz w:val="28"/>
          <w:szCs w:val="28"/>
        </w:rPr>
        <w:t>投标人串通投标；</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fldChar w:fldCharType="begin"/>
      </w:r>
      <w:r>
        <w:rPr>
          <w:rFonts w:ascii="仿宋_GB2312" w:eastAsia="仿宋_GB2312" w:hAnsi="仿宋_GB2312" w:cs="仿宋_GB2312"/>
          <w:color w:val="000000" w:themeColor="text1"/>
          <w:sz w:val="28"/>
          <w:szCs w:val="28"/>
        </w:rPr>
        <w:instrText xml:space="preserve"> </w:instrText>
      </w:r>
      <w:r>
        <w:rPr>
          <w:rFonts w:ascii="仿宋_GB2312" w:eastAsia="仿宋_GB2312" w:hAnsi="仿宋_GB2312" w:cs="仿宋_GB2312" w:hint="eastAsia"/>
          <w:color w:val="000000" w:themeColor="text1"/>
          <w:sz w:val="28"/>
          <w:szCs w:val="28"/>
        </w:rPr>
        <w:instrText>= 5 \* GB2</w:instrText>
      </w:r>
      <w:r>
        <w:rPr>
          <w:rFonts w:ascii="仿宋_GB2312" w:eastAsia="仿宋_GB2312" w:hAnsi="仿宋_GB2312" w:cs="仿宋_GB2312"/>
          <w:color w:val="000000" w:themeColor="text1"/>
          <w:sz w:val="28"/>
          <w:szCs w:val="28"/>
        </w:rPr>
        <w:instrText xml:space="preserve"> </w:instrText>
      </w:r>
      <w:r>
        <w:rPr>
          <w:rFonts w:ascii="仿宋_GB2312" w:eastAsia="仿宋_GB2312" w:hAnsi="仿宋_GB2312" w:cs="仿宋_GB2312"/>
          <w:color w:val="000000" w:themeColor="text1"/>
          <w:sz w:val="28"/>
          <w:szCs w:val="28"/>
        </w:rPr>
        <w:fldChar w:fldCharType="separate"/>
      </w:r>
      <w:r>
        <w:rPr>
          <w:rFonts w:ascii="仿宋_GB2312" w:eastAsia="仿宋_GB2312" w:hAnsi="仿宋_GB2312" w:cs="仿宋_GB2312" w:hint="eastAsia"/>
          <w:noProof/>
          <w:color w:val="000000" w:themeColor="text1"/>
          <w:sz w:val="28"/>
          <w:szCs w:val="28"/>
        </w:rPr>
        <w:t>⑸</w:t>
      </w:r>
      <w:r>
        <w:rPr>
          <w:rFonts w:ascii="仿宋_GB2312" w:eastAsia="仿宋_GB2312" w:hAnsi="仿宋_GB2312" w:cs="仿宋_GB2312"/>
          <w:color w:val="000000" w:themeColor="text1"/>
          <w:sz w:val="28"/>
          <w:szCs w:val="28"/>
        </w:rPr>
        <w:fldChar w:fldCharType="end"/>
      </w:r>
      <w:r w:rsidRPr="00225CF4">
        <w:rPr>
          <w:rFonts w:ascii="仿宋_GB2312" w:eastAsia="仿宋_GB2312" w:hAnsi="仿宋_GB2312" w:cs="仿宋_GB2312" w:hint="eastAsia"/>
          <w:color w:val="000000" w:themeColor="text1"/>
          <w:sz w:val="28"/>
          <w:szCs w:val="28"/>
        </w:rPr>
        <w:t>中标人不按规定签订合同；</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fldChar w:fldCharType="begin"/>
      </w:r>
      <w:r>
        <w:rPr>
          <w:rFonts w:ascii="仿宋_GB2312" w:eastAsia="仿宋_GB2312" w:hAnsi="仿宋_GB2312" w:cs="仿宋_GB2312"/>
          <w:color w:val="000000" w:themeColor="text1"/>
          <w:sz w:val="28"/>
          <w:szCs w:val="28"/>
        </w:rPr>
        <w:instrText xml:space="preserve"> </w:instrText>
      </w:r>
      <w:r>
        <w:rPr>
          <w:rFonts w:ascii="仿宋_GB2312" w:eastAsia="仿宋_GB2312" w:hAnsi="仿宋_GB2312" w:cs="仿宋_GB2312" w:hint="eastAsia"/>
          <w:color w:val="000000" w:themeColor="text1"/>
          <w:sz w:val="28"/>
          <w:szCs w:val="28"/>
        </w:rPr>
        <w:instrText>= 6 \* GB2</w:instrText>
      </w:r>
      <w:r>
        <w:rPr>
          <w:rFonts w:ascii="仿宋_GB2312" w:eastAsia="仿宋_GB2312" w:hAnsi="仿宋_GB2312" w:cs="仿宋_GB2312"/>
          <w:color w:val="000000" w:themeColor="text1"/>
          <w:sz w:val="28"/>
          <w:szCs w:val="28"/>
        </w:rPr>
        <w:instrText xml:space="preserve"> </w:instrText>
      </w:r>
      <w:r>
        <w:rPr>
          <w:rFonts w:ascii="仿宋_GB2312" w:eastAsia="仿宋_GB2312" w:hAnsi="仿宋_GB2312" w:cs="仿宋_GB2312"/>
          <w:color w:val="000000" w:themeColor="text1"/>
          <w:sz w:val="28"/>
          <w:szCs w:val="28"/>
        </w:rPr>
        <w:fldChar w:fldCharType="separate"/>
      </w:r>
      <w:r>
        <w:rPr>
          <w:rFonts w:ascii="仿宋_GB2312" w:eastAsia="仿宋_GB2312" w:hAnsi="仿宋_GB2312" w:cs="仿宋_GB2312" w:hint="eastAsia"/>
          <w:noProof/>
          <w:color w:val="000000" w:themeColor="text1"/>
          <w:sz w:val="28"/>
          <w:szCs w:val="28"/>
        </w:rPr>
        <w:t>⑹</w:t>
      </w:r>
      <w:r>
        <w:rPr>
          <w:rFonts w:ascii="仿宋_GB2312" w:eastAsia="仿宋_GB2312" w:hAnsi="仿宋_GB2312" w:cs="仿宋_GB2312"/>
          <w:color w:val="000000" w:themeColor="text1"/>
          <w:sz w:val="28"/>
          <w:szCs w:val="28"/>
        </w:rPr>
        <w:fldChar w:fldCharType="end"/>
      </w:r>
      <w:r w:rsidRPr="00225CF4">
        <w:rPr>
          <w:rFonts w:ascii="仿宋_GB2312" w:eastAsia="仿宋_GB2312" w:hAnsi="仿宋_GB2312" w:cs="仿宋_GB2312" w:hint="eastAsia"/>
          <w:color w:val="000000" w:themeColor="text1"/>
          <w:sz w:val="28"/>
          <w:szCs w:val="28"/>
        </w:rPr>
        <w:t>法律、法规规定的其他情况。</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2</w:t>
      </w:r>
      <w:r w:rsidR="00AA3E2B">
        <w:rPr>
          <w:rFonts w:ascii="仿宋_GB2312" w:eastAsia="仿宋_GB2312" w:hAnsi="仿宋_GB2312" w:cs="仿宋_GB2312" w:hint="eastAsia"/>
          <w:color w:val="000000" w:themeColor="text1"/>
          <w:sz w:val="28"/>
          <w:szCs w:val="28"/>
        </w:rPr>
        <w:t>）</w:t>
      </w:r>
      <w:r w:rsidRPr="00225CF4">
        <w:rPr>
          <w:rFonts w:ascii="仿宋_GB2312" w:eastAsia="仿宋_GB2312" w:hAnsi="仿宋_GB2312" w:cs="仿宋_GB2312" w:hint="eastAsia"/>
          <w:color w:val="000000" w:themeColor="text1"/>
          <w:sz w:val="28"/>
          <w:szCs w:val="28"/>
        </w:rPr>
        <w:t>出现下列情形之一，招标人有权否决所有投标人的投标，并</w:t>
      </w:r>
      <w:r w:rsidRPr="00225CF4">
        <w:rPr>
          <w:rFonts w:ascii="仿宋_GB2312" w:eastAsia="仿宋_GB2312" w:hAnsi="仿宋_GB2312" w:cs="仿宋_GB2312" w:hint="eastAsia"/>
          <w:color w:val="000000" w:themeColor="text1"/>
          <w:sz w:val="28"/>
          <w:szCs w:val="28"/>
        </w:rPr>
        <w:lastRenderedPageBreak/>
        <w:t>终止招标。</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⑴出现影响采购公正的违法、违规行为的。</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⑵评标委员会经评审，认为所有投标都不符合招标文件要求的</w:t>
      </w:r>
    </w:p>
    <w:p w:rsidR="00225CF4" w:rsidRPr="00225CF4" w:rsidRDefault="00225CF4" w:rsidP="00225CF4">
      <w:pPr>
        <w:spacing w:line="520" w:lineRule="exact"/>
        <w:ind w:right="2"/>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 xml:space="preserve">    ⑶因重大变故，采购任务取消的。</w:t>
      </w:r>
    </w:p>
    <w:p w:rsidR="00225CF4" w:rsidRPr="00225CF4" w:rsidRDefault="00225CF4" w:rsidP="00225CF4">
      <w:pPr>
        <w:spacing w:line="520" w:lineRule="exact"/>
        <w:ind w:right="2" w:firstLineChars="200" w:firstLine="560"/>
        <w:rPr>
          <w:rFonts w:ascii="仿宋_GB2312" w:eastAsia="仿宋_GB2312" w:hAnsi="仿宋_GB2312" w:cs="仿宋_GB2312"/>
          <w:color w:val="000000" w:themeColor="text1"/>
          <w:sz w:val="28"/>
          <w:szCs w:val="28"/>
        </w:rPr>
      </w:pPr>
      <w:r w:rsidRPr="00225CF4">
        <w:rPr>
          <w:rFonts w:ascii="仿宋_GB2312" w:eastAsia="仿宋_GB2312" w:hAnsi="仿宋_GB2312" w:cs="仿宋_GB2312" w:hint="eastAsia"/>
          <w:color w:val="000000" w:themeColor="text1"/>
          <w:sz w:val="28"/>
          <w:szCs w:val="28"/>
        </w:rPr>
        <w:t>⑷招标人认为其他应终止招标的情形。</w:t>
      </w:r>
    </w:p>
    <w:p w:rsidR="00225CF4" w:rsidRDefault="00F15016" w:rsidP="00225CF4">
      <w:pPr>
        <w:pStyle w:val="a5"/>
        <w:spacing w:line="360" w:lineRule="auto"/>
        <w:outlineLvl w:val="1"/>
        <w:rPr>
          <w:rFonts w:ascii="黑体" w:eastAsia="黑体"/>
          <w:b/>
          <w:bCs/>
          <w:sz w:val="28"/>
        </w:rPr>
      </w:pPr>
      <w:r>
        <w:rPr>
          <w:rFonts w:ascii="黑体" w:eastAsia="黑体" w:hint="eastAsia"/>
          <w:b/>
          <w:bCs/>
          <w:sz w:val="28"/>
        </w:rPr>
        <w:t>1</w:t>
      </w:r>
      <w:r>
        <w:rPr>
          <w:rFonts w:ascii="黑体" w:eastAsia="黑体"/>
          <w:b/>
          <w:bCs/>
          <w:sz w:val="28"/>
        </w:rPr>
        <w:t>0</w:t>
      </w:r>
      <w:r w:rsidR="00225CF4">
        <w:rPr>
          <w:rFonts w:ascii="黑体" w:eastAsia="黑体" w:hint="eastAsia"/>
          <w:b/>
          <w:bCs/>
          <w:sz w:val="28"/>
        </w:rPr>
        <w:t>、中标人瑕疵滞后发现的处理原则</w:t>
      </w:r>
    </w:p>
    <w:p w:rsidR="00225CF4" w:rsidRPr="00F15016" w:rsidRDefault="00225CF4" w:rsidP="00F15016">
      <w:pPr>
        <w:spacing w:line="520" w:lineRule="exact"/>
        <w:ind w:right="2" w:firstLineChars="200" w:firstLine="560"/>
        <w:rPr>
          <w:rFonts w:ascii="仿宋_GB2312" w:eastAsia="仿宋_GB2312" w:hAnsi="仿宋_GB2312" w:cs="仿宋_GB2312"/>
          <w:color w:val="000000" w:themeColor="text1"/>
          <w:sz w:val="28"/>
          <w:szCs w:val="28"/>
        </w:rPr>
      </w:pPr>
      <w:r w:rsidRPr="00F15016">
        <w:rPr>
          <w:rFonts w:ascii="仿宋_GB2312" w:eastAsia="仿宋_GB2312" w:hAnsi="仿宋_GB2312" w:cs="仿宋_GB2312" w:hint="eastAsia"/>
          <w:color w:val="000000" w:themeColor="text1"/>
          <w:sz w:val="28"/>
          <w:szCs w:val="28"/>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225CF4" w:rsidRDefault="00F15016" w:rsidP="00225CF4">
      <w:pPr>
        <w:spacing w:line="520" w:lineRule="exact"/>
        <w:ind w:right="2"/>
        <w:rPr>
          <w:rFonts w:ascii="黑体" w:eastAsia="黑体" w:hAnsi="黑体"/>
          <w:b/>
          <w:sz w:val="28"/>
          <w:szCs w:val="28"/>
        </w:rPr>
      </w:pPr>
      <w:r>
        <w:rPr>
          <w:rFonts w:ascii="黑体" w:eastAsia="黑体" w:hAnsi="黑体" w:hint="eastAsia"/>
          <w:b/>
          <w:sz w:val="28"/>
          <w:szCs w:val="28"/>
        </w:rPr>
        <w:t>1</w:t>
      </w:r>
      <w:r>
        <w:rPr>
          <w:rFonts w:ascii="黑体" w:eastAsia="黑体" w:hAnsi="黑体"/>
          <w:b/>
          <w:sz w:val="28"/>
          <w:szCs w:val="28"/>
        </w:rPr>
        <w:t>1</w:t>
      </w:r>
      <w:r w:rsidR="00225CF4">
        <w:rPr>
          <w:rFonts w:ascii="黑体" w:eastAsia="黑体" w:hAnsi="黑体" w:hint="eastAsia"/>
          <w:b/>
          <w:sz w:val="28"/>
          <w:szCs w:val="28"/>
        </w:rPr>
        <w:t>、其他</w:t>
      </w:r>
    </w:p>
    <w:p w:rsidR="00F15016" w:rsidRPr="00AA3E2B" w:rsidRDefault="00D953F6" w:rsidP="00AA3E2B">
      <w:pPr>
        <w:spacing w:line="360" w:lineRule="auto"/>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sidR="00AA3E2B">
        <w:rPr>
          <w:rFonts w:ascii="仿宋_GB2312" w:eastAsia="仿宋_GB2312" w:hAnsi="仿宋_GB2312" w:cs="仿宋_GB2312" w:hint="eastAsia"/>
          <w:color w:val="000000" w:themeColor="text1"/>
          <w:sz w:val="28"/>
          <w:szCs w:val="28"/>
        </w:rPr>
        <w:t>）</w:t>
      </w:r>
      <w:r w:rsidR="00F15016" w:rsidRPr="00AA3E2B">
        <w:rPr>
          <w:rFonts w:ascii="仿宋_GB2312" w:eastAsia="仿宋_GB2312" w:hAnsi="仿宋_GB2312" w:cs="仿宋_GB2312" w:hint="eastAsia"/>
          <w:color w:val="000000" w:themeColor="text1"/>
          <w:sz w:val="28"/>
          <w:szCs w:val="28"/>
        </w:rPr>
        <w:t>投标方须</w:t>
      </w:r>
      <w:bookmarkStart w:id="25" w:name="_GoBack"/>
      <w:bookmarkEnd w:id="25"/>
      <w:r w:rsidR="00F15016" w:rsidRPr="00AA3E2B">
        <w:rPr>
          <w:rFonts w:ascii="仿宋_GB2312" w:eastAsia="仿宋_GB2312" w:hAnsi="仿宋_GB2312" w:cs="仿宋_GB2312" w:hint="eastAsia"/>
          <w:color w:val="000000" w:themeColor="text1"/>
          <w:sz w:val="28"/>
          <w:szCs w:val="28"/>
        </w:rPr>
        <w:t>按招标方提出的要求进行安装，且安装过程中不得对叉车进行改造；</w:t>
      </w:r>
    </w:p>
    <w:p w:rsidR="00F15016" w:rsidRPr="00AA3E2B" w:rsidRDefault="00D953F6" w:rsidP="00AA3E2B">
      <w:pPr>
        <w:spacing w:line="360" w:lineRule="auto"/>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sidR="00AA3E2B">
        <w:rPr>
          <w:rFonts w:ascii="仿宋_GB2312" w:eastAsia="仿宋_GB2312" w:hAnsi="仿宋_GB2312" w:cs="仿宋_GB2312" w:hint="eastAsia"/>
          <w:color w:val="000000" w:themeColor="text1"/>
          <w:sz w:val="28"/>
          <w:szCs w:val="28"/>
        </w:rPr>
        <w:t>）</w:t>
      </w:r>
      <w:r w:rsidR="00F15016" w:rsidRPr="00AA3E2B">
        <w:rPr>
          <w:rFonts w:ascii="仿宋_GB2312" w:eastAsia="仿宋_GB2312" w:hAnsi="仿宋_GB2312" w:cs="仿宋_GB2312" w:hint="eastAsia"/>
          <w:color w:val="000000" w:themeColor="text1"/>
          <w:sz w:val="28"/>
          <w:szCs w:val="28"/>
        </w:rPr>
        <w:t>安装过程中如需对叉车零部件进行改动，必须提前通知招标方，经招标方书面同意后方可进行实施。</w:t>
      </w:r>
    </w:p>
    <w:p w:rsidR="00F15016" w:rsidRPr="00AA3E2B" w:rsidRDefault="00D953F6" w:rsidP="00AA3E2B">
      <w:pPr>
        <w:spacing w:line="360" w:lineRule="auto"/>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sidR="00AA3E2B">
        <w:rPr>
          <w:rFonts w:ascii="仿宋_GB2312" w:eastAsia="仿宋_GB2312" w:hAnsi="仿宋_GB2312" w:cs="仿宋_GB2312" w:hint="eastAsia"/>
          <w:color w:val="000000" w:themeColor="text1"/>
          <w:sz w:val="28"/>
          <w:szCs w:val="28"/>
        </w:rPr>
        <w:t>）</w:t>
      </w:r>
      <w:r w:rsidR="00F15016" w:rsidRPr="00AA3E2B">
        <w:rPr>
          <w:rFonts w:ascii="仿宋_GB2312" w:eastAsia="仿宋_GB2312" w:hAnsi="仿宋_GB2312" w:cs="仿宋_GB2312" w:hint="eastAsia"/>
          <w:color w:val="000000" w:themeColor="text1"/>
          <w:sz w:val="28"/>
          <w:szCs w:val="28"/>
        </w:rPr>
        <w:t>投标方安装所采用的零部件、配件等材料，必须为林德原厂配件、不得使用假冒伪劣产品或以次充好，以旧顶新。技术标准、产品技术性能必须符合国家行业标准以及相关的安全、环保、能源等方面的标准。</w:t>
      </w:r>
    </w:p>
    <w:p w:rsidR="00F15016" w:rsidRPr="00AA3E2B" w:rsidRDefault="00D953F6" w:rsidP="00AA3E2B">
      <w:pPr>
        <w:spacing w:line="360" w:lineRule="auto"/>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sidR="00AA3E2B">
        <w:rPr>
          <w:rFonts w:ascii="仿宋_GB2312" w:eastAsia="仿宋_GB2312" w:hAnsi="仿宋_GB2312" w:cs="仿宋_GB2312" w:hint="eastAsia"/>
          <w:color w:val="000000" w:themeColor="text1"/>
          <w:sz w:val="28"/>
          <w:szCs w:val="28"/>
        </w:rPr>
        <w:t>）</w:t>
      </w:r>
      <w:r w:rsidR="00F15016" w:rsidRPr="00AA3E2B">
        <w:rPr>
          <w:rFonts w:ascii="仿宋_GB2312" w:eastAsia="仿宋_GB2312" w:hAnsi="仿宋_GB2312" w:cs="仿宋_GB2312" w:hint="eastAsia"/>
          <w:color w:val="000000" w:themeColor="text1"/>
          <w:sz w:val="28"/>
          <w:szCs w:val="28"/>
        </w:rPr>
        <w:t>投标方需提供足够安装人员，按照招标方的进度要求进行安装，提供技术支持。</w:t>
      </w:r>
    </w:p>
    <w:p w:rsidR="00F15016" w:rsidRPr="00AA3E2B" w:rsidRDefault="00D953F6" w:rsidP="00AA3E2B">
      <w:pPr>
        <w:spacing w:line="360" w:lineRule="auto"/>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sidR="00AA3E2B">
        <w:rPr>
          <w:rFonts w:ascii="仿宋_GB2312" w:eastAsia="仿宋_GB2312" w:hAnsi="仿宋_GB2312" w:cs="仿宋_GB2312" w:hint="eastAsia"/>
          <w:color w:val="000000" w:themeColor="text1"/>
          <w:sz w:val="28"/>
          <w:szCs w:val="28"/>
        </w:rPr>
        <w:t>）</w:t>
      </w:r>
      <w:r w:rsidR="00F15016" w:rsidRPr="00AA3E2B">
        <w:rPr>
          <w:rFonts w:ascii="仿宋_GB2312" w:eastAsia="仿宋_GB2312" w:hAnsi="仿宋_GB2312" w:cs="仿宋_GB2312" w:hint="eastAsia"/>
          <w:color w:val="000000" w:themeColor="text1"/>
          <w:sz w:val="28"/>
          <w:szCs w:val="28"/>
        </w:rPr>
        <w:t>投标方需保证叉车在安装期间的安全，做到不丢失、不损坏，否则由投标方承担全部损失。</w:t>
      </w:r>
    </w:p>
    <w:p w:rsidR="00225CF4" w:rsidRDefault="00D953F6" w:rsidP="00AA3E2B">
      <w:pPr>
        <w:spacing w:line="360" w:lineRule="auto"/>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sidR="00AA3E2B">
        <w:rPr>
          <w:rFonts w:ascii="仿宋_GB2312" w:eastAsia="仿宋_GB2312" w:hAnsi="仿宋_GB2312" w:cs="仿宋_GB2312" w:hint="eastAsia"/>
          <w:color w:val="000000" w:themeColor="text1"/>
          <w:sz w:val="28"/>
          <w:szCs w:val="28"/>
        </w:rPr>
        <w:t>）</w:t>
      </w:r>
      <w:r w:rsidR="00AA3E2B" w:rsidRPr="00AA3E2B">
        <w:rPr>
          <w:rFonts w:ascii="仿宋_GB2312" w:eastAsia="仿宋_GB2312" w:hAnsi="仿宋_GB2312" w:cs="仿宋_GB2312" w:hint="eastAsia"/>
          <w:color w:val="000000" w:themeColor="text1"/>
          <w:sz w:val="28"/>
          <w:szCs w:val="28"/>
        </w:rPr>
        <w:t>安装完成后</w:t>
      </w:r>
      <w:r w:rsidR="00F15016" w:rsidRPr="00AA3E2B">
        <w:rPr>
          <w:rFonts w:ascii="仿宋_GB2312" w:eastAsia="仿宋_GB2312" w:hAnsi="仿宋_GB2312" w:cs="仿宋_GB2312" w:hint="eastAsia"/>
          <w:color w:val="000000" w:themeColor="text1"/>
          <w:sz w:val="28"/>
          <w:szCs w:val="28"/>
        </w:rPr>
        <w:t>应</w:t>
      </w:r>
      <w:r w:rsidR="00AA3E2B" w:rsidRPr="00AA3E2B">
        <w:rPr>
          <w:rFonts w:ascii="仿宋_GB2312" w:eastAsia="仿宋_GB2312" w:hAnsi="仿宋_GB2312" w:cs="仿宋_GB2312" w:hint="eastAsia"/>
          <w:color w:val="000000" w:themeColor="text1"/>
          <w:sz w:val="28"/>
          <w:szCs w:val="28"/>
        </w:rPr>
        <w:t>符合</w:t>
      </w:r>
      <w:r w:rsidR="00F15016" w:rsidRPr="00AA3E2B">
        <w:rPr>
          <w:rFonts w:ascii="仿宋_GB2312" w:eastAsia="仿宋_GB2312" w:hAnsi="仿宋_GB2312" w:cs="仿宋_GB2312"/>
          <w:color w:val="000000" w:themeColor="text1"/>
          <w:sz w:val="28"/>
          <w:szCs w:val="28"/>
        </w:rPr>
        <w:t>&lt;&lt;</w:t>
      </w:r>
      <w:r w:rsidR="00F15016" w:rsidRPr="00AA3E2B">
        <w:rPr>
          <w:rFonts w:ascii="仿宋_GB2312" w:eastAsia="仿宋_GB2312" w:hAnsi="仿宋_GB2312" w:cs="仿宋_GB2312" w:hint="eastAsia"/>
          <w:color w:val="000000" w:themeColor="text1"/>
          <w:sz w:val="28"/>
          <w:szCs w:val="28"/>
        </w:rPr>
        <w:t>中华人民共和国安全生产法</w:t>
      </w:r>
      <w:r w:rsidR="00F15016" w:rsidRPr="00AA3E2B">
        <w:rPr>
          <w:rFonts w:ascii="仿宋_GB2312" w:eastAsia="仿宋_GB2312" w:hAnsi="仿宋_GB2312" w:cs="仿宋_GB2312"/>
          <w:color w:val="000000" w:themeColor="text1"/>
          <w:sz w:val="28"/>
          <w:szCs w:val="28"/>
        </w:rPr>
        <w:t>&gt;&gt;</w:t>
      </w:r>
      <w:r w:rsidR="00AA3E2B" w:rsidRPr="00AA3E2B">
        <w:rPr>
          <w:rFonts w:ascii="仿宋_GB2312" w:eastAsia="仿宋_GB2312" w:hAnsi="仿宋_GB2312" w:cs="仿宋_GB2312" w:hint="eastAsia"/>
          <w:color w:val="000000" w:themeColor="text1"/>
          <w:sz w:val="28"/>
          <w:szCs w:val="28"/>
        </w:rPr>
        <w:t>和</w:t>
      </w:r>
      <w:r w:rsidR="00AA3E2B" w:rsidRPr="00AA3E2B">
        <w:rPr>
          <w:rFonts w:ascii="仿宋_GB2312" w:eastAsia="仿宋_GB2312" w:hAnsi="仿宋_GB2312" w:cs="仿宋_GB2312"/>
          <w:color w:val="000000" w:themeColor="text1"/>
          <w:sz w:val="28"/>
          <w:szCs w:val="28"/>
        </w:rPr>
        <w:t>&lt;&lt;</w:t>
      </w:r>
      <w:r w:rsidR="00AA3E2B" w:rsidRPr="00AA3E2B">
        <w:rPr>
          <w:rFonts w:ascii="仿宋_GB2312" w:eastAsia="仿宋_GB2312" w:hAnsi="仿宋_GB2312" w:cs="仿宋_GB2312" w:hint="eastAsia"/>
          <w:color w:val="000000" w:themeColor="text1"/>
          <w:sz w:val="28"/>
          <w:szCs w:val="28"/>
        </w:rPr>
        <w:t>中华</w:t>
      </w:r>
      <w:r w:rsidR="00AA3E2B" w:rsidRPr="00AA3E2B">
        <w:rPr>
          <w:rFonts w:ascii="仿宋_GB2312" w:eastAsia="仿宋_GB2312" w:hAnsi="仿宋_GB2312" w:cs="仿宋_GB2312" w:hint="eastAsia"/>
          <w:color w:val="000000" w:themeColor="text1"/>
          <w:sz w:val="28"/>
          <w:szCs w:val="28"/>
        </w:rPr>
        <w:lastRenderedPageBreak/>
        <w:t>人民共和国特种设备安全法</w:t>
      </w:r>
      <w:r w:rsidR="00AA3E2B" w:rsidRPr="00AA3E2B">
        <w:rPr>
          <w:rFonts w:ascii="仿宋_GB2312" w:eastAsia="仿宋_GB2312" w:hAnsi="仿宋_GB2312" w:cs="仿宋_GB2312"/>
          <w:color w:val="000000" w:themeColor="text1"/>
          <w:sz w:val="28"/>
          <w:szCs w:val="28"/>
        </w:rPr>
        <w:t>&gt;&gt;</w:t>
      </w:r>
      <w:r w:rsidR="00AA3E2B" w:rsidRPr="00AA3E2B">
        <w:rPr>
          <w:rFonts w:ascii="仿宋_GB2312" w:eastAsia="仿宋_GB2312" w:hAnsi="仿宋_GB2312" w:cs="仿宋_GB2312" w:hint="eastAsia"/>
          <w:color w:val="000000" w:themeColor="text1"/>
          <w:sz w:val="28"/>
          <w:szCs w:val="28"/>
        </w:rPr>
        <w:t>等法律法规要求</w:t>
      </w:r>
      <w:r w:rsidR="00F15016" w:rsidRPr="00AA3E2B">
        <w:rPr>
          <w:rFonts w:ascii="仿宋_GB2312" w:eastAsia="仿宋_GB2312" w:hAnsi="仿宋_GB2312" w:cs="仿宋_GB2312"/>
          <w:color w:val="000000" w:themeColor="text1"/>
          <w:sz w:val="28"/>
          <w:szCs w:val="28"/>
        </w:rPr>
        <w:t>,</w:t>
      </w:r>
      <w:r w:rsidR="00F15016" w:rsidRPr="00AA3E2B">
        <w:rPr>
          <w:rFonts w:ascii="仿宋_GB2312" w:eastAsia="仿宋_GB2312" w:hAnsi="仿宋_GB2312" w:cs="仿宋_GB2312" w:hint="eastAsia"/>
          <w:color w:val="000000" w:themeColor="text1"/>
          <w:sz w:val="28"/>
          <w:szCs w:val="28"/>
        </w:rPr>
        <w:t>在保质期内</w:t>
      </w:r>
      <w:r w:rsidR="00AA3E2B">
        <w:rPr>
          <w:rFonts w:ascii="仿宋_GB2312" w:eastAsia="仿宋_GB2312" w:hAnsi="仿宋_GB2312" w:cs="仿宋_GB2312" w:hint="eastAsia"/>
          <w:color w:val="000000" w:themeColor="text1"/>
          <w:sz w:val="28"/>
          <w:szCs w:val="28"/>
        </w:rPr>
        <w:t>投标方</w:t>
      </w:r>
      <w:r w:rsidR="00F15016" w:rsidRPr="00AA3E2B">
        <w:rPr>
          <w:rFonts w:ascii="仿宋_GB2312" w:eastAsia="仿宋_GB2312" w:hAnsi="仿宋_GB2312" w:cs="仿宋_GB2312" w:hint="eastAsia"/>
          <w:color w:val="000000" w:themeColor="text1"/>
          <w:sz w:val="28"/>
          <w:szCs w:val="28"/>
        </w:rPr>
        <w:t>负责设备的每月维护及检测。</w:t>
      </w:r>
    </w:p>
    <w:p w:rsidR="00D953F6" w:rsidRPr="00F15016" w:rsidRDefault="00D953F6" w:rsidP="00D953F6">
      <w:pPr>
        <w:spacing w:line="360" w:lineRule="auto"/>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w:t>
      </w:r>
      <w:r w:rsidRPr="00F15016">
        <w:rPr>
          <w:rFonts w:ascii="仿宋_GB2312" w:eastAsia="仿宋_GB2312" w:hAnsi="仿宋_GB2312" w:cs="仿宋_GB2312" w:hint="eastAsia"/>
          <w:color w:val="000000" w:themeColor="text1"/>
          <w:sz w:val="28"/>
          <w:szCs w:val="28"/>
        </w:rPr>
        <w:t>其余未尽事宜均以协议（或合同）约定为准。</w:t>
      </w:r>
    </w:p>
    <w:p w:rsidR="00D953F6" w:rsidRPr="00F15016" w:rsidRDefault="00D953F6" w:rsidP="00D953F6">
      <w:pPr>
        <w:pStyle w:val="a5"/>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w:t>
      </w:r>
      <w:r w:rsidRPr="00F15016">
        <w:rPr>
          <w:rFonts w:ascii="仿宋_GB2312" w:eastAsia="仿宋_GB2312" w:hAnsi="仿宋_GB2312" w:cs="仿宋_GB2312" w:hint="eastAsia"/>
          <w:color w:val="000000" w:themeColor="text1"/>
          <w:sz w:val="28"/>
          <w:szCs w:val="28"/>
        </w:rPr>
        <w:t>要求招标人或相关合同签订单位提供的配合，在标书文件中说明。</w:t>
      </w:r>
    </w:p>
    <w:p w:rsidR="00D953F6" w:rsidRPr="00F15016" w:rsidRDefault="00D953F6" w:rsidP="00D953F6">
      <w:pPr>
        <w:spacing w:line="360" w:lineRule="auto"/>
        <w:ind w:right="2"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9</w:t>
      </w:r>
      <w:r>
        <w:rPr>
          <w:rFonts w:ascii="仿宋_GB2312" w:eastAsia="仿宋_GB2312" w:hAnsi="仿宋_GB2312" w:cs="仿宋_GB2312" w:hint="eastAsia"/>
          <w:color w:val="000000" w:themeColor="text1"/>
          <w:sz w:val="28"/>
          <w:szCs w:val="28"/>
        </w:rPr>
        <w:t>）</w:t>
      </w:r>
      <w:r w:rsidRPr="00F15016">
        <w:rPr>
          <w:rFonts w:ascii="仿宋_GB2312" w:eastAsia="仿宋_GB2312" w:hAnsi="仿宋_GB2312" w:cs="仿宋_GB2312" w:hint="eastAsia"/>
          <w:color w:val="000000" w:themeColor="text1"/>
          <w:sz w:val="28"/>
          <w:szCs w:val="28"/>
        </w:rPr>
        <w:t>凡对本次招标提出的问询，均以招标人的书面答复为准。招标人的任何工作人员对投标人所作的任何口头解释、介绍、答复，对招标人和投标人均无任何约束力。</w:t>
      </w:r>
    </w:p>
    <w:p w:rsidR="00D953F6" w:rsidRPr="00D953F6" w:rsidRDefault="00D953F6" w:rsidP="00D953F6">
      <w:pPr>
        <w:spacing w:line="360" w:lineRule="auto"/>
        <w:ind w:right="2" w:firstLineChars="200" w:firstLine="560"/>
        <w:rPr>
          <w:rFonts w:ascii="仿宋_GB2312" w:eastAsia="仿宋_GB2312" w:hAnsi="仿宋_GB2312" w:cs="仿宋_GB2312" w:hint="eastAsia"/>
          <w:color w:val="000000" w:themeColor="text1"/>
          <w:sz w:val="28"/>
          <w:szCs w:val="28"/>
        </w:rPr>
      </w:pP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r w:rsidRPr="00F15016">
        <w:rPr>
          <w:rFonts w:ascii="仿宋_GB2312" w:eastAsia="仿宋_GB2312" w:hAnsi="仿宋_GB2312" w:cs="仿宋_GB2312" w:hint="eastAsia"/>
          <w:color w:val="000000" w:themeColor="text1"/>
          <w:sz w:val="28"/>
          <w:szCs w:val="28"/>
        </w:rPr>
        <w:t>投标人应承担所有与准备和参加投标有关的全部费用，包含但不限于取样化验或投标过程中的产生的其他各项费用，招标人在任何情况下均无义务和责任承担此费用。</w:t>
      </w:r>
    </w:p>
    <w:p w:rsidR="00D20105" w:rsidRDefault="00F15016" w:rsidP="00D20105">
      <w:pPr>
        <w:pStyle w:val="a5"/>
        <w:spacing w:line="360" w:lineRule="auto"/>
        <w:rPr>
          <w:rFonts w:ascii="黑体" w:eastAsia="黑体" w:hAnsi="黑体"/>
          <w:b/>
          <w:sz w:val="28"/>
          <w:szCs w:val="28"/>
        </w:rPr>
      </w:pPr>
      <w:r>
        <w:rPr>
          <w:rFonts w:ascii="黑体" w:eastAsia="黑体" w:hAnsi="黑体"/>
          <w:b/>
          <w:sz w:val="28"/>
          <w:szCs w:val="28"/>
        </w:rPr>
        <w:t>12</w:t>
      </w:r>
      <w:r w:rsidR="00D20105">
        <w:rPr>
          <w:rFonts w:ascii="黑体" w:eastAsia="黑体" w:hAnsi="黑体" w:hint="eastAsia"/>
          <w:b/>
          <w:sz w:val="28"/>
          <w:szCs w:val="28"/>
        </w:rPr>
        <w:t>、中标人瑕疵滞后发现的处理原则</w:t>
      </w:r>
    </w:p>
    <w:p w:rsidR="00D20105" w:rsidRPr="00D20105" w:rsidRDefault="00D20105" w:rsidP="00D20105">
      <w:pPr>
        <w:pStyle w:val="a5"/>
        <w:spacing w:line="360" w:lineRule="auto"/>
        <w:ind w:firstLineChars="200" w:firstLine="560"/>
        <w:rPr>
          <w:rFonts w:ascii="仿宋_GB2312" w:eastAsia="仿宋_GB2312" w:hAnsi="仿宋_GB2312" w:cs="仿宋_GB2312"/>
          <w:color w:val="000000" w:themeColor="text1"/>
          <w:sz w:val="28"/>
          <w:szCs w:val="28"/>
        </w:rPr>
      </w:pPr>
      <w:r w:rsidRPr="00D20105">
        <w:rPr>
          <w:rFonts w:ascii="仿宋_GB2312" w:eastAsia="仿宋_GB2312" w:hAnsi="仿宋_GB2312" w:cs="仿宋_GB2312" w:hint="eastAsia"/>
          <w:color w:val="000000" w:themeColor="text1"/>
          <w:sz w:val="28"/>
          <w:szCs w:val="28"/>
        </w:rPr>
        <w:t>无论基于何种原因，各项本应作为拒绝处理的情形即便未被及时发现而使该中标人通过了资格审核、评审或其他所有相关程序，包括已签订合同的情形，一旦中标人被拒绝或该中标人此前的评议结果被取消，相关的一切损失均由该中标人承担。</w:t>
      </w:r>
    </w:p>
    <w:p w:rsidR="006D049B" w:rsidRPr="00D20105" w:rsidRDefault="00F15016" w:rsidP="006D049B">
      <w:pPr>
        <w:adjustRightInd w:val="0"/>
        <w:snapToGrid w:val="0"/>
        <w:spacing w:line="360" w:lineRule="auto"/>
        <w:outlineLvl w:val="1"/>
        <w:rPr>
          <w:rFonts w:ascii="黑体" w:eastAsia="黑体" w:hAnsi="黑体"/>
          <w:b/>
          <w:sz w:val="28"/>
          <w:szCs w:val="28"/>
        </w:rPr>
      </w:pPr>
      <w:r>
        <w:rPr>
          <w:rFonts w:ascii="黑体" w:eastAsia="黑体" w:hAnsi="黑体"/>
          <w:b/>
          <w:sz w:val="28"/>
          <w:szCs w:val="28"/>
        </w:rPr>
        <w:t>13</w:t>
      </w:r>
      <w:r w:rsidR="006D049B" w:rsidRPr="00D20105">
        <w:rPr>
          <w:rFonts w:ascii="黑体" w:eastAsia="黑体" w:hAnsi="黑体" w:hint="eastAsia"/>
          <w:b/>
          <w:sz w:val="28"/>
          <w:szCs w:val="28"/>
        </w:rPr>
        <w:t>.联系方式</w:t>
      </w:r>
    </w:p>
    <w:p w:rsidR="006D049B" w:rsidRDefault="006D049B" w:rsidP="006D049B">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招标人：中国重汽集团济宁商用车有限公司</w:t>
      </w:r>
    </w:p>
    <w:p w:rsidR="006D049B" w:rsidRDefault="006D049B" w:rsidP="006D049B">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联系人：</w:t>
      </w:r>
      <w:r w:rsidR="000611BE">
        <w:rPr>
          <w:rFonts w:ascii="仿宋_GB2312" w:eastAsia="仿宋_GB2312" w:hAnsi="仿宋_GB2312" w:cs="仿宋_GB2312" w:hint="eastAsia"/>
          <w:color w:val="000000" w:themeColor="text1"/>
          <w:sz w:val="28"/>
          <w:szCs w:val="28"/>
        </w:rPr>
        <w:t>王正义</w:t>
      </w:r>
    </w:p>
    <w:p w:rsidR="006D049B" w:rsidRDefault="006D049B" w:rsidP="006D049B">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联系电话: 0537-33177</w:t>
      </w:r>
      <w:r w:rsidR="000611BE">
        <w:rPr>
          <w:rFonts w:ascii="仿宋_GB2312" w:eastAsia="仿宋_GB2312" w:hAnsi="仿宋_GB2312" w:cs="仿宋_GB2312"/>
          <w:color w:val="000000" w:themeColor="text1"/>
          <w:sz w:val="28"/>
          <w:szCs w:val="28"/>
        </w:rPr>
        <w:t>56</w:t>
      </w:r>
    </w:p>
    <w:p w:rsidR="006D049B" w:rsidRPr="00AA3E2B" w:rsidRDefault="006D049B" w:rsidP="00AA3E2B">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地址：济宁市高新区诗仙路369号</w:t>
      </w:r>
    </w:p>
    <w:p w:rsidR="006D049B" w:rsidRDefault="006D049B" w:rsidP="006D049B">
      <w:pPr>
        <w:pStyle w:val="a0"/>
        <w:adjustRightInd w:val="0"/>
        <w:snapToGrid w:val="0"/>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中国重汽集团济宁商用车有限公司</w:t>
      </w:r>
    </w:p>
    <w:p w:rsidR="00F15016" w:rsidRPr="00626811" w:rsidRDefault="00AA3E2B" w:rsidP="00626811">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202</w:t>
      </w:r>
      <w:r>
        <w:rPr>
          <w:rFonts w:ascii="仿宋_GB2312" w:eastAsia="仿宋_GB2312" w:hAnsi="仿宋_GB2312" w:cs="仿宋_GB2312"/>
          <w:sz w:val="28"/>
          <w:szCs w:val="28"/>
        </w:rPr>
        <w:t>4</w:t>
      </w:r>
      <w:r w:rsidR="006D049B">
        <w:rPr>
          <w:rFonts w:ascii="仿宋_GB2312" w:eastAsia="仿宋_GB2312" w:hAnsi="仿宋_GB2312" w:cs="仿宋_GB2312" w:hint="eastAsia"/>
          <w:sz w:val="28"/>
          <w:szCs w:val="28"/>
        </w:rPr>
        <w:t>-</w:t>
      </w:r>
      <w:r>
        <w:rPr>
          <w:rFonts w:ascii="仿宋_GB2312" w:eastAsia="仿宋_GB2312" w:hAnsi="仿宋_GB2312" w:cs="仿宋_GB2312"/>
          <w:sz w:val="28"/>
          <w:szCs w:val="28"/>
        </w:rPr>
        <w:t>8</w:t>
      </w:r>
      <w:r w:rsidR="006D049B">
        <w:rPr>
          <w:rFonts w:ascii="仿宋_GB2312" w:eastAsia="仿宋_GB2312" w:hAnsi="仿宋_GB2312" w:cs="仿宋_GB2312" w:hint="eastAsia"/>
          <w:sz w:val="28"/>
          <w:szCs w:val="28"/>
        </w:rPr>
        <w:t>-</w:t>
      </w:r>
      <w:r>
        <w:rPr>
          <w:rFonts w:ascii="仿宋_GB2312" w:eastAsia="仿宋_GB2312" w:hAnsi="仿宋_GB2312" w:cs="仿宋_GB2312"/>
          <w:sz w:val="28"/>
          <w:szCs w:val="28"/>
        </w:rPr>
        <w:t>8</w:t>
      </w:r>
      <w:r w:rsidR="006D049B">
        <w:rPr>
          <w:rFonts w:ascii="仿宋_GB2312" w:eastAsia="仿宋_GB2312" w:hAnsi="仿宋_GB2312" w:cs="仿宋_GB2312" w:hint="eastAsia"/>
          <w:sz w:val="28"/>
          <w:szCs w:val="28"/>
        </w:rPr>
        <w:t xml:space="preserve">     </w:t>
      </w:r>
    </w:p>
    <w:p w:rsidR="00091F68" w:rsidRPr="00091F68" w:rsidRDefault="00091F68" w:rsidP="00D17DB4">
      <w:pPr>
        <w:rPr>
          <w:rFonts w:ascii="宋体" w:hAnsi="宋体"/>
          <w:b/>
          <w:sz w:val="32"/>
          <w:szCs w:val="32"/>
        </w:rPr>
      </w:pPr>
      <w:r w:rsidRPr="00091F68">
        <w:rPr>
          <w:rFonts w:ascii="宋体" w:hAnsi="宋体" w:hint="eastAsia"/>
          <w:b/>
          <w:sz w:val="32"/>
          <w:szCs w:val="32"/>
        </w:rPr>
        <w:lastRenderedPageBreak/>
        <w:t>附件1：</w:t>
      </w:r>
    </w:p>
    <w:p w:rsidR="009625F2" w:rsidRPr="006D049B" w:rsidRDefault="00D17DB4" w:rsidP="009625F2">
      <w:pPr>
        <w:widowControl/>
        <w:rPr>
          <w:rFonts w:ascii="微软雅黑" w:eastAsia="微软雅黑" w:hAnsi="微软雅黑" w:cs="宋体"/>
          <w:color w:val="000000"/>
          <w:kern w:val="0"/>
          <w:sz w:val="24"/>
          <w:szCs w:val="24"/>
        </w:rPr>
      </w:pPr>
      <w:r>
        <w:rPr>
          <w:rFonts w:ascii="宋体" w:hAnsi="宋体" w:hint="eastAsia"/>
        </w:rPr>
        <w:t>项目名称：</w:t>
      </w:r>
      <w:r w:rsidR="009625F2" w:rsidRPr="009625F2">
        <w:rPr>
          <w:rFonts w:ascii="宋体" w:hAnsi="宋体" w:hint="eastAsia"/>
          <w:u w:val="single"/>
        </w:rPr>
        <w:t>叉车安全智能化提升</w:t>
      </w:r>
    </w:p>
    <w:p w:rsidR="00D17DB4" w:rsidRPr="009625F2" w:rsidRDefault="00D17DB4" w:rsidP="00D17DB4">
      <w:pPr>
        <w:rPr>
          <w:rFonts w:ascii="宋体" w:hAnsi="宋体"/>
        </w:rPr>
      </w:pPr>
    </w:p>
    <w:p w:rsidR="00D17DB4" w:rsidRDefault="00D17DB4" w:rsidP="00D17DB4">
      <w:pPr>
        <w:pStyle w:val="a5"/>
        <w:spacing w:line="360" w:lineRule="auto"/>
        <w:rPr>
          <w:rFonts w:hAnsi="宋体"/>
          <w:szCs w:val="21"/>
        </w:rPr>
      </w:pPr>
      <w:r>
        <w:rPr>
          <w:rFonts w:hAnsi="宋体" w:hint="eastAsia"/>
          <w:szCs w:val="21"/>
        </w:rPr>
        <w:t>日期：  年   月   日</w:t>
      </w:r>
    </w:p>
    <w:p w:rsidR="00D17DB4" w:rsidRDefault="00D17DB4" w:rsidP="00D17DB4">
      <w:pPr>
        <w:jc w:val="center"/>
        <w:rPr>
          <w:rFonts w:eastAsia="黑体"/>
          <w:b/>
          <w:bCs/>
          <w:sz w:val="28"/>
        </w:rPr>
      </w:pPr>
      <w:r>
        <w:rPr>
          <w:rFonts w:eastAsia="黑体" w:hint="eastAsia"/>
          <w:b/>
          <w:bCs/>
          <w:sz w:val="28"/>
        </w:rPr>
        <w:t>法人授权委托书</w:t>
      </w:r>
    </w:p>
    <w:p w:rsidR="00D17DB4" w:rsidRDefault="00D17DB4" w:rsidP="00D17DB4">
      <w:pPr>
        <w:rPr>
          <w:rFonts w:ascii="宋体" w:hAnsi="宋体"/>
          <w:u w:val="single"/>
        </w:rPr>
      </w:pPr>
      <w:r>
        <w:rPr>
          <w:rFonts w:ascii="宋体" w:hAnsi="宋体" w:hint="eastAsia"/>
        </w:rPr>
        <w:t>致</w:t>
      </w:r>
      <w:r>
        <w:rPr>
          <w:rFonts w:ascii="宋体" w:hAnsi="宋体" w:hint="eastAsia"/>
          <w:u w:val="single"/>
        </w:rPr>
        <w:t>中国重汽集团济宁商用车有限公司：</w:t>
      </w:r>
    </w:p>
    <w:p w:rsidR="00D17DB4" w:rsidRPr="00D17DB4" w:rsidRDefault="00D17DB4" w:rsidP="00D17DB4">
      <w:pPr>
        <w:spacing w:line="360" w:lineRule="auto"/>
        <w:ind w:firstLineChars="200" w:firstLine="420"/>
        <w:rPr>
          <w:rFonts w:ascii="宋体" w:hAnsi="宋体"/>
          <w:kern w:val="0"/>
        </w:rPr>
      </w:pPr>
      <w:r>
        <w:rPr>
          <w:rFonts w:ascii="宋体" w:hAnsi="宋体" w:hint="eastAsia"/>
          <w:kern w:val="0"/>
        </w:rPr>
        <w:t>本授权委托书声明：我</w:t>
      </w:r>
      <w:r w:rsidRPr="00D17DB4">
        <w:rPr>
          <w:rFonts w:ascii="宋体" w:hAnsi="宋体" w:hint="eastAsia"/>
          <w:kern w:val="0"/>
          <w:u w:val="single"/>
        </w:rPr>
        <w:t xml:space="preserve">（法人姓名）       </w:t>
      </w:r>
      <w:r>
        <w:rPr>
          <w:rFonts w:ascii="宋体" w:hAnsi="宋体" w:hint="eastAsia"/>
          <w:kern w:val="0"/>
        </w:rPr>
        <w:t>系</w:t>
      </w:r>
      <w:r w:rsidRPr="00D17DB4">
        <w:rPr>
          <w:rFonts w:ascii="宋体" w:hAnsi="宋体" w:hint="eastAsia"/>
          <w:kern w:val="0"/>
          <w:u w:val="single"/>
        </w:rPr>
        <w:t xml:space="preserve">（投标人名称）                  </w:t>
      </w:r>
      <w:r w:rsidRPr="00D17DB4">
        <w:rPr>
          <w:rFonts w:ascii="宋体" w:hAnsi="宋体" w:hint="eastAsia"/>
          <w:kern w:val="0"/>
        </w:rPr>
        <w:t xml:space="preserve"> </w:t>
      </w:r>
      <w:r>
        <w:rPr>
          <w:rFonts w:ascii="宋体" w:hAnsi="宋体" w:hint="eastAsia"/>
          <w:kern w:val="0"/>
        </w:rPr>
        <w:t>的法定代表人，现授权委托</w:t>
      </w:r>
      <w:r w:rsidRPr="00D17DB4">
        <w:rPr>
          <w:rFonts w:ascii="宋体" w:hAnsi="宋体" w:hint="eastAsia"/>
          <w:kern w:val="0"/>
          <w:u w:val="single"/>
        </w:rPr>
        <w:t xml:space="preserve">（投标人名称）                   </w:t>
      </w:r>
      <w:r w:rsidRPr="00D17DB4">
        <w:rPr>
          <w:rFonts w:ascii="宋体" w:hAnsi="宋体" w:hint="eastAsia"/>
          <w:kern w:val="0"/>
        </w:rPr>
        <w:t xml:space="preserve"> </w:t>
      </w:r>
      <w:r>
        <w:rPr>
          <w:rFonts w:ascii="宋体" w:hAnsi="宋体" w:hint="eastAsia"/>
          <w:kern w:val="0"/>
        </w:rPr>
        <w:t>的</w:t>
      </w:r>
      <w:r w:rsidRPr="00D17DB4">
        <w:rPr>
          <w:rFonts w:ascii="宋体" w:hAnsi="宋体" w:hint="eastAsia"/>
          <w:kern w:val="0"/>
          <w:u w:val="single"/>
        </w:rPr>
        <w:t xml:space="preserve"> （授权代表姓名）</w:t>
      </w:r>
      <w:r w:rsidRPr="00D17DB4">
        <w:rPr>
          <w:rFonts w:ascii="宋体" w:hAnsi="宋体" w:hint="eastAsia"/>
          <w:kern w:val="0"/>
        </w:rPr>
        <w:t xml:space="preserve">        </w:t>
      </w:r>
      <w:r>
        <w:rPr>
          <w:rFonts w:ascii="宋体" w:hAnsi="宋体" w:hint="eastAsia"/>
          <w:kern w:val="0"/>
        </w:rPr>
        <w:t>为我公司参加贵方组织的</w:t>
      </w:r>
      <w:r w:rsidR="009625F2" w:rsidRPr="009625F2">
        <w:rPr>
          <w:rFonts w:ascii="宋体" w:hAnsi="宋体" w:hint="eastAsia"/>
          <w:u w:val="single"/>
        </w:rPr>
        <w:t>叉车安全智能化提升</w:t>
      </w:r>
      <w:r w:rsidRPr="00091F68">
        <w:rPr>
          <w:rFonts w:ascii="宋体" w:hAnsi="宋体" w:hint="eastAsia"/>
          <w:kern w:val="0"/>
          <w:u w:val="single"/>
        </w:rPr>
        <w:t>项目</w:t>
      </w:r>
      <w:r>
        <w:rPr>
          <w:rFonts w:ascii="宋体" w:hAnsi="宋体" w:hint="eastAsia"/>
          <w:kern w:val="0"/>
        </w:rPr>
        <w:t>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D17DB4" w:rsidRDefault="00D17DB4" w:rsidP="00D17DB4">
      <w:pPr>
        <w:spacing w:line="360" w:lineRule="auto"/>
        <w:ind w:firstLineChars="200" w:firstLine="420"/>
        <w:rPr>
          <w:rFonts w:ascii="宋体"/>
          <w:kern w:val="0"/>
        </w:rPr>
      </w:pPr>
      <w:r>
        <w:rPr>
          <w:rFonts w:ascii="宋体" w:hAnsi="宋体" w:hint="eastAsia"/>
          <w:kern w:val="0"/>
        </w:rPr>
        <w:t>委托期限：</w:t>
      </w:r>
      <w:r>
        <w:rPr>
          <w:rFonts w:ascii="宋体" w:hAnsi="宋体"/>
          <w:kern w:val="0"/>
          <w:u w:val="single"/>
        </w:rPr>
        <w:t>20</w:t>
      </w:r>
      <w:r>
        <w:rPr>
          <w:rFonts w:ascii="宋体" w:hAnsi="宋体" w:hint="eastAsia"/>
          <w:kern w:val="0"/>
          <w:u w:val="single"/>
        </w:rPr>
        <w:t>XX</w:t>
      </w:r>
      <w:r>
        <w:rPr>
          <w:rFonts w:ascii="宋体" w:hAnsi="宋体"/>
          <w:kern w:val="0"/>
          <w:u w:val="single"/>
        </w:rPr>
        <w:t xml:space="preserve">  </w:t>
      </w:r>
      <w:r>
        <w:rPr>
          <w:rFonts w:ascii="宋体" w:hAnsi="宋体" w:hint="eastAsia"/>
          <w:kern w:val="0"/>
          <w:u w:val="single"/>
        </w:rPr>
        <w:t>年X</w:t>
      </w:r>
      <w:r>
        <w:rPr>
          <w:rFonts w:ascii="宋体" w:hAnsi="宋体"/>
          <w:kern w:val="0"/>
          <w:u w:val="single"/>
        </w:rPr>
        <w:t xml:space="preserve"> </w:t>
      </w:r>
      <w:r>
        <w:rPr>
          <w:rFonts w:ascii="宋体" w:hAnsi="宋体" w:hint="eastAsia"/>
          <w:kern w:val="0"/>
          <w:u w:val="single"/>
        </w:rPr>
        <w:t>月</w:t>
      </w:r>
      <w:r>
        <w:rPr>
          <w:rFonts w:ascii="宋体" w:hAnsi="宋体"/>
          <w:kern w:val="0"/>
          <w:u w:val="single"/>
        </w:rPr>
        <w:t xml:space="preserve"> </w:t>
      </w:r>
      <w:r>
        <w:rPr>
          <w:rFonts w:ascii="宋体" w:hAnsi="宋体" w:hint="eastAsia"/>
          <w:kern w:val="0"/>
          <w:u w:val="single"/>
        </w:rPr>
        <w:t>X</w:t>
      </w:r>
      <w:r>
        <w:rPr>
          <w:rFonts w:ascii="宋体" w:hAnsi="宋体"/>
          <w:kern w:val="0"/>
          <w:u w:val="single"/>
        </w:rPr>
        <w:t xml:space="preserve"> </w:t>
      </w:r>
      <w:r>
        <w:rPr>
          <w:rFonts w:ascii="宋体" w:hAnsi="宋体" w:hint="eastAsia"/>
          <w:kern w:val="0"/>
          <w:u w:val="single"/>
        </w:rPr>
        <w:t>日至</w:t>
      </w:r>
      <w:r>
        <w:rPr>
          <w:rFonts w:ascii="宋体" w:hAnsi="宋体"/>
          <w:kern w:val="0"/>
          <w:u w:val="single"/>
        </w:rPr>
        <w:t xml:space="preserve"> 20</w:t>
      </w:r>
      <w:r>
        <w:rPr>
          <w:rFonts w:ascii="宋体" w:hAnsi="宋体" w:hint="eastAsia"/>
          <w:kern w:val="0"/>
          <w:u w:val="single"/>
        </w:rPr>
        <w:t>XX</w:t>
      </w:r>
      <w:r>
        <w:rPr>
          <w:rFonts w:ascii="宋体" w:hAnsi="宋体"/>
          <w:kern w:val="0"/>
          <w:u w:val="single"/>
        </w:rPr>
        <w:t xml:space="preserve">  </w:t>
      </w:r>
      <w:r>
        <w:rPr>
          <w:rFonts w:ascii="宋体" w:hAnsi="宋体" w:hint="eastAsia"/>
          <w:kern w:val="0"/>
          <w:u w:val="single"/>
        </w:rPr>
        <w:t>年</w:t>
      </w:r>
      <w:r>
        <w:rPr>
          <w:rFonts w:ascii="宋体" w:hAnsi="宋体"/>
          <w:kern w:val="0"/>
          <w:u w:val="single"/>
        </w:rPr>
        <w:t xml:space="preserve"> </w:t>
      </w:r>
      <w:r>
        <w:rPr>
          <w:rFonts w:ascii="宋体" w:hAnsi="宋体" w:hint="eastAsia"/>
          <w:kern w:val="0"/>
          <w:u w:val="single"/>
        </w:rPr>
        <w:t>X</w:t>
      </w:r>
      <w:r>
        <w:rPr>
          <w:rFonts w:ascii="宋体" w:hAnsi="宋体"/>
          <w:kern w:val="0"/>
          <w:u w:val="single"/>
        </w:rPr>
        <w:t xml:space="preserve"> </w:t>
      </w:r>
      <w:r>
        <w:rPr>
          <w:rFonts w:ascii="宋体" w:hAnsi="宋体" w:hint="eastAsia"/>
          <w:kern w:val="0"/>
          <w:u w:val="single"/>
        </w:rPr>
        <w:t>月</w:t>
      </w:r>
      <w:r>
        <w:rPr>
          <w:rFonts w:ascii="宋体" w:hAnsi="宋体"/>
          <w:kern w:val="0"/>
          <w:u w:val="single"/>
        </w:rPr>
        <w:t xml:space="preserve"> </w:t>
      </w:r>
      <w:r>
        <w:rPr>
          <w:rFonts w:ascii="宋体" w:hAnsi="宋体" w:hint="eastAsia"/>
          <w:kern w:val="0"/>
          <w:u w:val="single"/>
        </w:rPr>
        <w:t>X</w:t>
      </w:r>
      <w:r>
        <w:rPr>
          <w:rFonts w:ascii="宋体" w:hAnsi="宋体"/>
          <w:kern w:val="0"/>
          <w:u w:val="single"/>
        </w:rPr>
        <w:t xml:space="preserve"> </w:t>
      </w:r>
      <w:r>
        <w:rPr>
          <w:rFonts w:ascii="宋体" w:hAnsi="宋体" w:hint="eastAsia"/>
          <w:kern w:val="0"/>
          <w:u w:val="single"/>
        </w:rPr>
        <w:t>日</w:t>
      </w:r>
    </w:p>
    <w:p w:rsidR="00D17DB4" w:rsidRDefault="00D17DB4" w:rsidP="00D17DB4">
      <w:pPr>
        <w:spacing w:line="360" w:lineRule="auto"/>
        <w:ind w:firstLineChars="200" w:firstLine="420"/>
        <w:rPr>
          <w:rFonts w:ascii="宋体"/>
          <w:kern w:val="0"/>
        </w:rPr>
      </w:pPr>
      <w:r>
        <w:rPr>
          <w:rFonts w:ascii="宋体" w:hAnsi="宋体" w:hint="eastAsia"/>
          <w:kern w:val="0"/>
        </w:rPr>
        <w:t>授权代表无转委托权，特此委托。</w:t>
      </w:r>
    </w:p>
    <w:p w:rsidR="00D17DB4" w:rsidRDefault="00D17DB4" w:rsidP="00D17DB4">
      <w:pPr>
        <w:spacing w:line="360" w:lineRule="auto"/>
        <w:ind w:firstLineChars="200" w:firstLine="420"/>
        <w:rPr>
          <w:rFonts w:ascii="宋体"/>
          <w:kern w:val="0"/>
        </w:rPr>
      </w:pPr>
      <w:r>
        <w:rPr>
          <w:rFonts w:ascii="宋体" w:hAnsi="宋体" w:hint="eastAsia"/>
          <w:kern w:val="0"/>
          <w:u w:val="single"/>
        </w:rPr>
        <w:t>授权代表</w:t>
      </w:r>
      <w:r>
        <w:rPr>
          <w:rFonts w:ascii="宋体" w:hAnsi="宋体" w:hint="eastAsia"/>
          <w:kern w:val="0"/>
        </w:rPr>
        <w:t>姓名：</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r>
        <w:rPr>
          <w:rFonts w:ascii="宋体" w:hAnsi="宋体"/>
          <w:kern w:val="0"/>
        </w:rPr>
        <w:t xml:space="preserve">   </w:t>
      </w:r>
      <w:r>
        <w:rPr>
          <w:rFonts w:ascii="宋体" w:hAnsi="宋体" w:hint="eastAsia"/>
          <w:kern w:val="0"/>
        </w:rPr>
        <w:t>性别：</w:t>
      </w:r>
      <w:r>
        <w:rPr>
          <w:rFonts w:ascii="宋体" w:hAnsi="宋体"/>
          <w:kern w:val="0"/>
        </w:rPr>
        <w:t xml:space="preserve"> </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r>
        <w:rPr>
          <w:rFonts w:ascii="宋体" w:hAnsi="宋体"/>
          <w:kern w:val="0"/>
        </w:rPr>
        <w:t xml:space="preserve">    </w:t>
      </w:r>
      <w:r>
        <w:rPr>
          <w:rFonts w:ascii="宋体" w:hAnsi="宋体" w:hint="eastAsia"/>
          <w:kern w:val="0"/>
        </w:rPr>
        <w:t>年龄：</w:t>
      </w:r>
      <w:r>
        <w:rPr>
          <w:rFonts w:ascii="宋体" w:hAnsi="宋体"/>
          <w:kern w:val="0"/>
        </w:rPr>
        <w:t xml:space="preserve"> </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p>
    <w:p w:rsidR="00D17DB4" w:rsidRDefault="00D17DB4" w:rsidP="00D17DB4">
      <w:pPr>
        <w:spacing w:line="360" w:lineRule="auto"/>
        <w:ind w:firstLineChars="200" w:firstLine="420"/>
        <w:rPr>
          <w:rFonts w:ascii="宋体"/>
          <w:kern w:val="0"/>
        </w:rPr>
      </w:pPr>
      <w:r>
        <w:rPr>
          <w:rFonts w:ascii="宋体" w:hAnsi="宋体" w:hint="eastAsia"/>
          <w:kern w:val="0"/>
        </w:rPr>
        <w:t>身份证号码：</w:t>
      </w:r>
      <w:r>
        <w:rPr>
          <w:rFonts w:ascii="宋体" w:hAnsi="宋体"/>
          <w:kern w:val="0"/>
          <w:u w:val="single"/>
        </w:rPr>
        <w:t xml:space="preserve"> </w:t>
      </w:r>
      <w:r>
        <w:rPr>
          <w:rFonts w:ascii="宋体" w:hAnsi="宋体" w:hint="eastAsia"/>
          <w:kern w:val="0"/>
          <w:u w:val="single"/>
        </w:rPr>
        <w:t xml:space="preserve">                  </w:t>
      </w:r>
      <w:r>
        <w:rPr>
          <w:rFonts w:ascii="宋体" w:hAnsi="宋体"/>
          <w:kern w:val="0"/>
          <w:u w:val="single"/>
        </w:rPr>
        <w:t xml:space="preserve"> </w:t>
      </w:r>
      <w:r>
        <w:rPr>
          <w:rFonts w:ascii="宋体" w:hAnsi="宋体"/>
          <w:kern w:val="0"/>
        </w:rPr>
        <w:t xml:space="preserve">  </w:t>
      </w:r>
      <w:r>
        <w:rPr>
          <w:rFonts w:ascii="宋体" w:hAnsi="宋体" w:hint="eastAsia"/>
          <w:kern w:val="0"/>
        </w:rPr>
        <w:t>职务：</w:t>
      </w:r>
      <w:r>
        <w:rPr>
          <w:rFonts w:ascii="宋体" w:hAnsi="宋体"/>
          <w:kern w:val="0"/>
        </w:rPr>
        <w:t xml:space="preserve"> </w:t>
      </w:r>
      <w:r>
        <w:rPr>
          <w:rFonts w:ascii="宋体" w:hAnsi="宋体" w:hint="eastAsia"/>
          <w:kern w:val="0"/>
          <w:u w:val="single"/>
        </w:rPr>
        <w:t xml:space="preserve">       </w:t>
      </w:r>
      <w:r>
        <w:rPr>
          <w:rFonts w:ascii="宋体" w:hAnsi="宋体"/>
          <w:kern w:val="0"/>
        </w:rPr>
        <w:t xml:space="preserve">    </w:t>
      </w:r>
    </w:p>
    <w:p w:rsidR="00D17DB4" w:rsidRDefault="00D17DB4" w:rsidP="00D17DB4">
      <w:pPr>
        <w:spacing w:line="360" w:lineRule="auto"/>
        <w:ind w:firstLineChars="200" w:firstLine="420"/>
        <w:rPr>
          <w:rFonts w:ascii="宋体"/>
          <w:kern w:val="0"/>
        </w:rPr>
      </w:pPr>
      <w:r>
        <w:rPr>
          <w:rFonts w:ascii="宋体" w:hAnsi="宋体" w:hint="eastAsia"/>
          <w:kern w:val="0"/>
        </w:rPr>
        <w:t>投标人名称：（盖单位公章）</w:t>
      </w:r>
    </w:p>
    <w:p w:rsidR="00D17DB4" w:rsidRDefault="00D17DB4" w:rsidP="00D17DB4">
      <w:pPr>
        <w:spacing w:line="360" w:lineRule="auto"/>
        <w:ind w:firstLineChars="200" w:firstLine="420"/>
        <w:rPr>
          <w:rFonts w:ascii="宋体"/>
          <w:kern w:val="0"/>
        </w:rPr>
      </w:pPr>
      <w:r>
        <w:rPr>
          <w:rFonts w:ascii="宋体" w:hAnsi="宋体" w:hint="eastAsia"/>
          <w:kern w:val="0"/>
        </w:rPr>
        <w:t>法定代表人：（签字）</w:t>
      </w:r>
    </w:p>
    <w:p w:rsidR="00D17DB4" w:rsidRDefault="00D17DB4" w:rsidP="00D17DB4">
      <w:pPr>
        <w:spacing w:line="360" w:lineRule="auto"/>
        <w:rPr>
          <w:rFonts w:ascii="宋体"/>
          <w:kern w:val="0"/>
        </w:rPr>
      </w:pPr>
    </w:p>
    <w:p w:rsidR="00D17DB4" w:rsidRDefault="00D17DB4" w:rsidP="00D17DB4">
      <w:pPr>
        <w:adjustRightInd w:val="0"/>
        <w:spacing w:line="480" w:lineRule="exact"/>
        <w:jc w:val="left"/>
        <w:textAlignment w:val="baseline"/>
        <w:rPr>
          <w:rFonts w:ascii="宋体"/>
          <w:b/>
          <w:kern w:val="0"/>
        </w:rPr>
      </w:pPr>
      <w:r>
        <w:rPr>
          <w:rFonts w:ascii="宋体" w:hAnsi="宋体" w:hint="eastAsia"/>
          <w:b/>
          <w:kern w:val="0"/>
          <w:sz w:val="28"/>
          <w:szCs w:val="28"/>
        </w:rPr>
        <w:t>附法人代表及被授权人（授权代表）有效的身份证正反两面复印件</w:t>
      </w:r>
    </w:p>
    <w:p w:rsidR="00D17DB4" w:rsidRDefault="00D17DB4" w:rsidP="00D17DB4">
      <w:pPr>
        <w:pStyle w:val="a0"/>
      </w:pPr>
    </w:p>
    <w:p w:rsidR="00091F68" w:rsidRDefault="00091F68" w:rsidP="00D17DB4">
      <w:pPr>
        <w:pStyle w:val="a0"/>
      </w:pPr>
    </w:p>
    <w:p w:rsidR="00091F68" w:rsidRDefault="00091F68" w:rsidP="00D17DB4">
      <w:pPr>
        <w:pStyle w:val="a0"/>
      </w:pPr>
    </w:p>
    <w:p w:rsidR="00091F68" w:rsidRDefault="00091F68" w:rsidP="00D17DB4">
      <w:pPr>
        <w:pStyle w:val="a0"/>
      </w:pPr>
    </w:p>
    <w:p w:rsidR="00091F68" w:rsidRDefault="00091F68" w:rsidP="00D17DB4">
      <w:pPr>
        <w:pStyle w:val="a0"/>
      </w:pPr>
    </w:p>
    <w:p w:rsidR="00091F68" w:rsidRDefault="00091F68" w:rsidP="00D17DB4">
      <w:pPr>
        <w:pStyle w:val="a0"/>
      </w:pPr>
    </w:p>
    <w:p w:rsidR="00626811" w:rsidRDefault="00626811" w:rsidP="00D17DB4">
      <w:pPr>
        <w:pStyle w:val="a0"/>
      </w:pPr>
    </w:p>
    <w:p w:rsidR="00091F68" w:rsidRDefault="00091F68" w:rsidP="00D17DB4">
      <w:pPr>
        <w:pStyle w:val="a0"/>
      </w:pPr>
    </w:p>
    <w:p w:rsidR="00091F68" w:rsidRDefault="00091F68" w:rsidP="00D17DB4">
      <w:pPr>
        <w:pStyle w:val="a0"/>
      </w:pPr>
    </w:p>
    <w:p w:rsidR="00091F68" w:rsidRDefault="00091F68" w:rsidP="00D17DB4">
      <w:pPr>
        <w:pStyle w:val="a0"/>
      </w:pPr>
    </w:p>
    <w:p w:rsidR="00091F68" w:rsidRDefault="00091F68" w:rsidP="00091F68">
      <w:pPr>
        <w:spacing w:line="660" w:lineRule="exact"/>
        <w:rPr>
          <w:rFonts w:ascii="宋体" w:eastAsia="黑体" w:hAnsi="宋体"/>
          <w:sz w:val="24"/>
        </w:rPr>
      </w:pPr>
      <w:r>
        <w:rPr>
          <w:rFonts w:eastAsia="黑体" w:hint="eastAsia"/>
          <w:b/>
          <w:bCs/>
          <w:sz w:val="28"/>
        </w:rPr>
        <w:lastRenderedPageBreak/>
        <w:t>附件</w:t>
      </w:r>
      <w:r>
        <w:rPr>
          <w:rFonts w:eastAsia="黑体"/>
          <w:b/>
          <w:bCs/>
          <w:sz w:val="28"/>
        </w:rPr>
        <w:t>2</w:t>
      </w:r>
    </w:p>
    <w:p w:rsidR="00091F68" w:rsidRDefault="00091F68" w:rsidP="00091F68">
      <w:pPr>
        <w:rPr>
          <w:rFonts w:ascii="宋体" w:hAnsi="宋体"/>
        </w:rPr>
      </w:pPr>
      <w:r>
        <w:rPr>
          <w:rFonts w:ascii="宋体" w:hAnsi="宋体" w:hint="eastAsia"/>
        </w:rPr>
        <w:t>项目名称：</w:t>
      </w:r>
      <w:r w:rsidR="009625F2" w:rsidRPr="009625F2">
        <w:rPr>
          <w:rFonts w:ascii="宋体" w:hAnsi="宋体" w:hint="eastAsia"/>
          <w:u w:val="single"/>
        </w:rPr>
        <w:t>叉车安全智能化提升</w:t>
      </w:r>
    </w:p>
    <w:p w:rsidR="00091F68" w:rsidRDefault="00091F68" w:rsidP="00091F68">
      <w:pPr>
        <w:rPr>
          <w:rFonts w:ascii="宋体" w:hAnsi="宋体"/>
        </w:rPr>
      </w:pPr>
    </w:p>
    <w:p w:rsidR="00091F68" w:rsidRDefault="00091F68" w:rsidP="00091F68">
      <w:pPr>
        <w:rPr>
          <w:rFonts w:ascii="宋体" w:hAnsi="宋体"/>
        </w:rPr>
      </w:pPr>
      <w:r>
        <w:rPr>
          <w:rFonts w:ascii="宋体" w:hAnsi="宋体" w:hint="eastAsia"/>
        </w:rPr>
        <w:t>日期：  年   月   日</w:t>
      </w:r>
    </w:p>
    <w:p w:rsidR="00091F68" w:rsidRDefault="00091F68" w:rsidP="00091F68">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091F68" w:rsidTr="00BC252B">
        <w:trPr>
          <w:trHeight w:val="4178"/>
        </w:trPr>
        <w:tc>
          <w:tcPr>
            <w:tcW w:w="9286" w:type="dxa"/>
          </w:tcPr>
          <w:p w:rsidR="00091F68" w:rsidRDefault="00091F68" w:rsidP="00BC252B">
            <w:pPr>
              <w:rPr>
                <w:rFonts w:ascii="仿宋_GB2312" w:eastAsia="仿宋_GB2312" w:hAnsi="宋体"/>
                <w:sz w:val="24"/>
              </w:rPr>
            </w:pPr>
            <w:r>
              <w:rPr>
                <w:rFonts w:ascii="仿宋_GB2312" w:eastAsia="仿宋_GB2312" w:hAnsi="宋体" w:hint="eastAsia"/>
                <w:sz w:val="24"/>
              </w:rPr>
              <w:t>投标人承诺：</w:t>
            </w:r>
          </w:p>
          <w:p w:rsidR="00091F68" w:rsidRDefault="00091F68" w:rsidP="00BC252B">
            <w:pPr>
              <w:pStyle w:val="a5"/>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szCs w:val="22"/>
              </w:rPr>
              <w:t>守贵公司由于招标人上级集团公司政策变化引起的合同签订前终止项目的要求，并承担由此带来的一切损失。</w:t>
            </w:r>
          </w:p>
          <w:p w:rsidR="00091F68" w:rsidRDefault="00091F68" w:rsidP="00BC252B">
            <w:pPr>
              <w:rPr>
                <w:rFonts w:ascii="仿宋_GB2312" w:eastAsia="仿宋_GB2312" w:hAnsi="宋体"/>
                <w:sz w:val="24"/>
              </w:rPr>
            </w:pPr>
          </w:p>
        </w:tc>
      </w:tr>
    </w:tbl>
    <w:p w:rsidR="00091F68" w:rsidRDefault="00091F68" w:rsidP="00091F68">
      <w:pPr>
        <w:rPr>
          <w:rFonts w:ascii="仿宋_GB2312" w:eastAsia="仿宋_GB2312" w:hAnsi="宋体"/>
          <w:sz w:val="24"/>
        </w:rPr>
      </w:pPr>
    </w:p>
    <w:p w:rsidR="00091F68" w:rsidRDefault="00091F68" w:rsidP="00091F68">
      <w:pPr>
        <w:rPr>
          <w:rFonts w:ascii="仿宋_GB2312" w:eastAsia="仿宋_GB2312" w:hAnsi="宋体"/>
          <w:sz w:val="24"/>
        </w:rPr>
      </w:pPr>
    </w:p>
    <w:p w:rsidR="00091F68" w:rsidRDefault="00091F68" w:rsidP="00091F68">
      <w:pPr>
        <w:rPr>
          <w:rFonts w:ascii="仿宋_GB2312" w:eastAsia="仿宋_GB2312" w:hAnsi="宋体"/>
          <w:sz w:val="24"/>
        </w:rPr>
      </w:pPr>
    </w:p>
    <w:p w:rsidR="00091F68" w:rsidRDefault="00091F68" w:rsidP="00091F68">
      <w:pPr>
        <w:rPr>
          <w:rFonts w:ascii="仿宋_GB2312" w:eastAsia="仿宋_GB2312" w:hAnsi="宋体"/>
          <w:sz w:val="24"/>
        </w:rPr>
      </w:pPr>
    </w:p>
    <w:p w:rsidR="00091F68" w:rsidRDefault="00091F68" w:rsidP="00091F68">
      <w:pPr>
        <w:rPr>
          <w:rFonts w:ascii="仿宋_GB2312" w:eastAsia="仿宋_GB2312" w:hAnsi="宋体"/>
          <w:sz w:val="24"/>
        </w:rPr>
      </w:pPr>
    </w:p>
    <w:p w:rsidR="00091F68" w:rsidRDefault="00091F68" w:rsidP="00091F68">
      <w:pPr>
        <w:rPr>
          <w:rFonts w:ascii="仿宋_GB2312" w:eastAsia="仿宋_GB2312" w:hAnsi="宋体"/>
          <w:sz w:val="24"/>
        </w:rPr>
      </w:pPr>
      <w:r>
        <w:rPr>
          <w:rFonts w:ascii="仿宋_GB2312" w:eastAsia="仿宋_GB2312" w:hAnsi="宋体" w:hint="eastAsia"/>
          <w:sz w:val="24"/>
        </w:rPr>
        <w:t>投标人名称（盖章）：              法定代表人或授权代表签字：</w:t>
      </w:r>
    </w:p>
    <w:p w:rsidR="00091F68" w:rsidRDefault="00091F68" w:rsidP="00091F68">
      <w:pPr>
        <w:rPr>
          <w:rFonts w:ascii="宋体" w:hAnsi="宋体"/>
          <w:sz w:val="24"/>
        </w:rPr>
      </w:pPr>
    </w:p>
    <w:p w:rsidR="00091F68" w:rsidRDefault="00091F68" w:rsidP="00D17DB4">
      <w:pPr>
        <w:pStyle w:val="a0"/>
      </w:pPr>
    </w:p>
    <w:p w:rsidR="00B64A42" w:rsidRDefault="00B64A42" w:rsidP="00D17DB4">
      <w:pPr>
        <w:pStyle w:val="a0"/>
      </w:pPr>
    </w:p>
    <w:p w:rsidR="00B64A42" w:rsidRDefault="00B64A42" w:rsidP="00D17DB4">
      <w:pPr>
        <w:pStyle w:val="a0"/>
      </w:pPr>
    </w:p>
    <w:p w:rsidR="00B64A42" w:rsidRDefault="00B64A42" w:rsidP="00D17DB4">
      <w:pPr>
        <w:pStyle w:val="a0"/>
      </w:pPr>
    </w:p>
    <w:p w:rsidR="00B64A42" w:rsidRDefault="00B64A42" w:rsidP="00D17DB4">
      <w:pPr>
        <w:pStyle w:val="a0"/>
      </w:pPr>
    </w:p>
    <w:p w:rsidR="00B64A42" w:rsidRDefault="00B64A42" w:rsidP="00D17DB4">
      <w:pPr>
        <w:pStyle w:val="a0"/>
      </w:pPr>
    </w:p>
    <w:p w:rsidR="00B64A42" w:rsidRDefault="00B64A42" w:rsidP="00D17DB4">
      <w:pPr>
        <w:pStyle w:val="a0"/>
      </w:pPr>
    </w:p>
    <w:p w:rsidR="00B64A42" w:rsidRDefault="00B64A42" w:rsidP="00D17DB4">
      <w:pPr>
        <w:pStyle w:val="a0"/>
      </w:pPr>
    </w:p>
    <w:p w:rsidR="00B64A42" w:rsidRDefault="00B64A42" w:rsidP="00D17DB4">
      <w:pPr>
        <w:pStyle w:val="a0"/>
      </w:pPr>
    </w:p>
    <w:p w:rsidR="00B64A42" w:rsidRDefault="00B64A42" w:rsidP="00D17DB4">
      <w:pPr>
        <w:pStyle w:val="a0"/>
      </w:pPr>
    </w:p>
    <w:p w:rsidR="00B64A42" w:rsidRDefault="00B64A42" w:rsidP="00D17DB4">
      <w:pPr>
        <w:pStyle w:val="a0"/>
      </w:pPr>
    </w:p>
    <w:p w:rsidR="00B64A42" w:rsidRPr="00B64A42" w:rsidRDefault="00B64A42" w:rsidP="00B64A42">
      <w:pPr>
        <w:spacing w:line="660" w:lineRule="exact"/>
        <w:rPr>
          <w:rFonts w:ascii="宋体" w:eastAsia="黑体" w:hAnsi="宋体"/>
          <w:sz w:val="24"/>
        </w:rPr>
      </w:pPr>
      <w:r>
        <w:rPr>
          <w:rFonts w:eastAsia="黑体" w:hint="eastAsia"/>
          <w:b/>
          <w:bCs/>
          <w:sz w:val="28"/>
        </w:rPr>
        <w:lastRenderedPageBreak/>
        <w:t>附件</w:t>
      </w:r>
      <w:r>
        <w:rPr>
          <w:rFonts w:eastAsia="黑体"/>
          <w:b/>
          <w:bCs/>
          <w:sz w:val="28"/>
        </w:rPr>
        <w:t>3</w:t>
      </w:r>
      <w:r>
        <w:rPr>
          <w:rFonts w:eastAsia="黑体" w:hint="eastAsia"/>
          <w:b/>
          <w:bCs/>
          <w:sz w:val="28"/>
        </w:rPr>
        <w:t>报价单</w:t>
      </w:r>
    </w:p>
    <w:p w:rsidR="00B64A42" w:rsidRPr="00951B76" w:rsidRDefault="00B64A42" w:rsidP="00B64A42">
      <w:pPr>
        <w:rPr>
          <w:rFonts w:ascii="宋体" w:hAnsi="宋体"/>
        </w:rPr>
      </w:pPr>
      <w:r>
        <w:rPr>
          <w:rFonts w:ascii="宋体" w:hAnsi="宋体" w:hint="eastAsia"/>
        </w:rPr>
        <w:t>项目名称：</w:t>
      </w:r>
      <w:r w:rsidR="009625F2" w:rsidRPr="009625F2">
        <w:rPr>
          <w:rFonts w:ascii="宋体" w:hAnsi="宋体" w:hint="eastAsia"/>
          <w:u w:val="single"/>
        </w:rPr>
        <w:t>叉车安全智能化提升</w:t>
      </w:r>
    </w:p>
    <w:p w:rsidR="00B64A42" w:rsidRDefault="00B64A42" w:rsidP="00B64A42">
      <w:pPr>
        <w:rPr>
          <w:rFonts w:ascii="宋体" w:hAnsi="宋体"/>
        </w:rPr>
      </w:pPr>
      <w:r>
        <w:rPr>
          <w:rFonts w:ascii="宋体" w:hAnsi="宋体" w:hint="eastAsia"/>
        </w:rPr>
        <w:t>日期：  年   月   日</w:t>
      </w:r>
    </w:p>
    <w:p w:rsidR="00B64A42" w:rsidRDefault="00B64A42" w:rsidP="00B64A42">
      <w:pPr>
        <w:jc w:val="center"/>
        <w:rPr>
          <w:rFonts w:ascii="黑体" w:eastAsia="黑体"/>
          <w:sz w:val="30"/>
        </w:rPr>
      </w:pPr>
    </w:p>
    <w:p w:rsidR="00B64A42" w:rsidRDefault="00B64A42" w:rsidP="00B64A42">
      <w:pPr>
        <w:jc w:val="center"/>
        <w:rPr>
          <w:rFonts w:ascii="黑体" w:eastAsia="黑体"/>
          <w:sz w:val="30"/>
        </w:rPr>
      </w:pPr>
      <w:r>
        <w:rPr>
          <w:rFonts w:ascii="黑体" w:eastAsia="黑体" w:hint="eastAsia"/>
          <w:sz w:val="30"/>
        </w:rPr>
        <w:t>报价单</w:t>
      </w:r>
    </w:p>
    <w:tbl>
      <w:tblPr>
        <w:tblW w:w="9683" w:type="dxa"/>
        <w:jc w:val="center"/>
        <w:tblLook w:val="0000" w:firstRow="0" w:lastRow="0" w:firstColumn="0" w:lastColumn="0" w:noHBand="0" w:noVBand="0"/>
      </w:tblPr>
      <w:tblGrid>
        <w:gridCol w:w="1155"/>
        <w:gridCol w:w="874"/>
        <w:gridCol w:w="2551"/>
        <w:gridCol w:w="1134"/>
        <w:gridCol w:w="1985"/>
        <w:gridCol w:w="1984"/>
      </w:tblGrid>
      <w:tr w:rsidR="00B64A42" w:rsidTr="00A501DB">
        <w:trPr>
          <w:trHeight w:val="570"/>
          <w:jc w:val="center"/>
        </w:trPr>
        <w:tc>
          <w:tcPr>
            <w:tcW w:w="1155" w:type="dxa"/>
            <w:tcBorders>
              <w:top w:val="single" w:sz="4" w:space="0" w:color="000000"/>
              <w:left w:val="single" w:sz="4" w:space="0" w:color="000000"/>
              <w:bottom w:val="single" w:sz="4" w:space="0" w:color="000000"/>
              <w:right w:val="single" w:sz="4" w:space="0" w:color="000000"/>
            </w:tcBorders>
            <w:vAlign w:val="center"/>
          </w:tcPr>
          <w:p w:rsidR="00D27726" w:rsidRDefault="009625F2" w:rsidP="00425EE6">
            <w:pPr>
              <w:widowControl/>
              <w:jc w:val="center"/>
              <w:textAlignment w:val="center"/>
              <w:rPr>
                <w:rFonts w:ascii="宋体" w:hAnsi="宋体" w:cs="宋体"/>
                <w:b/>
                <w:bCs/>
                <w:color w:val="000000"/>
                <w:kern w:val="0"/>
                <w:sz w:val="24"/>
                <w:szCs w:val="24"/>
                <w:lang w:bidi="ar"/>
              </w:rPr>
            </w:pPr>
            <w:r w:rsidRPr="009625F2">
              <w:rPr>
                <w:rFonts w:ascii="宋体" w:hAnsi="宋体" w:cs="宋体" w:hint="eastAsia"/>
                <w:b/>
                <w:bCs/>
                <w:color w:val="000000"/>
                <w:kern w:val="0"/>
                <w:sz w:val="24"/>
                <w:szCs w:val="24"/>
                <w:lang w:bidi="ar"/>
              </w:rPr>
              <w:t>项目</w:t>
            </w:r>
          </w:p>
          <w:p w:rsidR="00B64A42" w:rsidRDefault="009625F2" w:rsidP="00425EE6">
            <w:pPr>
              <w:widowControl/>
              <w:jc w:val="center"/>
              <w:textAlignment w:val="center"/>
              <w:rPr>
                <w:rFonts w:ascii="宋体" w:hAnsi="宋体" w:cs="宋体"/>
                <w:b/>
                <w:bCs/>
                <w:color w:val="000000"/>
                <w:sz w:val="24"/>
                <w:szCs w:val="24"/>
              </w:rPr>
            </w:pPr>
            <w:r w:rsidRPr="009625F2">
              <w:rPr>
                <w:rFonts w:ascii="宋体" w:hAnsi="宋体" w:cs="宋体" w:hint="eastAsia"/>
                <w:b/>
                <w:bCs/>
                <w:color w:val="000000"/>
                <w:kern w:val="0"/>
                <w:sz w:val="24"/>
                <w:szCs w:val="24"/>
                <w:lang w:bidi="ar"/>
              </w:rPr>
              <w:t>名称</w:t>
            </w:r>
          </w:p>
        </w:tc>
        <w:tc>
          <w:tcPr>
            <w:tcW w:w="874" w:type="dxa"/>
            <w:tcBorders>
              <w:top w:val="single" w:sz="4" w:space="0" w:color="000000"/>
              <w:left w:val="single" w:sz="4" w:space="0" w:color="000000"/>
              <w:bottom w:val="single" w:sz="4" w:space="0" w:color="000000"/>
              <w:right w:val="single" w:sz="4" w:space="0" w:color="000000"/>
            </w:tcBorders>
            <w:vAlign w:val="center"/>
          </w:tcPr>
          <w:p w:rsidR="00B64A42" w:rsidRPr="0066323D" w:rsidRDefault="008856E6" w:rsidP="00425EE6">
            <w:pPr>
              <w:widowControl/>
              <w:jc w:val="center"/>
              <w:textAlignment w:val="center"/>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序号</w:t>
            </w:r>
          </w:p>
        </w:tc>
        <w:tc>
          <w:tcPr>
            <w:tcW w:w="2551" w:type="dxa"/>
            <w:tcBorders>
              <w:top w:val="single" w:sz="4" w:space="0" w:color="000000"/>
              <w:left w:val="single" w:sz="4" w:space="0" w:color="000000"/>
              <w:bottom w:val="single" w:sz="4" w:space="0" w:color="000000"/>
              <w:right w:val="single" w:sz="4" w:space="0" w:color="000000"/>
            </w:tcBorders>
            <w:vAlign w:val="center"/>
          </w:tcPr>
          <w:p w:rsidR="00B64A42" w:rsidRDefault="009625F2" w:rsidP="00425EE6">
            <w:pPr>
              <w:widowControl/>
              <w:jc w:val="center"/>
              <w:textAlignment w:val="center"/>
              <w:rPr>
                <w:rFonts w:ascii="宋体" w:hAnsi="宋体" w:cs="宋体"/>
                <w:b/>
                <w:bCs/>
                <w:color w:val="000000"/>
                <w:sz w:val="24"/>
                <w:szCs w:val="24"/>
              </w:rPr>
            </w:pPr>
            <w:r>
              <w:rPr>
                <w:rFonts w:ascii="宋体" w:hAnsi="宋体" w:cs="宋体" w:hint="eastAsia"/>
                <w:b/>
                <w:bCs/>
                <w:color w:val="000000"/>
                <w:sz w:val="24"/>
                <w:szCs w:val="24"/>
              </w:rPr>
              <w:t>装置</w:t>
            </w:r>
          </w:p>
        </w:tc>
        <w:tc>
          <w:tcPr>
            <w:tcW w:w="1134" w:type="dxa"/>
            <w:tcBorders>
              <w:top w:val="single" w:sz="4" w:space="0" w:color="000000"/>
              <w:left w:val="single" w:sz="4" w:space="0" w:color="000000"/>
              <w:bottom w:val="single" w:sz="4" w:space="0" w:color="000000"/>
              <w:right w:val="single" w:sz="4" w:space="0" w:color="000000"/>
            </w:tcBorders>
            <w:vAlign w:val="center"/>
          </w:tcPr>
          <w:p w:rsidR="00B64A42" w:rsidRDefault="009625F2" w:rsidP="00425EE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拟安装</w:t>
            </w:r>
            <w:r w:rsidR="00B64A42">
              <w:rPr>
                <w:rFonts w:ascii="宋体" w:hAnsi="宋体" w:cs="宋体" w:hint="eastAsia"/>
                <w:b/>
                <w:bCs/>
                <w:color w:val="000000"/>
                <w:kern w:val="0"/>
                <w:sz w:val="24"/>
                <w:szCs w:val="24"/>
                <w:lang w:bidi="ar"/>
              </w:rPr>
              <w:t>数量</w:t>
            </w:r>
          </w:p>
        </w:tc>
        <w:tc>
          <w:tcPr>
            <w:tcW w:w="1985" w:type="dxa"/>
            <w:tcBorders>
              <w:top w:val="single" w:sz="4" w:space="0" w:color="000000"/>
              <w:left w:val="single" w:sz="4" w:space="0" w:color="000000"/>
              <w:bottom w:val="single" w:sz="4" w:space="0" w:color="000000"/>
              <w:right w:val="single" w:sz="4" w:space="0" w:color="000000"/>
            </w:tcBorders>
            <w:vAlign w:val="center"/>
          </w:tcPr>
          <w:p w:rsidR="00B64A42" w:rsidRDefault="00D27726" w:rsidP="00425EE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单价</w:t>
            </w:r>
            <w:r w:rsidR="00B64A42">
              <w:rPr>
                <w:rFonts w:ascii="宋体" w:hAnsi="宋体" w:cs="宋体" w:hint="eastAsia"/>
                <w:b/>
                <w:bCs/>
                <w:color w:val="000000"/>
                <w:kern w:val="0"/>
                <w:sz w:val="24"/>
                <w:szCs w:val="24"/>
                <w:lang w:bidi="ar"/>
              </w:rPr>
              <w:br/>
            </w:r>
            <w:r>
              <w:rPr>
                <w:rFonts w:ascii="宋体" w:hAnsi="宋体" w:cs="宋体" w:hint="eastAsia"/>
                <w:b/>
                <w:bCs/>
                <w:color w:val="000000"/>
                <w:kern w:val="0"/>
                <w:sz w:val="24"/>
                <w:szCs w:val="24"/>
                <w:lang w:bidi="ar"/>
              </w:rPr>
              <w:t>（</w:t>
            </w:r>
            <w:r w:rsidR="00B64A42">
              <w:rPr>
                <w:rFonts w:ascii="宋体" w:hAnsi="宋体" w:cs="宋体" w:hint="eastAsia"/>
                <w:b/>
                <w:bCs/>
                <w:color w:val="000000"/>
                <w:kern w:val="0"/>
                <w:sz w:val="24"/>
                <w:szCs w:val="24"/>
                <w:lang w:bidi="ar"/>
              </w:rPr>
              <w:t>元</w:t>
            </w:r>
            <w:r>
              <w:rPr>
                <w:rFonts w:ascii="宋体" w:hAnsi="宋体" w:cs="宋体" w:hint="eastAsia"/>
                <w:b/>
                <w:bCs/>
                <w:color w:val="000000"/>
                <w:kern w:val="0"/>
                <w:sz w:val="24"/>
                <w:szCs w:val="24"/>
                <w:lang w:bidi="ar"/>
              </w:rPr>
              <w:t>、不含税</w:t>
            </w:r>
            <w:r w:rsidR="00B64A42">
              <w:rPr>
                <w:rFonts w:ascii="宋体" w:hAnsi="宋体" w:cs="宋体" w:hint="eastAsia"/>
                <w:b/>
                <w:bCs/>
                <w:color w:val="000000"/>
                <w:kern w:val="0"/>
                <w:sz w:val="24"/>
                <w:szCs w:val="24"/>
                <w:lang w:bidi="ar"/>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B64A42" w:rsidRDefault="00B64A42" w:rsidP="00425EE6">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总价</w:t>
            </w:r>
            <w:r>
              <w:rPr>
                <w:rFonts w:ascii="宋体" w:hAnsi="宋体" w:cs="宋体" w:hint="eastAsia"/>
                <w:b/>
                <w:bCs/>
                <w:color w:val="000000"/>
                <w:kern w:val="0"/>
                <w:sz w:val="24"/>
                <w:szCs w:val="24"/>
                <w:lang w:bidi="ar"/>
              </w:rPr>
              <w:br/>
            </w:r>
            <w:r w:rsidR="00D27726">
              <w:rPr>
                <w:rFonts w:ascii="宋体" w:hAnsi="宋体" w:cs="宋体" w:hint="eastAsia"/>
                <w:b/>
                <w:bCs/>
                <w:color w:val="000000"/>
                <w:kern w:val="0"/>
                <w:sz w:val="24"/>
                <w:szCs w:val="24"/>
                <w:lang w:bidi="ar"/>
              </w:rPr>
              <w:t>（元、不含税）</w:t>
            </w:r>
          </w:p>
        </w:tc>
      </w:tr>
      <w:tr w:rsidR="008856E6" w:rsidTr="00A501DB">
        <w:trPr>
          <w:trHeight w:val="746"/>
          <w:jc w:val="center"/>
        </w:trPr>
        <w:tc>
          <w:tcPr>
            <w:tcW w:w="1155" w:type="dxa"/>
            <w:vMerge w:val="restart"/>
            <w:tcBorders>
              <w:top w:val="single" w:sz="4" w:space="0" w:color="000000"/>
              <w:left w:val="single" w:sz="4" w:space="0" w:color="000000"/>
              <w:right w:val="single" w:sz="4" w:space="0" w:color="000000"/>
            </w:tcBorders>
            <w:vAlign w:val="center"/>
          </w:tcPr>
          <w:p w:rsidR="008856E6" w:rsidRPr="008856E6" w:rsidRDefault="009625F2" w:rsidP="009625F2">
            <w:pPr>
              <w:jc w:val="center"/>
              <w:rPr>
                <w:rFonts w:ascii="宋体" w:hAnsi="宋体" w:cs="宋体"/>
                <w:bCs/>
                <w:color w:val="000000"/>
                <w:sz w:val="24"/>
                <w:szCs w:val="24"/>
              </w:rPr>
            </w:pPr>
            <w:r w:rsidRPr="009625F2">
              <w:rPr>
                <w:rFonts w:ascii="宋体" w:hAnsi="宋体" w:cs="宋体" w:hint="eastAsia"/>
                <w:b/>
                <w:bCs/>
                <w:color w:val="000000"/>
                <w:sz w:val="24"/>
                <w:szCs w:val="24"/>
              </w:rPr>
              <w:t>叉车安全智能化提升</w:t>
            </w:r>
          </w:p>
        </w:tc>
        <w:tc>
          <w:tcPr>
            <w:tcW w:w="874" w:type="dxa"/>
            <w:tcBorders>
              <w:top w:val="single" w:sz="4" w:space="0" w:color="000000"/>
              <w:left w:val="single" w:sz="4" w:space="0" w:color="000000"/>
              <w:bottom w:val="single" w:sz="4" w:space="0" w:color="auto"/>
              <w:right w:val="single" w:sz="4" w:space="0" w:color="000000"/>
            </w:tcBorders>
            <w:vAlign w:val="center"/>
          </w:tcPr>
          <w:p w:rsidR="008856E6" w:rsidRDefault="008856E6" w:rsidP="00425EE6">
            <w:pPr>
              <w:widowControl/>
              <w:jc w:val="center"/>
              <w:textAlignment w:val="center"/>
              <w:rPr>
                <w:rFonts w:ascii="宋体" w:hAnsi="宋体" w:cs="宋体"/>
                <w:b/>
                <w:bCs/>
                <w:color w:val="000000"/>
                <w:sz w:val="24"/>
                <w:szCs w:val="24"/>
              </w:rPr>
            </w:pPr>
            <w:r>
              <w:rPr>
                <w:rFonts w:ascii="宋体" w:hAnsi="宋体" w:cs="宋体" w:hint="eastAsia"/>
                <w:b/>
                <w:bCs/>
                <w:color w:val="000000"/>
                <w:sz w:val="24"/>
                <w:szCs w:val="24"/>
              </w:rPr>
              <w:t>1</w:t>
            </w:r>
          </w:p>
        </w:tc>
        <w:tc>
          <w:tcPr>
            <w:tcW w:w="2551" w:type="dxa"/>
            <w:tcBorders>
              <w:top w:val="nil"/>
              <w:left w:val="nil"/>
              <w:bottom w:val="nil"/>
              <w:right w:val="nil"/>
            </w:tcBorders>
            <w:vAlign w:val="center"/>
          </w:tcPr>
          <w:p w:rsidR="008856E6" w:rsidRDefault="009625F2" w:rsidP="00D27726">
            <w:pPr>
              <w:widowControl/>
              <w:jc w:val="left"/>
              <w:textAlignment w:val="center"/>
              <w:rPr>
                <w:rFonts w:ascii="宋体" w:hAnsi="宋体" w:cs="宋体"/>
                <w:b/>
                <w:bCs/>
                <w:color w:val="000000"/>
                <w:sz w:val="24"/>
                <w:szCs w:val="24"/>
              </w:rPr>
            </w:pPr>
            <w:r w:rsidRPr="009625F2">
              <w:rPr>
                <w:rFonts w:ascii="宋体" w:hAnsi="宋体" w:cs="宋体" w:hint="eastAsia"/>
                <w:b/>
                <w:bCs/>
                <w:color w:val="000000"/>
                <w:sz w:val="24"/>
                <w:szCs w:val="24"/>
              </w:rPr>
              <w:t>车队管理系统</w:t>
            </w:r>
          </w:p>
        </w:tc>
        <w:tc>
          <w:tcPr>
            <w:tcW w:w="1134" w:type="dxa"/>
            <w:tcBorders>
              <w:top w:val="single" w:sz="4" w:space="0" w:color="000000"/>
              <w:left w:val="single" w:sz="4" w:space="0" w:color="000000"/>
              <w:bottom w:val="single" w:sz="4" w:space="0" w:color="000000"/>
              <w:right w:val="single" w:sz="4" w:space="0" w:color="000000"/>
            </w:tcBorders>
            <w:vAlign w:val="center"/>
          </w:tcPr>
          <w:p w:rsidR="008856E6" w:rsidRPr="00D27726" w:rsidRDefault="00EC18A3" w:rsidP="00D27726">
            <w:pPr>
              <w:widowControl/>
              <w:jc w:val="center"/>
              <w:textAlignment w:val="center"/>
              <w:rPr>
                <w:b/>
                <w:bCs/>
                <w:color w:val="000000"/>
                <w:sz w:val="24"/>
                <w:szCs w:val="24"/>
              </w:rPr>
            </w:pPr>
            <w:r w:rsidRPr="00D27726">
              <w:rPr>
                <w:rFonts w:hint="eastAsia"/>
                <w:b/>
                <w:bCs/>
                <w:color w:val="000000"/>
                <w:sz w:val="24"/>
                <w:szCs w:val="24"/>
              </w:rPr>
              <w:t>2</w:t>
            </w:r>
            <w:r w:rsidRPr="00D27726">
              <w:rPr>
                <w:b/>
                <w:bCs/>
                <w:color w:val="000000"/>
                <w:sz w:val="24"/>
                <w:szCs w:val="24"/>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8856E6" w:rsidRDefault="008856E6" w:rsidP="00425EE6">
            <w:pPr>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856E6" w:rsidRDefault="008856E6" w:rsidP="00425EE6">
            <w:pPr>
              <w:jc w:val="center"/>
              <w:rPr>
                <w:color w:val="000000"/>
                <w:sz w:val="24"/>
                <w:szCs w:val="24"/>
              </w:rPr>
            </w:pPr>
          </w:p>
        </w:tc>
      </w:tr>
      <w:tr w:rsidR="008856E6" w:rsidTr="00A501DB">
        <w:trPr>
          <w:trHeight w:val="558"/>
          <w:jc w:val="center"/>
        </w:trPr>
        <w:tc>
          <w:tcPr>
            <w:tcW w:w="1155" w:type="dxa"/>
            <w:vMerge/>
            <w:tcBorders>
              <w:left w:val="single" w:sz="4" w:space="0" w:color="000000"/>
              <w:right w:val="single" w:sz="4" w:space="0" w:color="000000"/>
            </w:tcBorders>
            <w:vAlign w:val="center"/>
          </w:tcPr>
          <w:p w:rsidR="008856E6" w:rsidRDefault="008856E6" w:rsidP="00425EE6">
            <w:pPr>
              <w:jc w:val="center"/>
              <w:rPr>
                <w:rFonts w:ascii="宋体" w:hAnsi="宋体" w:cs="宋体"/>
                <w:b/>
                <w:bCs/>
                <w:color w:val="000000"/>
                <w:sz w:val="24"/>
                <w:szCs w:val="24"/>
              </w:rPr>
            </w:pPr>
          </w:p>
        </w:tc>
        <w:tc>
          <w:tcPr>
            <w:tcW w:w="874" w:type="dxa"/>
            <w:tcBorders>
              <w:top w:val="single" w:sz="4" w:space="0" w:color="auto"/>
              <w:left w:val="single" w:sz="4" w:space="0" w:color="000000"/>
              <w:bottom w:val="single" w:sz="4" w:space="0" w:color="auto"/>
              <w:right w:val="single" w:sz="4" w:space="0" w:color="000000"/>
            </w:tcBorders>
            <w:vAlign w:val="center"/>
          </w:tcPr>
          <w:p w:rsidR="008856E6" w:rsidRDefault="008856E6" w:rsidP="00425EE6">
            <w:pPr>
              <w:jc w:val="center"/>
              <w:rPr>
                <w:rFonts w:ascii="宋体" w:hAnsi="宋体" w:cs="宋体"/>
                <w:b/>
                <w:bCs/>
                <w:color w:val="000000"/>
                <w:sz w:val="24"/>
                <w:szCs w:val="24"/>
              </w:rPr>
            </w:pPr>
            <w:r>
              <w:rPr>
                <w:rFonts w:ascii="宋体" w:hAnsi="宋体" w:cs="宋体" w:hint="eastAsia"/>
                <w:b/>
                <w:bCs/>
                <w:color w:val="000000"/>
                <w:sz w:val="24"/>
                <w:szCs w:val="24"/>
              </w:rPr>
              <w:t>2</w:t>
            </w:r>
          </w:p>
        </w:tc>
        <w:tc>
          <w:tcPr>
            <w:tcW w:w="2551" w:type="dxa"/>
            <w:tcBorders>
              <w:top w:val="single" w:sz="4" w:space="0" w:color="000000"/>
              <w:left w:val="single" w:sz="4" w:space="0" w:color="000000"/>
              <w:bottom w:val="single" w:sz="4" w:space="0" w:color="000000"/>
              <w:right w:val="single" w:sz="4" w:space="0" w:color="000000"/>
            </w:tcBorders>
            <w:vAlign w:val="center"/>
          </w:tcPr>
          <w:p w:rsidR="00D27726" w:rsidRDefault="009625F2" w:rsidP="00D27726">
            <w:pPr>
              <w:widowControl/>
              <w:jc w:val="left"/>
              <w:textAlignment w:val="center"/>
              <w:rPr>
                <w:b/>
                <w:bCs/>
                <w:color w:val="000000"/>
                <w:sz w:val="24"/>
                <w:szCs w:val="24"/>
              </w:rPr>
            </w:pPr>
            <w:r w:rsidRPr="009625F2">
              <w:rPr>
                <w:rFonts w:hint="eastAsia"/>
                <w:b/>
                <w:bCs/>
                <w:color w:val="000000"/>
                <w:sz w:val="24"/>
                <w:szCs w:val="24"/>
              </w:rPr>
              <w:t>ADAS</w:t>
            </w:r>
            <w:r w:rsidRPr="009625F2">
              <w:rPr>
                <w:rFonts w:hint="eastAsia"/>
                <w:b/>
                <w:bCs/>
                <w:color w:val="000000"/>
                <w:sz w:val="24"/>
                <w:szCs w:val="24"/>
              </w:rPr>
              <w:t>驾驶辅助系统</w:t>
            </w:r>
          </w:p>
          <w:p w:rsidR="008856E6" w:rsidRDefault="009625F2" w:rsidP="00D27726">
            <w:pPr>
              <w:widowControl/>
              <w:jc w:val="left"/>
              <w:textAlignment w:val="center"/>
              <w:rPr>
                <w:b/>
                <w:bCs/>
                <w:color w:val="000000"/>
                <w:sz w:val="24"/>
                <w:szCs w:val="24"/>
              </w:rPr>
            </w:pPr>
            <w:r w:rsidRPr="009625F2">
              <w:rPr>
                <w:rFonts w:hint="eastAsia"/>
                <w:b/>
                <w:bCs/>
                <w:color w:val="000000"/>
                <w:sz w:val="24"/>
                <w:szCs w:val="24"/>
              </w:rPr>
              <w:t>-</w:t>
            </w:r>
            <w:r w:rsidRPr="009625F2">
              <w:rPr>
                <w:rFonts w:hint="eastAsia"/>
                <w:b/>
                <w:bCs/>
                <w:color w:val="000000"/>
                <w:sz w:val="24"/>
                <w:szCs w:val="24"/>
              </w:rPr>
              <w:t>四路</w:t>
            </w:r>
          </w:p>
        </w:tc>
        <w:tc>
          <w:tcPr>
            <w:tcW w:w="1134" w:type="dxa"/>
            <w:tcBorders>
              <w:top w:val="single" w:sz="4" w:space="0" w:color="000000"/>
              <w:left w:val="single" w:sz="4" w:space="0" w:color="000000"/>
              <w:bottom w:val="single" w:sz="4" w:space="0" w:color="000000"/>
              <w:right w:val="single" w:sz="4" w:space="0" w:color="000000"/>
            </w:tcBorders>
            <w:vAlign w:val="center"/>
          </w:tcPr>
          <w:p w:rsidR="008856E6" w:rsidRPr="00D27726" w:rsidRDefault="00EC18A3" w:rsidP="00D27726">
            <w:pPr>
              <w:widowControl/>
              <w:jc w:val="center"/>
              <w:textAlignment w:val="center"/>
              <w:rPr>
                <w:b/>
                <w:bCs/>
                <w:color w:val="000000"/>
                <w:sz w:val="24"/>
                <w:szCs w:val="24"/>
              </w:rPr>
            </w:pPr>
            <w:r w:rsidRPr="00D27726">
              <w:rPr>
                <w:rFonts w:hint="eastAsia"/>
                <w:b/>
                <w:bCs/>
                <w:color w:val="000000"/>
                <w:sz w:val="24"/>
                <w:szCs w:val="24"/>
              </w:rPr>
              <w:t>1</w:t>
            </w:r>
            <w:r w:rsidRPr="00D27726">
              <w:rPr>
                <w:b/>
                <w:bCs/>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8856E6" w:rsidRDefault="008856E6" w:rsidP="00425EE6">
            <w:pPr>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856E6" w:rsidRDefault="008856E6" w:rsidP="00425EE6">
            <w:pPr>
              <w:jc w:val="center"/>
              <w:rPr>
                <w:color w:val="000000"/>
                <w:sz w:val="24"/>
                <w:szCs w:val="24"/>
              </w:rPr>
            </w:pPr>
          </w:p>
        </w:tc>
      </w:tr>
      <w:tr w:rsidR="008856E6" w:rsidTr="00A501DB">
        <w:trPr>
          <w:trHeight w:val="553"/>
          <w:jc w:val="center"/>
        </w:trPr>
        <w:tc>
          <w:tcPr>
            <w:tcW w:w="1155" w:type="dxa"/>
            <w:vMerge/>
            <w:tcBorders>
              <w:left w:val="single" w:sz="4" w:space="0" w:color="000000"/>
              <w:bottom w:val="single" w:sz="4" w:space="0" w:color="000000"/>
              <w:right w:val="single" w:sz="4" w:space="0" w:color="000000"/>
            </w:tcBorders>
            <w:vAlign w:val="center"/>
          </w:tcPr>
          <w:p w:rsidR="008856E6" w:rsidRDefault="008856E6" w:rsidP="00425EE6">
            <w:pPr>
              <w:jc w:val="center"/>
              <w:rPr>
                <w:rFonts w:ascii="宋体" w:hAnsi="宋体" w:cs="宋体"/>
                <w:b/>
                <w:bCs/>
                <w:color w:val="000000"/>
                <w:sz w:val="24"/>
                <w:szCs w:val="24"/>
              </w:rPr>
            </w:pPr>
          </w:p>
        </w:tc>
        <w:tc>
          <w:tcPr>
            <w:tcW w:w="874" w:type="dxa"/>
            <w:tcBorders>
              <w:top w:val="single" w:sz="4" w:space="0" w:color="auto"/>
              <w:left w:val="single" w:sz="4" w:space="0" w:color="000000"/>
              <w:bottom w:val="single" w:sz="4" w:space="0" w:color="000000"/>
              <w:right w:val="single" w:sz="4" w:space="0" w:color="000000"/>
            </w:tcBorders>
            <w:vAlign w:val="center"/>
          </w:tcPr>
          <w:p w:rsidR="008856E6" w:rsidRDefault="008856E6" w:rsidP="00425EE6">
            <w:pPr>
              <w:jc w:val="center"/>
              <w:rPr>
                <w:rFonts w:ascii="宋体" w:hAnsi="宋体" w:cs="宋体"/>
                <w:b/>
                <w:bCs/>
                <w:color w:val="000000"/>
                <w:sz w:val="24"/>
                <w:szCs w:val="24"/>
              </w:rPr>
            </w:pPr>
            <w:r>
              <w:rPr>
                <w:rFonts w:ascii="宋体" w:hAnsi="宋体" w:cs="宋体" w:hint="eastAsia"/>
                <w:b/>
                <w:bCs/>
                <w:color w:val="000000"/>
                <w:sz w:val="24"/>
                <w:szCs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8856E6" w:rsidRDefault="009625F2" w:rsidP="00D27726">
            <w:pPr>
              <w:widowControl/>
              <w:jc w:val="left"/>
              <w:textAlignment w:val="center"/>
              <w:rPr>
                <w:rFonts w:ascii="宋体" w:hAnsi="宋体" w:cs="宋体"/>
                <w:b/>
                <w:bCs/>
                <w:color w:val="000000"/>
                <w:sz w:val="24"/>
                <w:szCs w:val="24"/>
              </w:rPr>
            </w:pPr>
            <w:r w:rsidRPr="009625F2">
              <w:rPr>
                <w:rFonts w:ascii="宋体" w:hAnsi="宋体" w:cs="宋体" w:hint="eastAsia"/>
                <w:b/>
                <w:bCs/>
                <w:color w:val="000000"/>
                <w:sz w:val="24"/>
                <w:szCs w:val="24"/>
              </w:rPr>
              <w:t>超速报警</w:t>
            </w:r>
          </w:p>
        </w:tc>
        <w:tc>
          <w:tcPr>
            <w:tcW w:w="1134" w:type="dxa"/>
            <w:tcBorders>
              <w:top w:val="single" w:sz="4" w:space="0" w:color="000000"/>
              <w:left w:val="single" w:sz="4" w:space="0" w:color="000000"/>
              <w:bottom w:val="single" w:sz="4" w:space="0" w:color="000000"/>
              <w:right w:val="single" w:sz="4" w:space="0" w:color="000000"/>
            </w:tcBorders>
            <w:vAlign w:val="center"/>
          </w:tcPr>
          <w:p w:rsidR="008856E6" w:rsidRPr="00D27726" w:rsidRDefault="00EC18A3" w:rsidP="00D27726">
            <w:pPr>
              <w:widowControl/>
              <w:jc w:val="center"/>
              <w:textAlignment w:val="center"/>
              <w:rPr>
                <w:b/>
                <w:bCs/>
                <w:color w:val="000000"/>
                <w:sz w:val="24"/>
                <w:szCs w:val="24"/>
              </w:rPr>
            </w:pPr>
            <w:r w:rsidRPr="00D27726">
              <w:rPr>
                <w:rFonts w:hint="eastAsia"/>
                <w:b/>
                <w:bCs/>
                <w:color w:val="000000"/>
                <w:sz w:val="24"/>
                <w:szCs w:val="24"/>
              </w:rPr>
              <w:t>1</w:t>
            </w:r>
            <w:r w:rsidRPr="00D27726">
              <w:rPr>
                <w:b/>
                <w:bCs/>
                <w:color w:val="000000"/>
                <w:sz w:val="24"/>
                <w:szCs w:val="24"/>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8856E6" w:rsidRDefault="008856E6" w:rsidP="00425EE6">
            <w:pPr>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856E6" w:rsidRDefault="008856E6" w:rsidP="00425EE6">
            <w:pPr>
              <w:jc w:val="center"/>
              <w:rPr>
                <w:color w:val="000000"/>
                <w:sz w:val="24"/>
                <w:szCs w:val="24"/>
              </w:rPr>
            </w:pPr>
          </w:p>
        </w:tc>
      </w:tr>
      <w:tr w:rsidR="004F1E3E" w:rsidTr="00A501DB">
        <w:trPr>
          <w:trHeight w:val="665"/>
          <w:jc w:val="center"/>
        </w:trPr>
        <w:tc>
          <w:tcPr>
            <w:tcW w:w="7699" w:type="dxa"/>
            <w:gridSpan w:val="5"/>
            <w:tcBorders>
              <w:top w:val="single" w:sz="4" w:space="0" w:color="000000"/>
              <w:left w:val="single" w:sz="4" w:space="0" w:color="000000"/>
              <w:bottom w:val="single" w:sz="4" w:space="0" w:color="000000"/>
              <w:right w:val="single" w:sz="4" w:space="0" w:color="000000"/>
            </w:tcBorders>
            <w:vAlign w:val="center"/>
          </w:tcPr>
          <w:p w:rsidR="004F1E3E" w:rsidRDefault="004F1E3E" w:rsidP="00425EE6">
            <w:pPr>
              <w:jc w:val="center"/>
              <w:rPr>
                <w:color w:val="000000"/>
                <w:sz w:val="24"/>
                <w:szCs w:val="24"/>
              </w:rPr>
            </w:pPr>
            <w:r>
              <w:rPr>
                <w:rFonts w:ascii="宋体" w:hAnsi="宋体" w:cs="宋体" w:hint="eastAsia"/>
                <w:b/>
                <w:bCs/>
                <w:color w:val="000000"/>
                <w:kern w:val="0"/>
                <w:sz w:val="24"/>
                <w:szCs w:val="24"/>
                <w:lang w:bidi="ar"/>
              </w:rPr>
              <w:t>合计（不含税价）</w:t>
            </w:r>
          </w:p>
        </w:tc>
        <w:tc>
          <w:tcPr>
            <w:tcW w:w="1984" w:type="dxa"/>
            <w:tcBorders>
              <w:top w:val="single" w:sz="4" w:space="0" w:color="000000"/>
              <w:left w:val="single" w:sz="4" w:space="0" w:color="000000"/>
              <w:bottom w:val="single" w:sz="4" w:space="0" w:color="000000"/>
              <w:right w:val="single" w:sz="4" w:space="0" w:color="000000"/>
            </w:tcBorders>
            <w:vAlign w:val="center"/>
          </w:tcPr>
          <w:p w:rsidR="004F1E3E" w:rsidRDefault="004F1E3E" w:rsidP="00425EE6">
            <w:pPr>
              <w:jc w:val="center"/>
              <w:rPr>
                <w:color w:val="000000"/>
                <w:sz w:val="24"/>
                <w:szCs w:val="24"/>
              </w:rPr>
            </w:pPr>
          </w:p>
        </w:tc>
      </w:tr>
      <w:tr w:rsidR="004F1E3E" w:rsidTr="00A501DB">
        <w:trPr>
          <w:trHeight w:val="697"/>
          <w:jc w:val="center"/>
        </w:trPr>
        <w:tc>
          <w:tcPr>
            <w:tcW w:w="7699" w:type="dxa"/>
            <w:gridSpan w:val="5"/>
            <w:tcBorders>
              <w:top w:val="single" w:sz="4" w:space="0" w:color="000000"/>
              <w:left w:val="single" w:sz="4" w:space="0" w:color="000000"/>
              <w:bottom w:val="single" w:sz="4" w:space="0" w:color="000000"/>
              <w:right w:val="single" w:sz="4" w:space="0" w:color="000000"/>
            </w:tcBorders>
            <w:vAlign w:val="center"/>
          </w:tcPr>
          <w:p w:rsidR="004F1E3E" w:rsidRDefault="004F1E3E" w:rsidP="00425EE6">
            <w:pPr>
              <w:jc w:val="center"/>
              <w:rPr>
                <w:rFonts w:ascii="宋体" w:hAnsi="宋体" w:cs="宋体"/>
                <w:color w:val="000000"/>
                <w:sz w:val="22"/>
                <w:szCs w:val="22"/>
              </w:rPr>
            </w:pPr>
            <w:r>
              <w:rPr>
                <w:rFonts w:ascii="宋体" w:hAnsi="宋体" w:cs="宋体" w:hint="eastAsia"/>
                <w:b/>
                <w:bCs/>
                <w:color w:val="000000"/>
                <w:kern w:val="0"/>
                <w:sz w:val="24"/>
                <w:szCs w:val="24"/>
                <w:lang w:bidi="ar"/>
              </w:rPr>
              <w:t>税率</w:t>
            </w:r>
          </w:p>
        </w:tc>
        <w:tc>
          <w:tcPr>
            <w:tcW w:w="1984" w:type="dxa"/>
            <w:tcBorders>
              <w:top w:val="single" w:sz="4" w:space="0" w:color="000000"/>
              <w:left w:val="single" w:sz="4" w:space="0" w:color="000000"/>
              <w:bottom w:val="single" w:sz="4" w:space="0" w:color="000000"/>
              <w:right w:val="single" w:sz="4" w:space="0" w:color="000000"/>
            </w:tcBorders>
            <w:vAlign w:val="center"/>
          </w:tcPr>
          <w:p w:rsidR="004F1E3E" w:rsidRDefault="004F1E3E" w:rsidP="00425EE6">
            <w:pPr>
              <w:jc w:val="center"/>
              <w:rPr>
                <w:rFonts w:ascii="宋体" w:hAnsi="宋体" w:cs="宋体"/>
                <w:color w:val="000000"/>
                <w:sz w:val="22"/>
                <w:szCs w:val="22"/>
              </w:rPr>
            </w:pPr>
          </w:p>
        </w:tc>
      </w:tr>
      <w:tr w:rsidR="004F1E3E" w:rsidTr="00A501DB">
        <w:trPr>
          <w:trHeight w:val="550"/>
          <w:jc w:val="center"/>
        </w:trPr>
        <w:tc>
          <w:tcPr>
            <w:tcW w:w="7699" w:type="dxa"/>
            <w:gridSpan w:val="5"/>
            <w:tcBorders>
              <w:top w:val="single" w:sz="4" w:space="0" w:color="000000"/>
              <w:left w:val="single" w:sz="4" w:space="0" w:color="000000"/>
              <w:bottom w:val="single" w:sz="4" w:space="0" w:color="000000"/>
              <w:right w:val="single" w:sz="4" w:space="0" w:color="000000"/>
            </w:tcBorders>
            <w:vAlign w:val="center"/>
          </w:tcPr>
          <w:p w:rsidR="004F1E3E" w:rsidRDefault="004F1E3E" w:rsidP="00425EE6">
            <w:pPr>
              <w:jc w:val="center"/>
              <w:rPr>
                <w:rFonts w:ascii="宋体" w:hAnsi="宋体" w:cs="宋体"/>
                <w:color w:val="000000"/>
                <w:sz w:val="22"/>
                <w:szCs w:val="22"/>
              </w:rPr>
            </w:pPr>
            <w:r w:rsidRPr="00D27726">
              <w:rPr>
                <w:rFonts w:ascii="宋体" w:hAnsi="宋体" w:cs="宋体" w:hint="eastAsia"/>
                <w:b/>
                <w:bCs/>
                <w:color w:val="000000"/>
                <w:kern w:val="0"/>
                <w:sz w:val="24"/>
                <w:szCs w:val="24"/>
                <w:lang w:bidi="ar"/>
              </w:rPr>
              <w:t>总价</w:t>
            </w:r>
            <w:r>
              <w:rPr>
                <w:rFonts w:ascii="宋体" w:hAnsi="宋体" w:cs="宋体" w:hint="eastAsia"/>
                <w:b/>
                <w:bCs/>
                <w:color w:val="000000"/>
                <w:kern w:val="0"/>
                <w:sz w:val="24"/>
                <w:szCs w:val="24"/>
                <w:lang w:bidi="ar"/>
              </w:rPr>
              <w:t>（含税价）</w:t>
            </w:r>
          </w:p>
        </w:tc>
        <w:tc>
          <w:tcPr>
            <w:tcW w:w="1984" w:type="dxa"/>
            <w:tcBorders>
              <w:top w:val="single" w:sz="4" w:space="0" w:color="000000"/>
              <w:left w:val="single" w:sz="4" w:space="0" w:color="000000"/>
              <w:bottom w:val="single" w:sz="4" w:space="0" w:color="000000"/>
              <w:right w:val="single" w:sz="4" w:space="0" w:color="000000"/>
            </w:tcBorders>
            <w:vAlign w:val="center"/>
          </w:tcPr>
          <w:p w:rsidR="004F1E3E" w:rsidRDefault="004F1E3E" w:rsidP="00425EE6">
            <w:pPr>
              <w:jc w:val="center"/>
              <w:rPr>
                <w:rFonts w:ascii="宋体" w:hAnsi="宋体" w:cs="宋体"/>
                <w:color w:val="000000"/>
                <w:sz w:val="22"/>
                <w:szCs w:val="22"/>
              </w:rPr>
            </w:pPr>
          </w:p>
        </w:tc>
      </w:tr>
    </w:tbl>
    <w:p w:rsidR="00B64A42" w:rsidRDefault="00B64A42" w:rsidP="00B64A42">
      <w:pPr>
        <w:rPr>
          <w:rFonts w:ascii="仿宋_GB2312" w:eastAsia="仿宋_GB2312" w:hAnsi="宋体"/>
          <w:sz w:val="24"/>
        </w:rPr>
      </w:pPr>
    </w:p>
    <w:p w:rsidR="00B64A42" w:rsidRPr="00BC0C86" w:rsidRDefault="00BC0C86" w:rsidP="00BC0C86">
      <w:pPr>
        <w:ind w:firstLineChars="200" w:firstLine="420"/>
        <w:rPr>
          <w:rFonts w:ascii="宋体" w:hAnsi="宋体"/>
        </w:rPr>
      </w:pPr>
      <w:r>
        <w:rPr>
          <w:rFonts w:ascii="宋体" w:hAnsi="宋体" w:hint="eastAsia"/>
        </w:rPr>
        <w:t>1、</w:t>
      </w:r>
      <w:r w:rsidRPr="00BC0C86">
        <w:rPr>
          <w:rFonts w:ascii="宋体" w:hAnsi="宋体" w:hint="eastAsia"/>
        </w:rPr>
        <w:t>最后</w:t>
      </w:r>
      <w:r>
        <w:rPr>
          <w:rFonts w:ascii="宋体" w:hAnsi="宋体" w:hint="eastAsia"/>
        </w:rPr>
        <w:t>以实际安装的</w:t>
      </w:r>
      <w:r w:rsidRPr="00BC0C86">
        <w:rPr>
          <w:rFonts w:ascii="宋体" w:hAnsi="宋体" w:hint="eastAsia"/>
        </w:rPr>
        <w:t>三种装置的数量经招标方验收无误后据实结算。</w:t>
      </w:r>
    </w:p>
    <w:p w:rsidR="00B64A42" w:rsidRPr="00BC0C86" w:rsidRDefault="00BC0C86" w:rsidP="00BC0C86">
      <w:pPr>
        <w:ind w:firstLineChars="200" w:firstLine="420"/>
        <w:rPr>
          <w:rFonts w:ascii="宋体" w:hAnsi="宋体"/>
        </w:rPr>
      </w:pPr>
      <w:r w:rsidRPr="00BC0C86">
        <w:rPr>
          <w:rFonts w:ascii="宋体" w:hAnsi="宋体" w:hint="eastAsia"/>
        </w:rPr>
        <w:t>2、</w:t>
      </w:r>
      <w:r>
        <w:rPr>
          <w:rFonts w:ascii="宋体" w:hAnsi="宋体" w:hint="eastAsia"/>
        </w:rPr>
        <w:t>以上</w:t>
      </w:r>
      <w:r w:rsidRPr="00BC0C86">
        <w:rPr>
          <w:rFonts w:ascii="宋体" w:hAnsi="宋体" w:hint="eastAsia"/>
        </w:rPr>
        <w:t>报价为</w:t>
      </w:r>
      <w:r>
        <w:rPr>
          <w:rFonts w:ascii="宋体" w:hAnsi="宋体" w:hint="eastAsia"/>
        </w:rPr>
        <w:t>安装</w:t>
      </w:r>
      <w:r w:rsidRPr="00BC0C86">
        <w:rPr>
          <w:rFonts w:ascii="宋体" w:hAnsi="宋体" w:hint="eastAsia"/>
        </w:rPr>
        <w:t>三种装置的全部费用，包含但不限于配件费、人工费、交通费及安装调试费等</w:t>
      </w:r>
    </w:p>
    <w:p w:rsidR="00B64A42" w:rsidRDefault="00B64A42" w:rsidP="00B64A42">
      <w:pPr>
        <w:rPr>
          <w:rFonts w:ascii="仿宋_GB2312" w:eastAsia="仿宋_GB2312" w:hAnsi="宋体"/>
          <w:sz w:val="24"/>
        </w:rPr>
      </w:pPr>
    </w:p>
    <w:p w:rsidR="00B64A42" w:rsidRDefault="00B64A42" w:rsidP="00B64A42">
      <w:pPr>
        <w:rPr>
          <w:rFonts w:ascii="仿宋_GB2312" w:eastAsia="仿宋_GB2312" w:hAnsi="宋体"/>
          <w:sz w:val="24"/>
        </w:rPr>
      </w:pPr>
    </w:p>
    <w:p w:rsidR="00B64A42" w:rsidRDefault="00B64A42" w:rsidP="00B64A42">
      <w:pPr>
        <w:rPr>
          <w:rFonts w:ascii="宋体" w:hAnsi="宋体"/>
          <w:sz w:val="24"/>
        </w:rPr>
      </w:pPr>
      <w:r>
        <w:rPr>
          <w:rFonts w:ascii="仿宋_GB2312" w:eastAsia="仿宋_GB2312" w:hAnsi="宋体" w:hint="eastAsia"/>
          <w:sz w:val="24"/>
        </w:rPr>
        <w:t>投标人名称（盖章）：                   法定代表人或授权代表签字：</w:t>
      </w:r>
    </w:p>
    <w:p w:rsidR="00B64A42" w:rsidRDefault="00B64A42" w:rsidP="00B64A42">
      <w:pPr>
        <w:spacing w:line="660" w:lineRule="exact"/>
        <w:rPr>
          <w:rFonts w:eastAsia="黑体"/>
          <w:b/>
          <w:bCs/>
          <w:sz w:val="28"/>
        </w:rPr>
      </w:pPr>
    </w:p>
    <w:p w:rsidR="00B64A42" w:rsidRPr="00B64A42" w:rsidRDefault="00B64A42" w:rsidP="00D17DB4">
      <w:pPr>
        <w:pStyle w:val="a0"/>
      </w:pPr>
    </w:p>
    <w:sectPr w:rsidR="00B64A42" w:rsidRPr="00B64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A3"/>
    <w:rsid w:val="00033909"/>
    <w:rsid w:val="000611BE"/>
    <w:rsid w:val="00091F68"/>
    <w:rsid w:val="000B3FCD"/>
    <w:rsid w:val="000E36EA"/>
    <w:rsid w:val="001A38CA"/>
    <w:rsid w:val="001C6EE8"/>
    <w:rsid w:val="001D409B"/>
    <w:rsid w:val="00225CF4"/>
    <w:rsid w:val="002B3276"/>
    <w:rsid w:val="002B6149"/>
    <w:rsid w:val="00342179"/>
    <w:rsid w:val="003646D2"/>
    <w:rsid w:val="003A5BF1"/>
    <w:rsid w:val="003C2DD7"/>
    <w:rsid w:val="003F620F"/>
    <w:rsid w:val="0049274C"/>
    <w:rsid w:val="004E2935"/>
    <w:rsid w:val="004F1E3E"/>
    <w:rsid w:val="005028BC"/>
    <w:rsid w:val="00520E8A"/>
    <w:rsid w:val="00543F3E"/>
    <w:rsid w:val="00551C72"/>
    <w:rsid w:val="00626811"/>
    <w:rsid w:val="0066323D"/>
    <w:rsid w:val="00675700"/>
    <w:rsid w:val="006C6DC9"/>
    <w:rsid w:val="006D049B"/>
    <w:rsid w:val="00816C55"/>
    <w:rsid w:val="00842E91"/>
    <w:rsid w:val="00861397"/>
    <w:rsid w:val="008856E6"/>
    <w:rsid w:val="0089087F"/>
    <w:rsid w:val="009625F2"/>
    <w:rsid w:val="0096600E"/>
    <w:rsid w:val="00A501DB"/>
    <w:rsid w:val="00A62994"/>
    <w:rsid w:val="00AA3E2B"/>
    <w:rsid w:val="00B226B6"/>
    <w:rsid w:val="00B428A3"/>
    <w:rsid w:val="00B64A42"/>
    <w:rsid w:val="00BC0C86"/>
    <w:rsid w:val="00BE09CA"/>
    <w:rsid w:val="00D05FA6"/>
    <w:rsid w:val="00D17DB4"/>
    <w:rsid w:val="00D20105"/>
    <w:rsid w:val="00D27726"/>
    <w:rsid w:val="00D953F6"/>
    <w:rsid w:val="00E03CCF"/>
    <w:rsid w:val="00E35B89"/>
    <w:rsid w:val="00EC18A3"/>
    <w:rsid w:val="00F00CA8"/>
    <w:rsid w:val="00F02FE4"/>
    <w:rsid w:val="00F13737"/>
    <w:rsid w:val="00F15016"/>
    <w:rsid w:val="00F51265"/>
    <w:rsid w:val="00F705B9"/>
    <w:rsid w:val="00F910A4"/>
    <w:rsid w:val="00FF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9733"/>
  <w15:chartTrackingRefBased/>
  <w15:docId w15:val="{50C814D2-3EBF-48F9-8986-0C12C619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D049B"/>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6D049B"/>
    <w:pPr>
      <w:spacing w:after="120"/>
    </w:pPr>
  </w:style>
  <w:style w:type="character" w:customStyle="1" w:styleId="a4">
    <w:name w:val="正文文本 字符"/>
    <w:basedOn w:val="a1"/>
    <w:link w:val="a0"/>
    <w:uiPriority w:val="99"/>
    <w:semiHidden/>
    <w:rsid w:val="006D049B"/>
    <w:rPr>
      <w:rFonts w:ascii="Calibri" w:eastAsia="宋体" w:hAnsi="Calibri" w:cs="Times New Roman"/>
      <w:szCs w:val="21"/>
    </w:rPr>
  </w:style>
  <w:style w:type="paragraph" w:styleId="a5">
    <w:name w:val="Plain Text"/>
    <w:basedOn w:val="a"/>
    <w:link w:val="a6"/>
    <w:qFormat/>
    <w:rsid w:val="00551C72"/>
    <w:rPr>
      <w:rFonts w:ascii="宋体" w:hAnsi="Courier New"/>
      <w:szCs w:val="20"/>
    </w:rPr>
  </w:style>
  <w:style w:type="character" w:customStyle="1" w:styleId="Char">
    <w:name w:val="纯文本 Char"/>
    <w:basedOn w:val="a1"/>
    <w:rsid w:val="00551C72"/>
    <w:rPr>
      <w:rFonts w:ascii="宋体" w:eastAsia="宋体" w:hAnsi="Courier New" w:cs="Courier New"/>
      <w:szCs w:val="21"/>
    </w:rPr>
  </w:style>
  <w:style w:type="character" w:customStyle="1" w:styleId="a6">
    <w:name w:val="纯文本 字符"/>
    <w:link w:val="a5"/>
    <w:rsid w:val="00551C72"/>
    <w:rPr>
      <w:rFonts w:ascii="宋体" w:eastAsia="宋体" w:hAnsi="Courier New" w:cs="Times New Roman"/>
      <w:szCs w:val="20"/>
    </w:rPr>
  </w:style>
  <w:style w:type="paragraph" w:styleId="a7">
    <w:name w:val="Date"/>
    <w:basedOn w:val="a"/>
    <w:next w:val="a"/>
    <w:link w:val="a8"/>
    <w:uiPriority w:val="99"/>
    <w:semiHidden/>
    <w:unhideWhenUsed/>
    <w:rsid w:val="00D17DB4"/>
    <w:pPr>
      <w:ind w:leftChars="2500" w:left="100"/>
    </w:pPr>
  </w:style>
  <w:style w:type="character" w:customStyle="1" w:styleId="a8">
    <w:name w:val="日期 字符"/>
    <w:basedOn w:val="a1"/>
    <w:link w:val="a7"/>
    <w:uiPriority w:val="99"/>
    <w:semiHidden/>
    <w:rsid w:val="00D17DB4"/>
    <w:rPr>
      <w:rFonts w:ascii="Calibri" w:eastAsia="宋体" w:hAnsi="Calibri" w:cs="Times New Roman"/>
      <w:szCs w:val="21"/>
    </w:rPr>
  </w:style>
  <w:style w:type="character" w:customStyle="1" w:styleId="1">
    <w:name w:val="纯文本 字符1"/>
    <w:rsid w:val="00F02FE4"/>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37562">
      <w:bodyDiv w:val="1"/>
      <w:marLeft w:val="0"/>
      <w:marRight w:val="0"/>
      <w:marTop w:val="0"/>
      <w:marBottom w:val="0"/>
      <w:divBdr>
        <w:top w:val="none" w:sz="0" w:space="0" w:color="auto"/>
        <w:left w:val="none" w:sz="0" w:space="0" w:color="auto"/>
        <w:bottom w:val="none" w:sz="0" w:space="0" w:color="auto"/>
        <w:right w:val="none" w:sz="0" w:space="0" w:color="auto"/>
      </w:divBdr>
      <w:divsChild>
        <w:div w:id="1810127098">
          <w:marLeft w:val="0"/>
          <w:marRight w:val="0"/>
          <w:marTop w:val="0"/>
          <w:marBottom w:val="0"/>
          <w:divBdr>
            <w:top w:val="none" w:sz="0" w:space="0" w:color="auto"/>
            <w:left w:val="none" w:sz="0" w:space="0" w:color="auto"/>
            <w:bottom w:val="none" w:sz="0" w:space="0" w:color="auto"/>
            <w:right w:val="none" w:sz="0" w:space="0" w:color="auto"/>
          </w:divBdr>
        </w:div>
      </w:divsChild>
    </w:div>
    <w:div w:id="968974093">
      <w:bodyDiv w:val="1"/>
      <w:marLeft w:val="0"/>
      <w:marRight w:val="0"/>
      <w:marTop w:val="0"/>
      <w:marBottom w:val="0"/>
      <w:divBdr>
        <w:top w:val="none" w:sz="0" w:space="0" w:color="auto"/>
        <w:left w:val="none" w:sz="0" w:space="0" w:color="auto"/>
        <w:bottom w:val="none" w:sz="0" w:space="0" w:color="auto"/>
        <w:right w:val="none" w:sz="0" w:space="0" w:color="auto"/>
      </w:divBdr>
      <w:divsChild>
        <w:div w:id="1907834408">
          <w:marLeft w:val="0"/>
          <w:marRight w:val="0"/>
          <w:marTop w:val="0"/>
          <w:marBottom w:val="0"/>
          <w:divBdr>
            <w:top w:val="none" w:sz="0" w:space="0" w:color="auto"/>
            <w:left w:val="none" w:sz="0" w:space="0" w:color="auto"/>
            <w:bottom w:val="none" w:sz="0" w:space="0" w:color="auto"/>
            <w:right w:val="none" w:sz="0" w:space="0" w:color="auto"/>
          </w:divBdr>
        </w:div>
      </w:divsChild>
    </w:div>
    <w:div w:id="16734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598</Words>
  <Characters>3415</Characters>
  <Application>Microsoft Office Word</Application>
  <DocSecurity>0</DocSecurity>
  <Lines>28</Lines>
  <Paragraphs>8</Paragraphs>
  <ScaleCrop>false</ScaleCrop>
  <Company>Company</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王正义</dc:creator>
  <cp:keywords/>
  <dc:description/>
  <cp:lastModifiedBy>User</cp:lastModifiedBy>
  <cp:revision>16</cp:revision>
  <dcterms:created xsi:type="dcterms:W3CDTF">2024-08-08T08:24:00Z</dcterms:created>
  <dcterms:modified xsi:type="dcterms:W3CDTF">2024-08-08T08:38:00Z</dcterms:modified>
</cp:coreProperties>
</file>