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7E6D04">
      <w:pPr>
        <w:jc w:val="center"/>
        <w:rPr>
          <w:rFonts w:ascii="宋体" w:hAnsi="Calibri" w:eastAsia="宋体" w:cs="Times New Roman"/>
          <w:color w:val="000000"/>
          <w:sz w:val="30"/>
          <w:szCs w:val="30"/>
        </w:rPr>
      </w:pPr>
      <w:bookmarkStart w:id="0" w:name="OLE_LINK30"/>
      <w:bookmarkStart w:id="1" w:name="OLE_LINK31"/>
    </w:p>
    <w:p w14:paraId="732CE512">
      <w:pPr>
        <w:pStyle w:val="18"/>
        <w:jc w:val="center"/>
        <w:rPr>
          <w:rFonts w:hint="eastAsia" w:eastAsiaTheme="minorEastAsia"/>
          <w:lang w:eastAsia="zh-CN"/>
        </w:rPr>
      </w:pPr>
      <w:r>
        <w:rPr>
          <w:rFonts w:hint="eastAsia" w:ascii="Calibri" w:hAnsi="宋体" w:eastAsia="宋体" w:cs="Times New Roman"/>
          <w:b/>
          <w:bCs/>
          <w:color w:val="000000"/>
          <w:spacing w:val="-8"/>
          <w:sz w:val="48"/>
          <w:szCs w:val="44"/>
          <w:lang w:eastAsia="zh-CN"/>
        </w:rPr>
        <w:t>济南卡车制造公司莱芜厂区新增升降作业平台技改项目</w:t>
      </w:r>
    </w:p>
    <w:p w14:paraId="1C1C6E5F">
      <w:pPr>
        <w:pStyle w:val="18"/>
        <w:rPr>
          <w:rFonts w:hint="eastAsia"/>
          <w:lang w:eastAsia="zh-CN"/>
        </w:rPr>
      </w:pPr>
    </w:p>
    <w:p w14:paraId="787F0BBB">
      <w:pPr>
        <w:pStyle w:val="18"/>
        <w:rPr>
          <w:rFonts w:hint="eastAsia"/>
          <w:lang w:eastAsia="zh-CN"/>
        </w:rPr>
      </w:pPr>
    </w:p>
    <w:p w14:paraId="30A6010E">
      <w:pPr>
        <w:jc w:val="right"/>
        <w:rPr>
          <w:rFonts w:ascii="Calibri" w:hAnsi="Calibri" w:eastAsia="宋体" w:cs="Times New Roman"/>
          <w:color w:val="000000"/>
          <w:sz w:val="28"/>
          <w:szCs w:val="28"/>
        </w:rPr>
      </w:pPr>
    </w:p>
    <w:p w14:paraId="0945B9B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65F1163A">
      <w:pPr>
        <w:jc w:val="center"/>
        <w:rPr>
          <w:rFonts w:ascii="黑体" w:hAnsi="宋体" w:eastAsia="黑体" w:cs="Times New Roman"/>
          <w:color w:val="000000"/>
          <w:sz w:val="72"/>
          <w:szCs w:val="72"/>
        </w:rPr>
      </w:pPr>
    </w:p>
    <w:p w14:paraId="53003D1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0CA0D97">
      <w:pPr>
        <w:jc w:val="center"/>
        <w:rPr>
          <w:rFonts w:ascii="黑体" w:hAnsi="宋体" w:eastAsia="黑体" w:cs="Times New Roman"/>
          <w:color w:val="000000"/>
          <w:sz w:val="72"/>
          <w:szCs w:val="72"/>
        </w:rPr>
      </w:pPr>
    </w:p>
    <w:p w14:paraId="52D1F2C2">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0AAA64DC">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465F9399">
      <w:pPr>
        <w:spacing w:line="860" w:lineRule="exact"/>
        <w:rPr>
          <w:rFonts w:hint="eastAsia" w:ascii="华文仿宋" w:hAnsi="华文仿宋" w:eastAsia="华文仿宋"/>
          <w:sz w:val="32"/>
          <w:szCs w:val="28"/>
        </w:rPr>
      </w:pPr>
    </w:p>
    <w:p w14:paraId="3B9D165D">
      <w:pPr>
        <w:spacing w:line="860" w:lineRule="exact"/>
        <w:rPr>
          <w:rFonts w:hint="eastAsia" w:ascii="华文仿宋" w:hAnsi="华文仿宋" w:eastAsia="华文仿宋"/>
          <w:sz w:val="32"/>
          <w:szCs w:val="28"/>
        </w:rPr>
      </w:pPr>
    </w:p>
    <w:p w14:paraId="0B700AFE">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567FE56E">
      <w:pPr>
        <w:pStyle w:val="18"/>
        <w:rPr>
          <w:b/>
          <w:bCs/>
        </w:rPr>
      </w:pPr>
    </w:p>
    <w:p w14:paraId="481E6F91">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w:t>
      </w:r>
      <w:r>
        <w:rPr>
          <w:rFonts w:hint="eastAsia" w:ascii="宋体" w:hAnsi="宋体" w:eastAsia="宋体" w:cs="Times New Roman"/>
          <w:color w:val="000000"/>
          <w:sz w:val="28"/>
          <w:szCs w:val="28"/>
          <w:lang w:val="en-US" w:eastAsia="zh-CN"/>
        </w:rPr>
        <w:t>卡车股份</w:t>
      </w:r>
      <w:r>
        <w:rPr>
          <w:rFonts w:hint="eastAsia" w:ascii="宋体" w:hAnsi="宋体" w:eastAsia="宋体" w:cs="Times New Roman"/>
          <w:color w:val="000000"/>
          <w:sz w:val="28"/>
          <w:szCs w:val="28"/>
        </w:rPr>
        <w:t>有限公司</w:t>
      </w:r>
    </w:p>
    <w:p w14:paraId="5906D3E1">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2026</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p w14:paraId="4F4F096D">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37CEAE84">
          <w:pPr>
            <w:spacing w:line="480" w:lineRule="auto"/>
            <w:jc w:val="center"/>
            <w:rPr>
              <w:rFonts w:cs="宋体"/>
              <w:b/>
              <w:bCs/>
              <w:sz w:val="48"/>
              <w:szCs w:val="48"/>
            </w:rPr>
          </w:pPr>
          <w:r>
            <w:rPr>
              <w:rFonts w:ascii="宋体" w:hAnsi="宋体" w:eastAsia="宋体" w:cs="宋体"/>
              <w:b/>
              <w:bCs/>
              <w:sz w:val="48"/>
              <w:szCs w:val="48"/>
            </w:rPr>
            <w:t>目录</w:t>
          </w:r>
        </w:p>
        <w:p w14:paraId="2BBDA87C">
          <w:pPr>
            <w:pStyle w:val="25"/>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5DEE0828">
          <w:pPr>
            <w:pStyle w:val="25"/>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21A6F681">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49F2EE79">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2FB14E8">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14:paraId="4E66CB71">
          <w:pPr>
            <w:pStyle w:val="25"/>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14:paraId="13B3EF2B">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0EF6232C">
      <w:pPr>
        <w:pStyle w:val="18"/>
        <w:numPr>
          <w:ilvl w:val="0"/>
          <w:numId w:val="4"/>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970CC36">
      <w:pPr>
        <w:pStyle w:val="18"/>
        <w:jc w:val="center"/>
        <w:rPr>
          <w:rFonts w:ascii="Calibri" w:hAnsi="Calibri" w:eastAsia="宋体" w:cs="Times New Roman"/>
          <w:b/>
          <w:bCs/>
          <w:kern w:val="44"/>
          <w:sz w:val="36"/>
          <w:szCs w:val="44"/>
        </w:rPr>
      </w:pPr>
    </w:p>
    <w:p w14:paraId="45C31F5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4298F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7227E4">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ABF4746">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6260A7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6"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B539B6C">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3EBAAA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4330F2">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7BB77A8A">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济南卡车制造公司莱芜厂区新增升降作业平台技改项目</w:t>
            </w:r>
          </w:p>
        </w:tc>
      </w:tr>
      <w:tr w14:paraId="31EF9E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D6FEB65">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467C491">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编号：ZBGL2026010303</w:t>
            </w:r>
          </w:p>
        </w:tc>
      </w:tr>
      <w:tr w14:paraId="6B75A2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CDB66B4">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FF73ECF">
            <w:pPr>
              <w:pStyle w:val="129"/>
              <w:numPr>
                <w:ilvl w:val="0"/>
                <w:numId w:val="5"/>
              </w:numPr>
              <w:spacing w:line="420" w:lineRule="exact"/>
              <w:ind w:firstLineChars="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lang w:val="en-US" w:eastAsia="zh-CN"/>
              </w:rPr>
              <w:t>莱芜厂区总装车间增加</w:t>
            </w:r>
            <w:r>
              <w:rPr>
                <w:rFonts w:hint="eastAsia" w:ascii="宋体" w:hAnsi="宋体" w:eastAsia="宋体"/>
                <w:bCs/>
                <w:sz w:val="24"/>
                <w:szCs w:val="24"/>
              </w:rPr>
              <w:t>2台导轨式升降作业平台</w:t>
            </w:r>
            <w:r>
              <w:rPr>
                <w:rFonts w:hint="eastAsia" w:ascii="宋体" w:hAnsi="宋体" w:eastAsia="宋体"/>
                <w:bCs/>
                <w:sz w:val="24"/>
                <w:szCs w:val="24"/>
                <w:lang w:eastAsia="zh-CN"/>
              </w:rPr>
              <w:t>，</w:t>
            </w:r>
            <w:r>
              <w:rPr>
                <w:rFonts w:hint="eastAsia" w:ascii="宋体" w:hAnsi="宋体" w:eastAsia="宋体" w:cs="宋体"/>
                <w:sz w:val="24"/>
                <w:szCs w:val="24"/>
                <w:highlight w:val="none"/>
                <w:lang w:val="en-US" w:eastAsia="zh-CN"/>
              </w:rPr>
              <w:t>含土建基础保证下台面与地面平齐，二层平台连接处改造保证上台面与二层平台面平齐。</w:t>
            </w:r>
          </w:p>
        </w:tc>
      </w:tr>
      <w:tr w14:paraId="4FFCE0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bottom w:val="single" w:color="auto" w:sz="2" w:space="0"/>
              <w:right w:val="single" w:color="auto" w:sz="2" w:space="0"/>
            </w:tcBorders>
            <w:vAlign w:val="center"/>
          </w:tcPr>
          <w:p w14:paraId="31E18258">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CAFA7AF">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48C157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0614686C">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715042E">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中国重汽集团济南卡车股份有限公司</w:t>
            </w:r>
            <w:r>
              <w:rPr>
                <w:rFonts w:hint="eastAsia" w:ascii="宋体" w:hAnsi="宋体" w:eastAsia="宋体" w:cs="宋体"/>
                <w:bCs/>
                <w:snapToGrid w:val="0"/>
                <w:kern w:val="0"/>
                <w:sz w:val="24"/>
                <w:szCs w:val="24"/>
                <w:highlight w:val="none"/>
              </w:rPr>
              <w:t xml:space="preserve"> </w:t>
            </w:r>
          </w:p>
          <w:p w14:paraId="57EA5891">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lang w:val="en-US" w:eastAsia="zh-CN"/>
              </w:rPr>
              <w:t>济南市莱芜区莱城大道777号</w:t>
            </w:r>
          </w:p>
          <w:p w14:paraId="026D0BDF">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
                <w:snapToGrid w:val="0"/>
                <w:kern w:val="0"/>
                <w:sz w:val="24"/>
                <w:szCs w:val="24"/>
                <w:highlight w:val="yellow"/>
                <w:lang w:val="en-US" w:eastAsia="zh-CN"/>
              </w:rPr>
              <w:t>王泓远</w:t>
            </w:r>
          </w:p>
          <w:p w14:paraId="4D93071C">
            <w:pPr>
              <w:pStyle w:val="18"/>
              <w:ind w:firstLine="482" w:firstLineChars="200"/>
              <w:rPr>
                <w:rFonts w:hint="default"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19811729267</w:t>
            </w:r>
          </w:p>
          <w:p w14:paraId="49171676">
            <w:pPr>
              <w:pStyle w:val="18"/>
              <w:ind w:firstLine="482" w:firstLineChars="200"/>
              <w:rPr>
                <w:rFonts w:hint="eastAsia"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snapToGrid w:val="0"/>
                <w:kern w:val="0"/>
                <w:sz w:val="24"/>
                <w:szCs w:val="24"/>
                <w:highlight w:val="yellow"/>
                <w:lang w:val="en-US" w:eastAsia="zh-CN"/>
              </w:rPr>
              <w:t>wanghongyuan@sinotruk.com</w:t>
            </w:r>
          </w:p>
          <w:p w14:paraId="51A7A5B0">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商务</w:t>
            </w:r>
            <w:r>
              <w:rPr>
                <w:rFonts w:hint="eastAsia" w:ascii="宋体" w:hAnsi="宋体" w:eastAsia="宋体" w:cs="宋体"/>
                <w:b/>
                <w:snapToGrid w:val="0"/>
                <w:kern w:val="0"/>
                <w:sz w:val="24"/>
                <w:szCs w:val="24"/>
                <w:highlight w:val="yellow"/>
              </w:rPr>
              <w:t>联系人：</w:t>
            </w:r>
            <w:r>
              <w:rPr>
                <w:rFonts w:hint="eastAsia" w:ascii="宋体" w:hAnsi="宋体" w:eastAsia="宋体" w:cs="宋体"/>
                <w:b/>
                <w:snapToGrid w:val="0"/>
                <w:kern w:val="0"/>
                <w:sz w:val="24"/>
                <w:szCs w:val="24"/>
                <w:highlight w:val="yellow"/>
                <w:lang w:val="en-US" w:eastAsia="zh-CN"/>
              </w:rPr>
              <w:t>周慧梅</w:t>
            </w:r>
          </w:p>
          <w:p w14:paraId="305475B5">
            <w:pPr>
              <w:pStyle w:val="18"/>
              <w:ind w:firstLine="482" w:firstLineChars="200"/>
              <w:rPr>
                <w:rFonts w:hint="eastAsia"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15634108607</w:t>
            </w:r>
          </w:p>
          <w:p w14:paraId="345C8435">
            <w:pPr>
              <w:ind w:firstLine="482" w:firstLineChars="200"/>
              <w:rPr>
                <w:rFonts w:hint="default"/>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snapToGrid w:val="0"/>
                <w:kern w:val="0"/>
                <w:sz w:val="24"/>
                <w:szCs w:val="24"/>
                <w:highlight w:val="yellow"/>
                <w:lang w:val="en-US" w:eastAsia="zh-CN"/>
              </w:rPr>
              <w:t>zhouhuimei@sinotruk.com</w:t>
            </w:r>
          </w:p>
        </w:tc>
      </w:tr>
      <w:tr w14:paraId="43C357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6635A5">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91A4C9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6CAAC0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5C3B50E">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EACB797">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3AB65A08">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2BE1B094">
            <w:pPr>
              <w:pStyle w:val="18"/>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color w:val="000000"/>
                <w:sz w:val="24"/>
                <w:szCs w:val="24"/>
                <w:highlight w:val="yellow"/>
                <w:lang w:val="en-US" w:eastAsia="zh-CN"/>
              </w:rPr>
              <w:t>11.3</w:t>
            </w:r>
            <w:r>
              <w:rPr>
                <w:rFonts w:hint="eastAsia" w:hAnsi="宋体" w:eastAsia="宋体" w:cs="Times New Roman"/>
                <w:color w:val="000000"/>
                <w:sz w:val="24"/>
                <w:szCs w:val="24"/>
                <w:highlight w:val="none"/>
                <w:lang w:val="en-US" w:eastAsia="zh-CN"/>
              </w:rPr>
              <w:t>万元（含税，税率13%），超过投标限价无法投标。</w:t>
            </w:r>
          </w:p>
        </w:tc>
      </w:tr>
      <w:tr w14:paraId="123420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02E6BAE5">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D1CA3B0">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4239F122">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w:t>
            </w:r>
            <w:r>
              <w:rPr>
                <w:rFonts w:hint="eastAsia" w:hAnsi="宋体" w:eastAsia="宋体" w:cs="宋体"/>
                <w:color w:val="000000"/>
                <w:sz w:val="24"/>
                <w:szCs w:val="24"/>
                <w:lang w:eastAsia="zh-CN"/>
              </w:rPr>
              <w:t>投标</w:t>
            </w:r>
            <w:r>
              <w:rPr>
                <w:rFonts w:hint="eastAsia" w:ascii="宋体" w:hAnsi="宋体" w:eastAsia="宋体" w:cs="宋体"/>
                <w:color w:val="000000"/>
                <w:sz w:val="24"/>
                <w:szCs w:val="24"/>
              </w:rPr>
              <w:t>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24A7EFDB">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1B332E3E">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6B016868">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42F0AE02">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17F8C771">
            <w:pPr>
              <w:pStyle w:val="18"/>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22</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1F56C569">
            <w:pPr>
              <w:pStyle w:val="18"/>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7C4A46CA">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70EA55DE">
            <w:pPr>
              <w:pStyle w:val="18"/>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1DD5F3A9">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5E99C462">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14:paraId="58C1D011">
            <w:pPr>
              <w:pStyle w:val="18"/>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48248691">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57175C83">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14.与招标人存在利害关系可能影响招标公正性的法人、其他组织或者个人，不得参加投标。</w:t>
            </w:r>
          </w:p>
        </w:tc>
      </w:tr>
      <w:tr w14:paraId="73C376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DE592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176FDC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A431EFC">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7DB7BB2">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27</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eastAsia="zh-CN"/>
              </w:rPr>
              <w:t>；</w:t>
            </w:r>
          </w:p>
        </w:tc>
      </w:tr>
      <w:tr w14:paraId="4A31A7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4FC43C3">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775218C">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63B0DB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E2B3AC8">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1BFD4C8">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644EEE43">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:00前；</w:t>
            </w:r>
          </w:p>
          <w:p w14:paraId="3A62FE1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248F97DD">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25395D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F8B8371">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94DB87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日17:00前</w:t>
            </w:r>
            <w:r>
              <w:rPr>
                <w:rFonts w:hint="eastAsia" w:ascii="宋体" w:hAnsi="宋体" w:eastAsia="宋体" w:cs="宋体"/>
                <w:sz w:val="24"/>
                <w:szCs w:val="24"/>
                <w:highlight w:val="none"/>
              </w:rPr>
              <w:t>；</w:t>
            </w:r>
          </w:p>
          <w:p w14:paraId="12E69991">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89475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2C2671D">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3CFFA5A">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yellow"/>
                <w:lang w:val="en-US" w:eastAsia="zh-CN"/>
              </w:rPr>
              <w:t>“</w:t>
            </w:r>
            <w:r>
              <w:rPr>
                <w:rFonts w:hint="eastAsia" w:ascii="宋体" w:hAnsi="宋体" w:eastAsia="宋体" w:cs="Times New Roman"/>
                <w:b/>
                <w:bCs/>
                <w:color w:val="000000"/>
                <w:sz w:val="24"/>
                <w:szCs w:val="24"/>
                <w:highlight w:val="yellow"/>
                <w:lang w:val="en-US" w:eastAsia="zh-CN"/>
              </w:rPr>
              <w:t>应标</w:t>
            </w:r>
            <w:r>
              <w:rPr>
                <w:rFonts w:hint="eastAsia" w:eastAsia="宋体" w:cs="Times New Roman"/>
                <w:color w:val="000000"/>
                <w:sz w:val="24"/>
                <w:szCs w:val="24"/>
                <w:highlight w:val="yellow"/>
                <w:lang w:val="en-US" w:eastAsia="zh-CN"/>
              </w:rPr>
              <w:t>”</w:t>
            </w:r>
            <w:r>
              <w:rPr>
                <w:rFonts w:hint="eastAsia" w:ascii="宋体" w:hAnsi="宋体" w:eastAsia="宋体" w:cs="Times New Roman"/>
                <w:b/>
                <w:bCs/>
                <w:color w:val="000000"/>
                <w:sz w:val="24"/>
                <w:szCs w:val="24"/>
                <w:highlight w:val="yellow"/>
                <w:lang w:val="en-US" w:eastAsia="zh-CN"/>
              </w:rPr>
              <w:t>后</w:t>
            </w:r>
            <w:r>
              <w:rPr>
                <w:rFonts w:hint="eastAsia" w:ascii="宋体" w:hAnsi="宋体" w:eastAsia="宋体" w:cs="Times New Roman"/>
                <w:b/>
                <w:bCs/>
                <w:color w:val="000000"/>
                <w:sz w:val="24"/>
                <w:szCs w:val="24"/>
                <w:highlight w:val="yellow"/>
              </w:rPr>
              <w:t>按照</w:t>
            </w:r>
            <w:r>
              <w:rPr>
                <w:rFonts w:hint="eastAsia" w:eastAsia="宋体" w:cs="Times New Roman"/>
                <w:b/>
                <w:bCs/>
                <w:color w:val="000000"/>
                <w:sz w:val="24"/>
                <w:szCs w:val="24"/>
                <w:highlight w:val="yellow"/>
                <w:lang w:val="en-US" w:eastAsia="zh-CN"/>
              </w:rPr>
              <w:t>招标文件</w:t>
            </w:r>
            <w:r>
              <w:rPr>
                <w:rFonts w:hint="eastAsia" w:ascii="宋体" w:hAnsi="宋体" w:eastAsia="宋体" w:cs="Times New Roman"/>
                <w:b/>
                <w:bCs/>
                <w:color w:val="000000"/>
                <w:sz w:val="24"/>
                <w:szCs w:val="24"/>
                <w:highlight w:val="yellow"/>
              </w:rPr>
              <w:t>第</w:t>
            </w:r>
            <w:r>
              <w:rPr>
                <w:rFonts w:hint="eastAsia" w:eastAsia="宋体" w:cs="Times New Roman"/>
                <w:b/>
                <w:bCs/>
                <w:color w:val="000000"/>
                <w:sz w:val="24"/>
                <w:szCs w:val="24"/>
                <w:highlight w:val="yellow"/>
                <w:lang w:val="en-US" w:eastAsia="zh-CN"/>
              </w:rPr>
              <w:t>三</w:t>
            </w:r>
            <w:r>
              <w:rPr>
                <w:rFonts w:hint="eastAsia" w:ascii="宋体" w:hAnsi="宋体" w:eastAsia="宋体" w:cs="Times New Roman"/>
                <w:b/>
                <w:bCs/>
                <w:color w:val="000000"/>
                <w:sz w:val="24"/>
                <w:szCs w:val="24"/>
                <w:highlight w:val="yellow"/>
              </w:rPr>
              <w:t>部分投标文件组成资格证明文件中的1.1</w:t>
            </w:r>
            <w:r>
              <w:rPr>
                <w:rFonts w:ascii="宋体" w:hAnsi="宋体" w:eastAsia="宋体" w:cs="Times New Roman"/>
                <w:b/>
                <w:bCs/>
                <w:color w:val="000000"/>
                <w:sz w:val="24"/>
                <w:szCs w:val="24"/>
                <w:highlight w:val="yellow"/>
              </w:rPr>
              <w:t>-</w:t>
            </w:r>
            <w:r>
              <w:rPr>
                <w:rFonts w:hint="eastAsia" w:ascii="宋体" w:hAnsi="宋体" w:eastAsia="宋体" w:cs="Times New Roman"/>
                <w:b/>
                <w:bCs/>
                <w:color w:val="000000"/>
                <w:sz w:val="24"/>
                <w:szCs w:val="24"/>
                <w:highlight w:val="yellow"/>
              </w:rPr>
              <w:t>1.</w:t>
            </w:r>
            <w:r>
              <w:rPr>
                <w:rFonts w:hint="eastAsia" w:ascii="宋体" w:hAnsi="宋体" w:eastAsia="宋体" w:cs="Times New Roman"/>
                <w:b/>
                <w:bCs/>
                <w:color w:val="000000"/>
                <w:sz w:val="24"/>
                <w:szCs w:val="24"/>
                <w:highlight w:val="yellow"/>
                <w:lang w:val="en-US" w:eastAsia="zh-CN"/>
              </w:rPr>
              <w:t>1</w:t>
            </w:r>
            <w:r>
              <w:rPr>
                <w:rFonts w:hint="eastAsia" w:eastAsia="宋体" w:cs="Times New Roman"/>
                <w:b/>
                <w:bCs/>
                <w:color w:val="000000"/>
                <w:sz w:val="24"/>
                <w:szCs w:val="24"/>
                <w:highlight w:val="yellow"/>
                <w:lang w:val="en-US" w:eastAsia="zh-CN"/>
              </w:rPr>
              <w:t>3</w:t>
            </w:r>
            <w:r>
              <w:rPr>
                <w:rFonts w:hint="eastAsia" w:ascii="宋体" w:hAnsi="宋体" w:eastAsia="宋体" w:cs="Times New Roman"/>
                <w:b/>
                <w:bCs/>
                <w:color w:val="000000"/>
                <w:sz w:val="24"/>
                <w:szCs w:val="24"/>
                <w:highlight w:val="yellow"/>
                <w:lang w:val="en-US" w:eastAsia="zh-CN"/>
              </w:rPr>
              <w:t>准备资料</w:t>
            </w:r>
            <w:r>
              <w:rPr>
                <w:rFonts w:hint="eastAsia" w:eastAsia="宋体" w:cs="Times New Roman"/>
                <w:b/>
                <w:bCs/>
                <w:color w:val="000000"/>
                <w:sz w:val="24"/>
                <w:szCs w:val="24"/>
                <w:highlight w:val="yellow"/>
                <w:lang w:val="en-US" w:eastAsia="zh-CN"/>
              </w:rPr>
              <w:t>并</w:t>
            </w:r>
            <w:r>
              <w:rPr>
                <w:rFonts w:hint="eastAsia" w:ascii="宋体" w:hAnsi="宋体" w:eastAsia="宋体" w:cs="Times New Roman"/>
                <w:color w:val="000000"/>
                <w:sz w:val="24"/>
                <w:szCs w:val="24"/>
                <w:highlight w:val="yellow"/>
                <w:lang w:val="en-US" w:eastAsia="zh-CN"/>
              </w:rPr>
              <w:t>上传</w:t>
            </w:r>
            <w:r>
              <w:rPr>
                <w:rFonts w:hint="eastAsia" w:ascii="宋体" w:hAnsi="宋体" w:eastAsia="宋体" w:cs="Times New Roman"/>
                <w:color w:val="000000"/>
                <w:sz w:val="24"/>
                <w:szCs w:val="24"/>
                <w:highlight w:val="none"/>
                <w:lang w:val="en-US" w:eastAsia="zh-CN"/>
              </w:rPr>
              <w:t>，资质审查通过即为报名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0DB613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FF3A447">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70D6D19A">
            <w:pPr>
              <w:pStyle w:val="115"/>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6</w:t>
            </w:r>
            <w:r>
              <w:rPr>
                <w:rFonts w:hint="eastAsia" w:eastAsia="宋体" w:cs="宋体"/>
                <w:highlight w:val="yellow"/>
              </w:rPr>
              <w:t>年</w:t>
            </w:r>
            <w:r>
              <w:rPr>
                <w:rFonts w:hint="eastAsia" w:eastAsia="宋体" w:cs="宋体"/>
                <w:highlight w:val="yellow"/>
                <w:lang w:val="en-US" w:eastAsia="zh-CN"/>
              </w:rPr>
              <w:t>2</w:t>
            </w:r>
            <w:r>
              <w:rPr>
                <w:rFonts w:hint="eastAsia" w:eastAsia="宋体" w:cs="宋体"/>
                <w:highlight w:val="yellow"/>
              </w:rPr>
              <w:t>月</w:t>
            </w:r>
            <w:r>
              <w:rPr>
                <w:rFonts w:hint="eastAsia" w:eastAsia="宋体" w:cs="宋体"/>
                <w:highlight w:val="yellow"/>
                <w:lang w:val="en-US" w:eastAsia="zh-CN"/>
              </w:rPr>
              <w:t>1</w:t>
            </w:r>
            <w:r>
              <w:rPr>
                <w:rFonts w:hint="eastAsia" w:eastAsia="宋体" w:cs="宋体"/>
                <w:highlight w:val="yellow"/>
              </w:rPr>
              <w:t>日</w:t>
            </w:r>
            <w:r>
              <w:rPr>
                <w:rFonts w:hint="eastAsia" w:eastAsia="宋体" w:cs="宋体"/>
                <w:highlight w:val="yellow"/>
                <w:lang w:val="en-US" w:eastAsia="zh-CN"/>
              </w:rPr>
              <w:t>17时00分00秒</w:t>
            </w:r>
          </w:p>
          <w:p w14:paraId="7C5D6A34">
            <w:pPr>
              <w:pStyle w:val="115"/>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150A1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F40E54">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5AE4F9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2186B35">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A39F196">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w:t>
            </w:r>
            <w:r>
              <w:rPr>
                <w:rFonts w:hint="eastAsia" w:eastAsia="宋体" w:cs="宋体"/>
                <w:b/>
                <w:bCs w:val="0"/>
                <w:color w:val="auto"/>
                <w:sz w:val="24"/>
                <w:szCs w:val="24"/>
                <w:highlight w:val="none"/>
                <w:lang w:eastAsia="zh-CN"/>
              </w:rPr>
              <w:t>》《</w:t>
            </w:r>
            <w:r>
              <w:rPr>
                <w:rFonts w:hint="eastAsia" w:eastAsia="宋体" w:cs="宋体"/>
                <w:b/>
                <w:bCs w:val="0"/>
                <w:color w:val="auto"/>
                <w:sz w:val="24"/>
                <w:szCs w:val="24"/>
                <w:highlight w:val="none"/>
              </w:rPr>
              <w:t>投标文件（技术标）</w:t>
            </w:r>
            <w:r>
              <w:rPr>
                <w:rFonts w:hint="eastAsia" w:eastAsia="宋体" w:cs="宋体"/>
                <w:b/>
                <w:bCs w:val="0"/>
                <w:color w:val="auto"/>
                <w:sz w:val="24"/>
                <w:szCs w:val="24"/>
                <w:highlight w:val="none"/>
                <w:lang w:eastAsia="zh-CN"/>
              </w:rPr>
              <w:t>》《</w:t>
            </w:r>
            <w:r>
              <w:rPr>
                <w:rFonts w:hint="eastAsia" w:eastAsia="宋体" w:cs="宋体"/>
                <w:b/>
                <w:bCs w:val="0"/>
                <w:color w:val="auto"/>
                <w:sz w:val="24"/>
                <w:szCs w:val="24"/>
                <w:highlight w:val="none"/>
              </w:rPr>
              <w:t>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0255E183">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3A58AE8D">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3471B0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461850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D0F823B">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4A6C3D74">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1F9818B3">
            <w:pPr>
              <w:pStyle w:val="18"/>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278F7CDA">
            <w:pPr>
              <w:pStyle w:val="18"/>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7F4E5FB5">
            <w:pPr>
              <w:pStyle w:val="18"/>
              <w:rPr>
                <w:rFonts w:hint="default" w:ascii="宋体" w:hAnsi="宋体" w:eastAsia="宋体" w:cs="Times New Roman"/>
                <w:color w:val="000000"/>
                <w:sz w:val="24"/>
                <w:szCs w:val="24"/>
                <w:lang w:val="en-US" w:eastAsia="zh-CN"/>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w:t>
            </w:r>
            <w:r>
              <w:rPr>
                <w:rFonts w:hint="eastAsia" w:hAnsi="宋体" w:eastAsia="宋体" w:cs="Times New Roman"/>
                <w:color w:val="000000"/>
                <w:sz w:val="24"/>
                <w:szCs w:val="24"/>
                <w:highlight w:val="yellow"/>
                <w:lang w:val="en-US" w:eastAsia="zh-CN"/>
              </w:rPr>
              <w:t>莱芜</w:t>
            </w:r>
            <w:r>
              <w:rPr>
                <w:rFonts w:hint="eastAsia" w:ascii="宋体" w:hAnsi="宋体" w:eastAsia="宋体" w:cs="Times New Roman"/>
                <w:color w:val="000000"/>
                <w:sz w:val="24"/>
                <w:szCs w:val="24"/>
                <w:highlight w:val="yellow"/>
              </w:rPr>
              <w:t>区</w:t>
            </w:r>
            <w:r>
              <w:rPr>
                <w:rFonts w:hint="eastAsia" w:hAnsi="宋体" w:eastAsia="宋体" w:cs="Times New Roman"/>
                <w:color w:val="000000"/>
                <w:sz w:val="24"/>
                <w:szCs w:val="24"/>
                <w:highlight w:val="yellow"/>
                <w:lang w:val="en-US" w:eastAsia="zh-CN"/>
              </w:rPr>
              <w:t>莱城大道</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tc>
      </w:tr>
      <w:tr w14:paraId="166D50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5B1CF484">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55B50D5">
            <w:pPr>
              <w:pStyle w:val="18"/>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0AB541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7E146030">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235CCD8">
            <w:pPr>
              <w:pStyle w:val="14"/>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CF7E88F">
            <w:pPr>
              <w:pStyle w:val="18"/>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3EE90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7B2BA1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C6B0BE5">
            <w:pPr>
              <w:pStyle w:val="18"/>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6</w:t>
            </w:r>
            <w:r>
              <w:rPr>
                <w:rFonts w:hint="eastAsia" w:ascii="宋体" w:hAnsi="宋体" w:eastAsia="宋体" w:cs="宋体"/>
                <w:sz w:val="24"/>
                <w:szCs w:val="24"/>
                <w:highlight w:val="yellow"/>
              </w:rPr>
              <w:t>年</w:t>
            </w:r>
            <w:r>
              <w:rPr>
                <w:rFonts w:hint="eastAsia" w:hAnsi="宋体" w:eastAsia="宋体" w:cs="宋体"/>
                <w:sz w:val="24"/>
                <w:szCs w:val="24"/>
                <w:highlight w:val="yellow"/>
                <w:lang w:val="en-US" w:eastAsia="zh-CN"/>
              </w:rPr>
              <w:t>2</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6</w:t>
            </w:r>
            <w:r>
              <w:rPr>
                <w:rFonts w:hint="eastAsia" w:ascii="宋体" w:hAnsi="宋体" w:eastAsia="宋体" w:cs="宋体"/>
                <w:sz w:val="24"/>
                <w:szCs w:val="24"/>
                <w:highlight w:val="yellow"/>
              </w:rPr>
              <w:t>日</w:t>
            </w:r>
            <w:r>
              <w:rPr>
                <w:rFonts w:hint="eastAsia" w:hAnsi="宋体" w:eastAsia="宋体" w:cs="宋体"/>
                <w:sz w:val="24"/>
                <w:szCs w:val="24"/>
                <w:highlight w:val="yellow"/>
                <w:lang w:val="en-US" w:eastAsia="zh-CN"/>
              </w:rPr>
              <w:t>下</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17</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3F3A4745">
            <w:pPr>
              <w:pStyle w:val="18"/>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21708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F96127D">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49852E9E">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76D732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B84237D">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2FC9DB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73E7CEA">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1455F44">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7C7760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6E688B0">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EC26844">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元</w:t>
            </w:r>
          </w:p>
          <w:p w14:paraId="728ED391">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lang w:val="en-US" w:eastAsia="zh-CN"/>
              </w:rPr>
              <w:t>单位</w:t>
            </w:r>
            <w:r>
              <w:rPr>
                <w:rFonts w:hint="eastAsia" w:ascii="宋体" w:hAnsi="宋体" w:eastAsia="宋体" w:cs="宋体"/>
                <w:b/>
                <w:bCs/>
                <w:color w:val="000000"/>
                <w:kern w:val="0"/>
                <w:sz w:val="24"/>
                <w:szCs w:val="24"/>
                <w:highlight w:val="yellow"/>
              </w:rPr>
              <w:t>名称：</w:t>
            </w:r>
            <w:r>
              <w:rPr>
                <w:rFonts w:ascii="宋体" w:hAnsi="宋体" w:eastAsia="宋体" w:cs="宋体"/>
                <w:sz w:val="24"/>
                <w:szCs w:val="24"/>
              </w:rPr>
              <w:t>中国重汽集团济南卡车股份有限公司</w:t>
            </w:r>
          </w:p>
          <w:p w14:paraId="09A70B64">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ascii="宋体" w:hAnsi="宋体" w:eastAsia="宋体" w:cs="宋体"/>
                <w:sz w:val="24"/>
                <w:szCs w:val="24"/>
              </w:rPr>
              <w:t>招商银行股份有限公司济南分行营业部</w:t>
            </w:r>
          </w:p>
          <w:p w14:paraId="33307CC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lang w:eastAsia="zh-CN"/>
              </w:rPr>
              <w:t>银行账号</w:t>
            </w:r>
            <w:r>
              <w:rPr>
                <w:rFonts w:hint="eastAsia" w:ascii="宋体" w:hAnsi="宋体" w:eastAsia="宋体" w:cs="宋体"/>
                <w:b/>
                <w:bCs/>
                <w:color w:val="000000"/>
                <w:kern w:val="0"/>
                <w:sz w:val="24"/>
                <w:szCs w:val="24"/>
                <w:highlight w:val="yellow"/>
              </w:rPr>
              <w:t>：</w:t>
            </w:r>
            <w:r>
              <w:rPr>
                <w:rFonts w:ascii="宋体" w:hAnsi="宋体" w:eastAsia="宋体" w:cs="宋体"/>
                <w:sz w:val="24"/>
                <w:szCs w:val="24"/>
              </w:rPr>
              <w:t>531900051810601</w:t>
            </w:r>
          </w:p>
          <w:p w14:paraId="51C29C53">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ascii="宋体" w:hAnsi="宋体" w:eastAsia="宋体" w:cs="宋体"/>
                <w:sz w:val="24"/>
                <w:szCs w:val="24"/>
              </w:rPr>
              <w:t>308451028020</w:t>
            </w:r>
          </w:p>
          <w:p w14:paraId="042B2945">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46F11768">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75251A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692AF4F">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37CA140">
            <w:pPr>
              <w:pStyle w:val="38"/>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14:paraId="29D59A83">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w:t>
            </w:r>
            <w:r>
              <w:rPr>
                <w:rFonts w:hint="eastAsia" w:ascii="宋体" w:hAnsi="宋体" w:cs="宋体"/>
                <w:sz w:val="24"/>
                <w:szCs w:val="24"/>
                <w:highlight w:val="none"/>
                <w:lang w:eastAsia="zh-CN"/>
              </w:rPr>
              <w:t>不能按时到账</w:t>
            </w:r>
            <w:r>
              <w:rPr>
                <w:rFonts w:hint="eastAsia" w:ascii="宋体" w:hAnsi="宋体" w:cs="宋体"/>
                <w:sz w:val="24"/>
                <w:szCs w:val="24"/>
                <w:highlight w:val="none"/>
              </w:rPr>
              <w:t>的责任由供应商自行承担。</w:t>
            </w:r>
          </w:p>
        </w:tc>
      </w:tr>
      <w:tr w14:paraId="663213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B764133">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83BA412">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44C1C3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025239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9B02F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776606D">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49501DB3">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14:</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1A797F6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lang w:val="en-US" w:eastAsia="zh-CN"/>
              </w:rPr>
              <w:t>莱芜</w:t>
            </w:r>
            <w:r>
              <w:rPr>
                <w:rFonts w:hint="eastAsia" w:ascii="宋体" w:hAnsi="宋体" w:eastAsia="宋体" w:cs="Times New Roman"/>
                <w:color w:val="000000"/>
                <w:sz w:val="24"/>
                <w:szCs w:val="24"/>
                <w:highlight w:val="yellow"/>
              </w:rPr>
              <w:t>区</w:t>
            </w:r>
            <w:r>
              <w:rPr>
                <w:rFonts w:hint="eastAsia" w:ascii="宋体" w:hAnsi="宋体" w:eastAsia="宋体" w:cs="Times New Roman"/>
                <w:color w:val="000000"/>
                <w:sz w:val="24"/>
                <w:szCs w:val="24"/>
                <w:highlight w:val="yellow"/>
                <w:lang w:val="en-US" w:eastAsia="zh-CN"/>
              </w:rPr>
              <w:t>莱城大道</w:t>
            </w:r>
            <w:r>
              <w:rPr>
                <w:rFonts w:hint="eastAsia" w:ascii="宋体" w:hAnsi="宋体" w:eastAsia="宋体" w:cs="宋体"/>
                <w:sz w:val="24"/>
                <w:szCs w:val="24"/>
                <w:highlight w:val="yellow"/>
              </w:rPr>
              <w:t>777号</w:t>
            </w:r>
            <w:r>
              <w:rPr>
                <w:rFonts w:hint="eastAsia" w:ascii="宋体" w:hAnsi="宋体" w:eastAsia="宋体" w:cs="宋体"/>
                <w:sz w:val="24"/>
                <w:szCs w:val="24"/>
                <w:highlight w:val="yellow"/>
                <w:lang w:val="en-US" w:eastAsia="zh-CN"/>
              </w:rPr>
              <w:t>办公楼三楼</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29CCFE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7360A16">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0910C2E">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资质标审核→唱标→综合评标。</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175DC8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493BD1A">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50D385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B59B4B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5959AF4">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646DAF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60DCCD">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4167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2AEDA8B6">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2B87A423">
            <w:pPr>
              <w:pStyle w:val="1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455D3310">
            <w:pPr>
              <w:pStyle w:val="18"/>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w:t>
            </w:r>
            <w:r>
              <w:rPr>
                <w:rFonts w:hint="eastAsia" w:hAnsi="宋体" w:eastAsia="宋体" w:cs="宋体"/>
                <w:color w:val="000000"/>
                <w:sz w:val="24"/>
                <w:szCs w:val="24"/>
                <w:highlight w:val="none"/>
                <w:lang w:val="en-US" w:eastAsia="zh-CN"/>
              </w:rPr>
              <w:t>接到中标通知之日</w:t>
            </w:r>
            <w:r>
              <w:rPr>
                <w:rFonts w:hint="eastAsia" w:hAnsi="宋体" w:eastAsia="宋体" w:cs="宋体"/>
                <w:color w:val="000000"/>
                <w:sz w:val="24"/>
                <w:szCs w:val="24"/>
                <w:highlight w:val="none"/>
              </w:rPr>
              <w:t>起，</w:t>
            </w:r>
            <w:r>
              <w:rPr>
                <w:rFonts w:hint="eastAsia" w:hAnsi="宋体" w:eastAsia="宋体" w:cs="宋体"/>
                <w:color w:val="000000"/>
                <w:sz w:val="24"/>
                <w:szCs w:val="24"/>
                <w:highlight w:val="yellow"/>
                <w:lang w:val="en-US" w:eastAsia="zh-CN"/>
              </w:rPr>
              <w:t>3个月内</w:t>
            </w:r>
            <w:r>
              <w:rPr>
                <w:rFonts w:hint="eastAsia" w:hAnsi="宋体" w:eastAsia="宋体" w:cs="宋体"/>
                <w:color w:val="000000"/>
                <w:sz w:val="24"/>
                <w:szCs w:val="24"/>
                <w:highlight w:val="none"/>
              </w:rPr>
              <w:t>完成现场安装调试及培训服务。</w:t>
            </w:r>
          </w:p>
          <w:p w14:paraId="1169C56B">
            <w:pPr>
              <w:pStyle w:val="18"/>
              <w:ind w:firstLine="480" w:firstLineChars="200"/>
              <w:rPr>
                <w:rFonts w:hAnsi="宋体" w:eastAsia="宋体" w:cs="宋体"/>
                <w:color w:val="000000"/>
                <w:sz w:val="24"/>
                <w:szCs w:val="24"/>
              </w:rPr>
            </w:pPr>
            <w:r>
              <w:rPr>
                <w:rFonts w:hint="eastAsia" w:ascii="宋体" w:hAnsi="宋体" w:eastAsia="宋体" w:cs="宋体"/>
                <w:color w:val="000000"/>
                <w:sz w:val="24"/>
                <w:szCs w:val="24"/>
                <w:highlight w:val="none"/>
              </w:rPr>
              <w:t>安装调试工期超过</w:t>
            </w:r>
            <w:r>
              <w:rPr>
                <w:rFonts w:hint="eastAsia" w:hAnsi="宋体" w:eastAsia="宋体" w:cs="宋体"/>
                <w:color w:val="000000"/>
                <w:sz w:val="24"/>
                <w:szCs w:val="24"/>
                <w:highlight w:val="yellow"/>
                <w:u w:val="none"/>
                <w:lang w:val="en-US" w:eastAsia="zh-CN"/>
              </w:rPr>
              <w:t>15</w:t>
            </w:r>
            <w:r>
              <w:rPr>
                <w:rFonts w:hint="eastAsia" w:ascii="宋体" w:hAnsi="宋体" w:eastAsia="宋体" w:cs="宋体"/>
                <w:color w:val="000000"/>
                <w:sz w:val="24"/>
                <w:szCs w:val="24"/>
                <w:highlight w:val="yellow"/>
                <w:u w:val="none"/>
              </w:rPr>
              <w:t>个日历日</w:t>
            </w:r>
            <w:r>
              <w:rPr>
                <w:rFonts w:hint="eastAsia" w:ascii="宋体" w:hAnsi="宋体" w:eastAsia="宋体" w:cs="宋体"/>
                <w:color w:val="000000"/>
                <w:sz w:val="24"/>
                <w:szCs w:val="24"/>
                <w:highlight w:val="yellow"/>
              </w:rPr>
              <w:t>的</w:t>
            </w:r>
            <w:r>
              <w:rPr>
                <w:rFonts w:hint="eastAsia" w:ascii="宋体" w:hAnsi="宋体" w:eastAsia="宋体" w:cs="宋体"/>
                <w:color w:val="000000"/>
                <w:sz w:val="24"/>
                <w:szCs w:val="24"/>
                <w:highlight w:val="none"/>
              </w:rPr>
              <w:t>，投标人应当随标书提供详细的工期计划。</w:t>
            </w:r>
          </w:p>
        </w:tc>
      </w:tr>
      <w:tr w14:paraId="5872E6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05D41B5">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2C995885">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47FEA61B">
            <w:pPr>
              <w:keepNext w:val="0"/>
              <w:keepLines w:val="0"/>
              <w:widowControl/>
              <w:suppressLineNumbers w:val="0"/>
              <w:ind w:firstLine="482" w:firstLineChars="200"/>
              <w:jc w:val="left"/>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lang w:val="en-US" w:eastAsia="zh-CN"/>
              </w:rPr>
              <w:t>济南卡车制造公司</w:t>
            </w:r>
            <w:r>
              <w:rPr>
                <w:rFonts w:hint="eastAsia" w:ascii="宋体" w:hAnsi="宋体" w:eastAsia="宋体" w:cs="宋体"/>
                <w:color w:val="000000"/>
                <w:sz w:val="24"/>
                <w:szCs w:val="24"/>
                <w:highlight w:val="yellow"/>
                <w:u w:val="single"/>
              </w:rPr>
              <w:t>莱芜工厂</w:t>
            </w:r>
            <w:r>
              <w:rPr>
                <w:rFonts w:hint="eastAsia" w:ascii="宋体" w:hAnsi="宋体" w:eastAsia="宋体" w:cs="宋体"/>
                <w:color w:val="000000"/>
                <w:sz w:val="24"/>
                <w:szCs w:val="24"/>
                <w:highlight w:val="yellow"/>
                <w:u w:val="single"/>
                <w:lang w:val="en-US" w:eastAsia="zh-CN"/>
              </w:rPr>
              <w:t>总装车间</w:t>
            </w:r>
            <w:r>
              <w:rPr>
                <w:rFonts w:hint="eastAsia" w:ascii="宋体" w:hAnsi="宋体" w:eastAsia="宋体" w:cs="宋体"/>
                <w:color w:val="000000"/>
                <w:kern w:val="2"/>
                <w:sz w:val="24"/>
                <w:szCs w:val="24"/>
                <w:lang w:val="en-US" w:eastAsia="zh-CN" w:bidi="ar-SA"/>
              </w:rPr>
              <w:t>。</w:t>
            </w:r>
          </w:p>
        </w:tc>
      </w:tr>
      <w:tr w14:paraId="7EB620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874E45C">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FCE0348">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1C810F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2B110E0">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D1DAAA4">
            <w:pPr>
              <w:pStyle w:val="18"/>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0760B895">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设备全部到齐无质量问题，经安装、调试最终验收合格后，卖方提交金额为合同含税价</w:t>
            </w:r>
            <w:r>
              <w:rPr>
                <w:rFonts w:hint="eastAsia" w:ascii="宋体" w:hAnsi="宋体" w:eastAsia="宋体" w:cs="宋体"/>
                <w:b w:val="0"/>
                <w:bCs w:val="0"/>
                <w:color w:val="000000"/>
                <w:sz w:val="24"/>
                <w:szCs w:val="24"/>
                <w:highlight w:val="yellow"/>
              </w:rPr>
              <w:t>款</w:t>
            </w:r>
            <w:r>
              <w:rPr>
                <w:rFonts w:hint="eastAsia" w:ascii="宋体" w:hAnsi="宋体" w:eastAsia="宋体" w:cs="宋体"/>
                <w:b/>
                <w:bCs/>
                <w:color w:val="000000"/>
                <w:sz w:val="24"/>
                <w:szCs w:val="24"/>
                <w:highlight w:val="yellow"/>
                <w:lang w:val="en-US" w:eastAsia="zh-CN"/>
              </w:rPr>
              <w:t>90</w:t>
            </w:r>
            <w:r>
              <w:rPr>
                <w:rFonts w:hint="eastAsia" w:ascii="宋体" w:hAnsi="宋体" w:eastAsia="宋体" w:cs="宋体"/>
                <w:b/>
                <w:bCs/>
                <w:color w:val="000000"/>
                <w:sz w:val="24"/>
                <w:szCs w:val="24"/>
                <w:highlight w:val="yellow"/>
              </w:rPr>
              <w:t xml:space="preserve">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90%</w:t>
            </w:r>
            <w:r>
              <w:rPr>
                <w:rFonts w:hint="eastAsia" w:ascii="宋体" w:hAnsi="宋体" w:eastAsia="宋体" w:cs="宋体"/>
                <w:color w:val="000000"/>
                <w:sz w:val="24"/>
                <w:szCs w:val="24"/>
                <w:highlight w:val="yellow"/>
              </w:rPr>
              <w:t>增值税专用发票</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验收</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和10%</w:t>
            </w:r>
            <w:r>
              <w:rPr>
                <w:rFonts w:hint="eastAsia" w:ascii="宋体" w:hAnsi="宋体" w:eastAsia="宋体" w:cs="宋体"/>
                <w:color w:val="000000"/>
                <w:sz w:val="24"/>
                <w:szCs w:val="24"/>
                <w:highlight w:val="yellow"/>
              </w:rPr>
              <w:t>增值税专用发票</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质保</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%，正本一份，复印件二份）并附带该套合同设备最终验收报告的原件及其复印件两份，经买方依照财务制度审核无误后支付</w:t>
            </w:r>
            <w:r>
              <w:rPr>
                <w:rFonts w:hint="eastAsia" w:ascii="宋体" w:hAnsi="宋体" w:eastAsia="宋体" w:cs="宋体"/>
                <w:color w:val="000000"/>
                <w:sz w:val="24"/>
                <w:szCs w:val="24"/>
                <w:highlight w:val="yellow"/>
                <w:lang w:eastAsia="zh-CN"/>
              </w:rPr>
              <w:t>。</w:t>
            </w:r>
          </w:p>
          <w:p w14:paraId="75B4F589">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14:paraId="69B002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EFDC503">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EF32A4E">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097F1B83">
            <w:pPr>
              <w:ind w:firstLine="480" w:firstLineChars="200"/>
              <w:rPr>
                <w:rFonts w:ascii="宋体" w:hAnsi="宋体" w:cs="宋体"/>
                <w:bCs/>
                <w:sz w:val="24"/>
                <w:szCs w:val="24"/>
              </w:rPr>
            </w:pPr>
            <w:r>
              <w:rPr>
                <w:rFonts w:hint="eastAsia" w:ascii="宋体" w:hAnsi="宋体" w:eastAsia="宋体" w:cs="宋体"/>
                <w:color w:val="000000"/>
                <w:sz w:val="24"/>
                <w:szCs w:val="24"/>
                <w:highlight w:val="yellow"/>
                <w:lang w:val="en-US" w:eastAsia="zh-CN"/>
              </w:rPr>
              <w:t>详见合同签订信息</w:t>
            </w:r>
          </w:p>
        </w:tc>
      </w:tr>
      <w:tr w14:paraId="26F45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2265D0B">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21801D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D1A86B7">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280B2CB5">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AF231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5DFE6B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447741F6">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5CFB1A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39C8C1F">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59E4018">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w:t>
            </w:r>
            <w:r>
              <w:rPr>
                <w:rFonts w:hint="eastAsia" w:ascii="宋体" w:hAnsi="宋体" w:eastAsia="宋体" w:cs="宋体"/>
                <w:sz w:val="24"/>
                <w:szCs w:val="24"/>
                <w:highlight w:val="yellow"/>
                <w:lang w:val="en-US" w:eastAsia="zh-CN"/>
              </w:rPr>
              <w:t>0</w:t>
            </w:r>
            <w:r>
              <w:rPr>
                <w:rFonts w:hint="eastAsia" w:ascii="宋体" w:hAnsi="宋体" w:eastAsia="宋体" w:cs="宋体"/>
                <w:sz w:val="24"/>
                <w:szCs w:val="24"/>
                <w:highlight w:val="none"/>
              </w:rPr>
              <w:t>日内需根据设计</w:t>
            </w:r>
            <w:r>
              <w:rPr>
                <w:rStyle w:val="45"/>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其中包含</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运维空间</w:t>
            </w:r>
            <w:r>
              <w:rPr>
                <w:rFonts w:hint="eastAsia" w:ascii="宋体" w:hAnsi="宋体" w:eastAsia="宋体" w:cs="宋体"/>
                <w:sz w:val="24"/>
                <w:szCs w:val="24"/>
                <w:highlight w:val="none"/>
                <w:lang w:eastAsia="zh-CN"/>
              </w:rPr>
              <w:t>，</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材料材质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接口信息</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规格</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技术需求</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204B9C6D">
      <w:pPr>
        <w:pStyle w:val="18"/>
        <w:jc w:val="center"/>
        <w:outlineLvl w:val="0"/>
        <w:rPr>
          <w:rFonts w:hint="eastAsia" w:ascii="Calibri" w:hAnsi="Calibri" w:eastAsia="宋体" w:cs="Times New Roman"/>
          <w:b/>
          <w:bCs/>
          <w:kern w:val="44"/>
          <w:sz w:val="36"/>
          <w:szCs w:val="44"/>
        </w:rPr>
      </w:pPr>
      <w:bookmarkStart w:id="4" w:name="_Toc15609"/>
    </w:p>
    <w:p w14:paraId="51E2271F">
      <w:pPr>
        <w:pStyle w:val="18"/>
        <w:jc w:val="center"/>
        <w:outlineLvl w:val="0"/>
        <w:rPr>
          <w:rFonts w:hint="eastAsia" w:ascii="Calibri" w:hAnsi="Calibri" w:eastAsia="宋体" w:cs="Times New Roman"/>
          <w:b/>
          <w:bCs/>
          <w:kern w:val="44"/>
          <w:sz w:val="36"/>
          <w:szCs w:val="44"/>
        </w:rPr>
      </w:pPr>
    </w:p>
    <w:p w14:paraId="127B8903">
      <w:pPr>
        <w:pStyle w:val="18"/>
        <w:jc w:val="center"/>
        <w:outlineLvl w:val="0"/>
        <w:rPr>
          <w:rFonts w:hint="eastAsia" w:ascii="Calibri" w:hAnsi="Calibri" w:eastAsia="宋体" w:cs="Times New Roman"/>
          <w:b/>
          <w:bCs/>
          <w:kern w:val="44"/>
          <w:sz w:val="36"/>
          <w:szCs w:val="44"/>
        </w:rPr>
      </w:pPr>
    </w:p>
    <w:p w14:paraId="36672601">
      <w:pPr>
        <w:pStyle w:val="18"/>
        <w:jc w:val="center"/>
        <w:outlineLvl w:val="0"/>
        <w:rPr>
          <w:rFonts w:hint="eastAsia" w:ascii="Calibri" w:hAnsi="Calibri" w:eastAsia="宋体" w:cs="Times New Roman"/>
          <w:b/>
          <w:bCs/>
          <w:kern w:val="44"/>
          <w:sz w:val="36"/>
          <w:szCs w:val="44"/>
        </w:rPr>
      </w:pPr>
    </w:p>
    <w:p w14:paraId="6599CE72">
      <w:pPr>
        <w:pStyle w:val="18"/>
        <w:jc w:val="center"/>
        <w:outlineLvl w:val="0"/>
        <w:rPr>
          <w:rFonts w:hint="eastAsia" w:ascii="Calibri" w:hAnsi="Calibri" w:eastAsia="宋体" w:cs="Times New Roman"/>
          <w:b/>
          <w:bCs/>
          <w:kern w:val="44"/>
          <w:sz w:val="36"/>
          <w:szCs w:val="44"/>
        </w:rPr>
      </w:pPr>
    </w:p>
    <w:p w14:paraId="49660649">
      <w:pPr>
        <w:pStyle w:val="18"/>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AD33D9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2FEB7C81">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3EED4AE8">
      <w:pPr>
        <w:keepNext/>
        <w:keepLines/>
        <w:numPr>
          <w:ilvl w:val="0"/>
          <w:numId w:val="6"/>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2FCB6ED7">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45C4147E">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0C1DF678">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2025DE09">
      <w:pPr>
        <w:keepNext/>
        <w:keepLines/>
        <w:numPr>
          <w:ilvl w:val="0"/>
          <w:numId w:val="6"/>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42E9E41C">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427520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A1D25B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5C71B2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398C5CC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7DA62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2733FB70">
      <w:pPr>
        <w:keepNext/>
        <w:keepLines/>
        <w:numPr>
          <w:ilvl w:val="0"/>
          <w:numId w:val="7"/>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5C41617">
      <w:pPr>
        <w:pStyle w:val="18"/>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6C68765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6ACF448">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36C41885">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052EF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7157BBDA">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4770E49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17E77B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DA51A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8D2E91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69D2EE8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2D52236D">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AB3399B">
      <w:pPr>
        <w:pStyle w:val="18"/>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70837663">
      <w:pPr>
        <w:pStyle w:val="18"/>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hAnsi="宋体" w:eastAsia="宋体" w:cs="宋体"/>
          <w:color w:val="000000"/>
          <w:sz w:val="24"/>
          <w:szCs w:val="24"/>
          <w:highlight w:val="yellow"/>
          <w:lang w:eastAsia="zh-CN"/>
        </w:rPr>
        <w:t>).</w:t>
      </w:r>
    </w:p>
    <w:p w14:paraId="438F192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56966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0BC0EAC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7B8421D6">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25EF5890">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5C00DB5">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67ABBFAC">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7BD5F98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4EBD9D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773587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5ED8C6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48849BD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1FC48EA3">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w:t>
      </w:r>
      <w:r>
        <w:rPr>
          <w:rFonts w:hint="eastAsia" w:ascii="宋体" w:hAnsi="宋体" w:eastAsia="宋体" w:cs="宋体"/>
          <w:sz w:val="24"/>
          <w:szCs w:val="24"/>
          <w:lang w:eastAsia="zh-CN"/>
        </w:rPr>
        <w:t>基本账户</w:t>
      </w:r>
      <w:r>
        <w:rPr>
          <w:rFonts w:hint="eastAsia" w:ascii="宋体" w:hAnsi="宋体" w:eastAsia="宋体" w:cs="宋体"/>
          <w:sz w:val="24"/>
          <w:szCs w:val="24"/>
        </w:rPr>
        <w:t>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3ACE4CFE">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157102E3">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1040386B">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127C0190">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D744447">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31B81CBB">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4AD88BF6">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5B665F47">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AA87719">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196A482C">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274A78B">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33EE5F5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4FA757E0">
      <w:pPr>
        <w:pStyle w:val="115"/>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42B082E5">
      <w:pPr>
        <w:pStyle w:val="115"/>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6B868B70">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460F41CB">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5D202A3">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7EDB94B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25E3AA39">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0987B30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2A078114">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4393F061">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627"/>
      <w:bookmarkStart w:id="7" w:name="_Toc33265653"/>
      <w:bookmarkStart w:id="8" w:name="_Toc33265752"/>
      <w:bookmarkStart w:id="9" w:name="_Toc33285487"/>
      <w:bookmarkStart w:id="10" w:name="_Toc33266950"/>
      <w:bookmarkStart w:id="11" w:name="_Toc33266914"/>
      <w:bookmarkStart w:id="12" w:name="_Toc33267001"/>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2650F117">
      <w:pPr>
        <w:spacing w:line="360" w:lineRule="auto"/>
        <w:ind w:firstLine="482" w:firstLineChars="200"/>
        <w:outlineLvl w:val="2"/>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1.评标</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综合评分法</w:t>
      </w:r>
      <w:r>
        <w:rPr>
          <w:rFonts w:hint="eastAsia" w:ascii="宋体" w:hAnsi="宋体" w:eastAsia="宋体" w:cs="宋体"/>
          <w:b/>
          <w:bCs/>
          <w:color w:val="000000"/>
          <w:sz w:val="24"/>
          <w:szCs w:val="24"/>
          <w:lang w:eastAsia="zh-CN"/>
        </w:rPr>
        <w:t>）</w:t>
      </w:r>
    </w:p>
    <w:p w14:paraId="71BD5742">
      <w:pPr>
        <w:pStyle w:val="162"/>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宋体" w:hAnsi="宋体" w:eastAsia="宋体" w:cs="宋体"/>
          <w:b w:val="0"/>
          <w:bCs w:val="0"/>
          <w:color w:val="000000"/>
          <w:kern w:val="2"/>
          <w:sz w:val="24"/>
          <w:szCs w:val="24"/>
          <w:lang w:val="en-US" w:eastAsia="zh-CN" w:bidi="ar-SA"/>
        </w:rPr>
      </w:pPr>
      <w:bookmarkStart w:id="14" w:name="_Toc33266951"/>
      <w:bookmarkStart w:id="15" w:name="_Toc395116634"/>
      <w:bookmarkStart w:id="16" w:name="_Toc33265753"/>
      <w:bookmarkStart w:id="17" w:name="_Toc33266628"/>
      <w:bookmarkStart w:id="18" w:name="_Toc33285489"/>
      <w:bookmarkStart w:id="19" w:name="_Toc33266915"/>
      <w:bookmarkStart w:id="20" w:name="_Toc33265654"/>
      <w:bookmarkStart w:id="21" w:name="_Toc33267002"/>
      <w:r>
        <w:rPr>
          <w:rFonts w:hint="eastAsia" w:ascii="宋体" w:hAnsi="宋体" w:eastAsia="宋体" w:cs="宋体"/>
          <w:b w:val="0"/>
          <w:bCs w:val="0"/>
          <w:color w:val="000000"/>
          <w:kern w:val="2"/>
          <w:sz w:val="24"/>
          <w:szCs w:val="24"/>
          <w:lang w:val="en-US" w:eastAsia="zh-CN" w:bidi="ar-SA"/>
        </w:rPr>
        <w:t>本次招标采用综合评分法评标，即在最大限度地满足招标文件实质性要求的前提下，按照评分标准中规定的评分因素和评分细则进行综合评价、评分。</w:t>
      </w:r>
    </w:p>
    <w:p w14:paraId="38106B85">
      <w:pPr>
        <w:pStyle w:val="16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评标委员会各成员独立对每一份有效投标文件进行评价并对除报价以外的评分项目进行评分，报价得分由工作人员通过计算得出。</w:t>
      </w:r>
    </w:p>
    <w:p w14:paraId="769D3F92">
      <w:pPr>
        <w:pStyle w:val="16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rPr>
      </w:pPr>
      <w:r>
        <w:rPr>
          <w:rFonts w:hint="eastAsia" w:ascii="宋体" w:hAnsi="宋体" w:eastAsia="宋体" w:cs="宋体"/>
          <w:b w:val="0"/>
          <w:bCs w:val="0"/>
          <w:color w:val="000000"/>
          <w:kern w:val="2"/>
          <w:sz w:val="24"/>
          <w:szCs w:val="24"/>
          <w:lang w:val="en-US" w:eastAsia="zh-CN" w:bidi="ar-SA"/>
        </w:rPr>
        <w:t>投标人得分＝∑评委评价得分/评委人数＋商务标得分</w:t>
      </w:r>
    </w:p>
    <w:bookmarkEnd w:id="14"/>
    <w:bookmarkEnd w:id="15"/>
    <w:bookmarkEnd w:id="16"/>
    <w:bookmarkEnd w:id="17"/>
    <w:bookmarkEnd w:id="18"/>
    <w:bookmarkEnd w:id="19"/>
    <w:bookmarkEnd w:id="20"/>
    <w:bookmarkEnd w:id="21"/>
    <w:p w14:paraId="346B7DD8">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403F69B3">
      <w:pPr>
        <w:numPr>
          <w:ilvl w:val="0"/>
          <w:numId w:val="9"/>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应标资格审查：在“中国重汽e采通”应标报名时，按照第</w:t>
      </w:r>
      <w:r>
        <w:rPr>
          <w:rFonts w:hint="eastAsia" w:ascii="宋体" w:hAnsi="宋体" w:eastAsia="宋体" w:cs="宋体"/>
          <w:b/>
          <w:color w:val="000000"/>
          <w:sz w:val="24"/>
          <w:szCs w:val="24"/>
          <w:lang w:val="en-US" w:eastAsia="zh-CN"/>
        </w:rPr>
        <w:t>一</w:t>
      </w:r>
      <w:r>
        <w:rPr>
          <w:rFonts w:hint="eastAsia" w:ascii="宋体" w:hAnsi="宋体" w:eastAsia="宋体" w:cs="宋体"/>
          <w:b/>
          <w:color w:val="000000"/>
          <w:sz w:val="24"/>
          <w:szCs w:val="24"/>
        </w:rPr>
        <w:t>部分第</w:t>
      </w:r>
      <w:r>
        <w:rPr>
          <w:rFonts w:hint="eastAsia" w:ascii="宋体" w:hAnsi="宋体" w:eastAsia="宋体" w:cs="宋体"/>
          <w:b/>
          <w:color w:val="000000"/>
          <w:sz w:val="24"/>
          <w:szCs w:val="24"/>
          <w:lang w:val="en-US" w:eastAsia="zh-CN"/>
        </w:rPr>
        <w:t>四</w:t>
      </w:r>
      <w:r>
        <w:rPr>
          <w:rFonts w:hint="eastAsia" w:ascii="宋体" w:hAnsi="宋体" w:eastAsia="宋体" w:cs="宋体"/>
          <w:b/>
          <w:color w:val="000000"/>
          <w:sz w:val="24"/>
          <w:szCs w:val="24"/>
        </w:rPr>
        <w:t>条投标文件</w:t>
      </w:r>
      <w:r>
        <w:rPr>
          <w:rFonts w:hint="eastAsia" w:ascii="宋体" w:hAnsi="宋体" w:eastAsia="宋体" w:cs="宋体"/>
          <w:b/>
          <w:color w:val="000000"/>
          <w:sz w:val="24"/>
          <w:szCs w:val="24"/>
          <w:lang w:val="en-US" w:eastAsia="zh-CN"/>
        </w:rPr>
        <w:t>编制</w:t>
      </w:r>
      <w:r>
        <w:rPr>
          <w:rFonts w:hint="eastAsia" w:ascii="宋体" w:hAnsi="宋体" w:eastAsia="宋体" w:cs="宋体"/>
          <w:b/>
          <w:color w:val="000000"/>
          <w:sz w:val="24"/>
          <w:szCs w:val="24"/>
        </w:rPr>
        <w:t>资格证明文件中的1.1-1.1</w:t>
      </w:r>
      <w:r>
        <w:rPr>
          <w:rFonts w:hint="eastAsia" w:ascii="宋体" w:hAnsi="宋体" w:eastAsia="宋体" w:cs="宋体"/>
          <w:b/>
          <w:color w:val="000000"/>
          <w:sz w:val="24"/>
          <w:szCs w:val="24"/>
          <w:lang w:val="en-US" w:eastAsia="zh-CN"/>
        </w:rPr>
        <w:t>1</w:t>
      </w:r>
      <w:r>
        <w:rPr>
          <w:rFonts w:hint="eastAsia" w:ascii="宋体" w:hAnsi="宋体" w:eastAsia="宋体" w:cs="宋体"/>
          <w:b/>
          <w:color w:val="000000"/>
          <w:sz w:val="24"/>
          <w:szCs w:val="24"/>
        </w:rPr>
        <w:t>准备资料，上传完毕后，等待审核；</w:t>
      </w:r>
    </w:p>
    <w:p w14:paraId="08103189">
      <w:pPr>
        <w:numPr>
          <w:ilvl w:val="0"/>
          <w:numId w:val="9"/>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通过应标资格审查的单位进入投标环节，按照“SRM系统供应商用户手册”，在重汽e采通平台投递电子标书（包含资质标、技术标、商务标）；没有通过应标资质审查的单位不能进入投标环节；</w:t>
      </w:r>
    </w:p>
    <w:p w14:paraId="3C8E5212">
      <w:pPr>
        <w:numPr>
          <w:ilvl w:val="0"/>
          <w:numId w:val="9"/>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14:paraId="704E4942">
      <w:pPr>
        <w:numPr>
          <w:ilvl w:val="0"/>
          <w:numId w:val="9"/>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268585A3">
      <w:pPr>
        <w:numPr>
          <w:ilvl w:val="0"/>
          <w:numId w:val="9"/>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color w:val="000000"/>
          <w:sz w:val="24"/>
          <w:szCs w:val="24"/>
          <w:lang w:val="en-US" w:eastAsia="zh-CN"/>
        </w:rPr>
        <w:t>评分详见</w:t>
      </w:r>
      <w:r>
        <w:rPr>
          <w:rFonts w:hint="eastAsia" w:ascii="宋体" w:hAnsi="宋体" w:eastAsia="宋体" w:cs="宋体"/>
          <w:b/>
          <w:color w:val="000000"/>
          <w:sz w:val="24"/>
          <w:szCs w:val="24"/>
        </w:rPr>
        <w:t>评分标准；</w:t>
      </w:r>
    </w:p>
    <w:p w14:paraId="7D76EB8A">
      <w:pPr>
        <w:numPr>
          <w:ilvl w:val="0"/>
          <w:numId w:val="9"/>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商务标评审：商务条款相应确认→价格澄清→商务标评审；评审期间产生的商务价格澄清均由投标人在重汽e采通平台限时内完成提交；</w:t>
      </w:r>
    </w:p>
    <w:p w14:paraId="5E413AAA">
      <w:pPr>
        <w:numPr>
          <w:ilvl w:val="0"/>
          <w:numId w:val="10"/>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注意：投标人均需要自带笔记本电脑在重汽e采通进行自主投标和提交澄清函；投标和提交澄清函均有时间限制，超时未提交的按无效处理。</w:t>
      </w:r>
    </w:p>
    <w:p w14:paraId="6441A6A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w:t>
      </w:r>
      <w:r>
        <w:rPr>
          <w:rFonts w:hint="eastAsia" w:ascii="宋体" w:hAnsi="宋体" w:eastAsia="宋体" w:cs="宋体"/>
          <w:color w:val="000000"/>
          <w:sz w:val="24"/>
          <w:szCs w:val="24"/>
          <w:lang w:eastAsia="zh-CN"/>
        </w:rPr>
        <w:t>需</w:t>
      </w:r>
      <w:r>
        <w:rPr>
          <w:rFonts w:hint="eastAsia" w:ascii="宋体" w:hAnsi="宋体" w:eastAsia="宋体" w:cs="宋体"/>
          <w:color w:val="000000"/>
          <w:sz w:val="24"/>
          <w:szCs w:val="24"/>
        </w:rPr>
        <w:t>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41F9F4B">
      <w:pPr>
        <w:spacing w:line="360" w:lineRule="auto"/>
        <w:ind w:firstLine="482" w:firstLineChars="200"/>
        <w:outlineLvl w:val="2"/>
        <w:rPr>
          <w:rFonts w:hint="eastAsia"/>
          <w:lang w:eastAsia="zh-CN"/>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lang w:val="en-US" w:eastAsia="zh-CN"/>
        </w:rPr>
        <w:t>评分标准</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综合评分法</w:t>
      </w:r>
      <w:r>
        <w:rPr>
          <w:rFonts w:hint="eastAsia" w:ascii="宋体" w:hAnsi="宋体" w:eastAsia="宋体" w:cs="宋体"/>
          <w:b/>
          <w:bCs/>
          <w:color w:val="000000"/>
          <w:sz w:val="24"/>
          <w:szCs w:val="24"/>
          <w:lang w:eastAsia="zh-CN"/>
        </w:rPr>
        <w:t>）</w:t>
      </w:r>
    </w:p>
    <w:p w14:paraId="714F4AF6">
      <w:pPr>
        <w:keepNext/>
        <w:keepLines/>
        <w:spacing w:line="360" w:lineRule="auto"/>
        <w:ind w:firstLine="480" w:firstLineChars="200"/>
        <w:outlineLvl w:val="9"/>
        <w:rPr>
          <w:rFonts w:hint="eastAsia" w:ascii="宋体" w:hAnsi="宋体" w:eastAsia="宋体" w:cs="宋体"/>
          <w:color w:val="000000"/>
          <w:sz w:val="24"/>
          <w:szCs w:val="24"/>
          <w:lang w:eastAsia="zh-CN"/>
        </w:rPr>
      </w:pPr>
      <w:r>
        <w:rPr>
          <w:rFonts w:hint="eastAsia" w:ascii="宋体" w:hAnsi="宋体" w:eastAsia="宋体" w:cs="宋体"/>
          <w:b w:val="0"/>
          <w:bCs w:val="0"/>
          <w:color w:val="000000"/>
          <w:sz w:val="24"/>
          <w:szCs w:val="24"/>
          <w:highlight w:val="yellow"/>
          <w:lang w:val="en-US" w:eastAsia="zh-CN"/>
        </w:rPr>
        <w:t>详见附件14</w:t>
      </w:r>
    </w:p>
    <w:p w14:paraId="3BEE56C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49CA89E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42232FEA">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33053C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1582B2C0">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5E61EAB2">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1DBB24F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DE0C78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0E90214">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1BAA5A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D31879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D69079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BE0A9D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43D1DB5">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2644BD1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1497B2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89B8BD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78579C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8840F5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3D78214D">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241F5D0D">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065D4213">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14:paraId="10C93DF4">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645CDBF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601DFDC5">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600271C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258A83A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BD90D1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5"/>
      <w:bookmarkStart w:id="24" w:name="OLE_LINK26"/>
      <w:bookmarkStart w:id="25" w:name="OLE_LINK29"/>
      <w:bookmarkStart w:id="26" w:name="OLE_LINK28"/>
      <w:r>
        <w:rPr>
          <w:rFonts w:hint="eastAsia" w:ascii="宋体" w:hAnsi="宋体" w:eastAsia="宋体" w:cs="宋体"/>
          <w:bCs/>
          <w:sz w:val="24"/>
          <w:szCs w:val="24"/>
        </w:rPr>
        <w:t>；</w:t>
      </w:r>
      <w:bookmarkEnd w:id="22"/>
      <w:bookmarkEnd w:id="23"/>
      <w:bookmarkEnd w:id="24"/>
      <w:bookmarkEnd w:id="25"/>
      <w:bookmarkEnd w:id="26"/>
    </w:p>
    <w:p w14:paraId="258C535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24F5421">
      <w:pPr>
        <w:pStyle w:val="1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6F8A769">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C89C992">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中国重汽集团济南卡车股份有限公司</w:t>
      </w:r>
      <w:r>
        <w:rPr>
          <w:rFonts w:hint="eastAsia" w:ascii="宋体" w:hAnsi="宋体" w:eastAsia="宋体" w:cs="宋体"/>
          <w:b/>
          <w:color w:val="000000"/>
          <w:sz w:val="24"/>
          <w:szCs w:val="24"/>
        </w:rPr>
        <w:t>。</w:t>
      </w:r>
    </w:p>
    <w:p w14:paraId="1DCDD867">
      <w:pPr>
        <w:pStyle w:val="18"/>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0C48AB4">
      <w:pPr>
        <w:pStyle w:val="18"/>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073A31A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23D127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11EEA20A">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B2A7CB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0E261B6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6D64A9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080B9D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6C0F56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B69734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4A1A42B">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322C04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9851144">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687C644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5E268298">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67EB5E1F">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5FC007F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B912F50">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highlight w:val="yellow"/>
        </w:rPr>
        <w:t>1</w:t>
      </w:r>
      <w:r>
        <w:rPr>
          <w:rFonts w:hint="eastAsia" w:ascii="宋体" w:hAnsi="宋体" w:eastAsia="宋体" w:cs="宋体"/>
          <w:b/>
          <w:bCs/>
          <w:sz w:val="24"/>
          <w:szCs w:val="24"/>
          <w:highlight w:val="yellow"/>
          <w:lang w:val="en-US" w:eastAsia="zh-CN"/>
        </w:rPr>
        <w:t>.</w:t>
      </w:r>
      <w:r>
        <w:rPr>
          <w:rFonts w:hint="eastAsia" w:ascii="宋体" w:hAnsi="宋体" w:eastAsia="宋体" w:cs="宋体"/>
          <w:b/>
          <w:bCs/>
          <w:sz w:val="24"/>
          <w:szCs w:val="24"/>
          <w:highlight w:val="yellow"/>
          <w:lang w:eastAsia="zh-CN"/>
        </w:rPr>
        <w:t>《</w:t>
      </w:r>
      <w:r>
        <w:rPr>
          <w:rFonts w:hint="eastAsia" w:ascii="宋体" w:hAnsi="宋体" w:eastAsia="宋体" w:cs="宋体"/>
          <w:b/>
          <w:bCs/>
          <w:sz w:val="24"/>
          <w:szCs w:val="24"/>
          <w:highlight w:val="yellow"/>
          <w:lang w:val="en-US" w:eastAsia="zh-CN"/>
        </w:rPr>
        <w:t>投标文件（资质标）</w:t>
      </w:r>
      <w:r>
        <w:rPr>
          <w:rFonts w:hint="eastAsia" w:ascii="宋体" w:hAnsi="宋体" w:eastAsia="宋体" w:cs="宋体"/>
          <w:b/>
          <w:bCs/>
          <w:sz w:val="24"/>
          <w:szCs w:val="24"/>
          <w:highlight w:val="yellow"/>
          <w:lang w:eastAsia="zh-CN"/>
        </w:rPr>
        <w:t>》</w:t>
      </w:r>
      <w:r>
        <w:rPr>
          <w:rFonts w:hint="eastAsia" w:ascii="宋体" w:hAnsi="宋体" w:eastAsia="宋体" w:cs="宋体"/>
          <w:b/>
          <w:bCs/>
          <w:sz w:val="24"/>
          <w:szCs w:val="24"/>
          <w:highlight w:val="yellow"/>
        </w:rPr>
        <w:t>包括</w:t>
      </w:r>
      <w:r>
        <w:rPr>
          <w:rFonts w:hint="eastAsia" w:ascii="宋体" w:hAnsi="宋体" w:eastAsia="宋体" w:cs="宋体"/>
          <w:color w:val="000000"/>
          <w:sz w:val="24"/>
          <w:szCs w:val="24"/>
          <w:highlight w:val="yellow"/>
        </w:rPr>
        <w:t>：</w:t>
      </w:r>
    </w:p>
    <w:p w14:paraId="7FF7159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7711FA4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08BCF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401806E0">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54C403A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2D6F141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77546215">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0835D04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11D0873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208587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692A3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18AB65E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eastAsia="zh-CN"/>
        </w:rPr>
        <w:t>2022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08CACB1F">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504FA735">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6244A0D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277EFA00">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3FEAD7E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eastAsia="zh-CN"/>
        </w:rPr>
        <w:t>2022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0F2D6A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4F042A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751E3F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45331185">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2AA002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0678C7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4879B4EA">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4C5997B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B361BB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3F07D1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7190717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701B83C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3AD9E7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093A75E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56145F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14E6E23A">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375DFC97">
      <w:pPr>
        <w:keepNext/>
        <w:keepLines/>
        <w:jc w:val="center"/>
        <w:outlineLvl w:val="0"/>
        <w:rPr>
          <w:rFonts w:ascii="Calibri" w:hAnsi="Calibri" w:eastAsia="宋体" w:cs="Times New Roman"/>
          <w:b/>
          <w:bCs/>
          <w:kern w:val="44"/>
          <w:sz w:val="36"/>
          <w:szCs w:val="44"/>
        </w:rPr>
      </w:pPr>
      <w:bookmarkStart w:id="32" w:name="_Toc11980"/>
      <w:bookmarkStart w:id="33" w:name="_Toc169605877"/>
      <w:r>
        <w:rPr>
          <w:rFonts w:hint="eastAsia" w:ascii="Calibri" w:hAnsi="Calibri" w:eastAsia="宋体" w:cs="Times New Roman"/>
          <w:b/>
          <w:bCs/>
          <w:kern w:val="44"/>
          <w:sz w:val="36"/>
          <w:szCs w:val="44"/>
        </w:rPr>
        <w:t>第四部分 技术标书</w:t>
      </w:r>
      <w:bookmarkEnd w:id="32"/>
    </w:p>
    <w:p w14:paraId="0751C3F3">
      <w:pPr>
        <w:pStyle w:val="18"/>
      </w:pPr>
    </w:p>
    <w:p w14:paraId="2CD33C46">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中国重汽集团济南卡车制造公司</w:t>
      </w:r>
    </w:p>
    <w:p w14:paraId="115B19F8">
      <w:pPr>
        <w:jc w:val="center"/>
        <w:rPr>
          <w:rFonts w:hint="eastAsia" w:ascii="Calibri" w:hAnsi="Calibri" w:eastAsia="宋体" w:cs="Times New Roman"/>
          <w:b/>
          <w:bCs/>
          <w:color w:val="000000"/>
          <w:sz w:val="28"/>
          <w:szCs w:val="28"/>
          <w:lang w:eastAsia="zh-CN"/>
        </w:rPr>
      </w:pPr>
      <w:r>
        <w:rPr>
          <w:rFonts w:hint="eastAsia" w:ascii="Calibri" w:hAnsi="Calibri" w:eastAsia="宋体" w:cs="Times New Roman"/>
          <w:b/>
          <w:bCs/>
          <w:color w:val="000000"/>
          <w:sz w:val="48"/>
          <w:szCs w:val="48"/>
          <w:lang w:eastAsia="zh-CN"/>
        </w:rPr>
        <w:t>莱芜厂区新增升降作业平台技改项目</w:t>
      </w:r>
    </w:p>
    <w:p w14:paraId="6A66C426">
      <w:pPr>
        <w:pStyle w:val="18"/>
      </w:pPr>
    </w:p>
    <w:p w14:paraId="38E5F73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210603D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33BBA44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22AE83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46EDC8C9">
      <w:pPr>
        <w:pStyle w:val="18"/>
      </w:pPr>
    </w:p>
    <w:p w14:paraId="0CA1EBB7">
      <w:pPr>
        <w:pStyle w:val="18"/>
        <w:rPr>
          <w:rFonts w:ascii="黑体" w:hAnsi="宋体" w:eastAsia="黑体" w:cs="Times New Roman"/>
          <w:color w:val="000000"/>
          <w:sz w:val="72"/>
          <w:szCs w:val="72"/>
        </w:rPr>
      </w:pPr>
    </w:p>
    <w:p w14:paraId="2E49B35E">
      <w:pPr>
        <w:pStyle w:val="18"/>
        <w:rPr>
          <w:rFonts w:ascii="黑体" w:hAnsi="宋体" w:eastAsia="黑体" w:cs="Times New Roman"/>
          <w:color w:val="000000"/>
          <w:sz w:val="72"/>
          <w:szCs w:val="72"/>
        </w:rPr>
      </w:pPr>
    </w:p>
    <w:p w14:paraId="0831884D">
      <w:pPr>
        <w:pStyle w:val="18"/>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w:t>
      </w:r>
    </w:p>
    <w:p w14:paraId="2A95411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1C8852B4">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51C949A8">
      <w:pPr>
        <w:pStyle w:val="18"/>
        <w:rPr>
          <w:b/>
          <w:bCs/>
        </w:rPr>
      </w:pPr>
    </w:p>
    <w:p w14:paraId="025290C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w:t>
      </w:r>
      <w:r>
        <w:rPr>
          <w:rFonts w:hint="eastAsia" w:ascii="宋体" w:hAnsi="宋体" w:eastAsia="宋体" w:cs="Times New Roman"/>
          <w:color w:val="000000"/>
          <w:sz w:val="28"/>
          <w:szCs w:val="28"/>
          <w:lang w:val="en-US" w:eastAsia="zh-CN"/>
        </w:rPr>
        <w:t>卡车股份</w:t>
      </w:r>
      <w:r>
        <w:rPr>
          <w:rFonts w:hint="eastAsia" w:ascii="宋体" w:hAnsi="宋体" w:eastAsia="宋体" w:cs="Times New Roman"/>
          <w:color w:val="000000"/>
          <w:sz w:val="28"/>
          <w:szCs w:val="28"/>
        </w:rPr>
        <w:t>有限公司</w:t>
      </w:r>
    </w:p>
    <w:p w14:paraId="50A11CEF">
      <w:pPr>
        <w:jc w:val="center"/>
        <w:rPr>
          <w:rFonts w:hint="eastAsia" w:ascii="Calibri" w:hAnsi="Calibri" w:eastAsia="宋体" w:cs="Times New Roman"/>
          <w:b/>
          <w:bCs/>
          <w:kern w:val="44"/>
          <w:sz w:val="36"/>
          <w:szCs w:val="44"/>
          <w:lang w:eastAsia="zh-CN"/>
        </w:rPr>
      </w:pPr>
      <w:r>
        <w:rPr>
          <w:rFonts w:hint="eastAsia" w:ascii="Calibri" w:hAnsi="Calibri" w:eastAsia="宋体" w:cs="Times New Roman"/>
          <w:color w:val="000000"/>
          <w:sz w:val="28"/>
          <w:szCs w:val="28"/>
          <w:lang w:eastAsia="zh-CN"/>
        </w:rPr>
        <w:t xml:space="preserve">2026年 </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lang w:eastAsia="zh-CN"/>
        </w:rPr>
        <w:t>月</w:t>
      </w:r>
    </w:p>
    <w:p w14:paraId="2A47AE70">
      <w:pPr>
        <w:pStyle w:val="18"/>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bookmarkEnd w:id="33"/>
    <w:p w14:paraId="6C0B632C">
      <w:pPr>
        <w:spacing w:line="360" w:lineRule="auto"/>
        <w:rPr>
          <w:rFonts w:hint="eastAsia" w:ascii="宋体" w:hAnsi="宋体" w:eastAsia="宋体"/>
          <w:b/>
          <w:sz w:val="36"/>
          <w:szCs w:val="36"/>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p>
    <w:p w14:paraId="1E8EE636">
      <w:pPr>
        <w:keepNext/>
        <w:keepLines/>
        <w:spacing w:before="120" w:after="120" w:line="480" w:lineRule="exact"/>
        <w:jc w:val="center"/>
        <w:outlineLvl w:val="1"/>
        <w:rPr>
          <w:rFonts w:hint="eastAsia" w:ascii="宋体" w:hAnsi="宋体" w:eastAsia="宋体"/>
          <w:b/>
          <w:bCs/>
          <w:kern w:val="44"/>
          <w:sz w:val="28"/>
          <w:szCs w:val="28"/>
        </w:rPr>
      </w:pPr>
      <w:r>
        <w:rPr>
          <w:rFonts w:hint="eastAsia" w:ascii="宋体" w:hAnsi="宋体" w:eastAsia="宋体"/>
          <w:b/>
          <w:bCs/>
          <w:kern w:val="44"/>
          <w:sz w:val="28"/>
          <w:szCs w:val="28"/>
        </w:rPr>
        <w:t>第一章采购货物概况</w:t>
      </w:r>
    </w:p>
    <w:p w14:paraId="716D4125">
      <w:pPr>
        <w:keepNext/>
        <w:keepLines/>
        <w:spacing w:before="120" w:after="120" w:line="480" w:lineRule="exact"/>
        <w:jc w:val="center"/>
        <w:outlineLvl w:val="2"/>
        <w:rPr>
          <w:rFonts w:hint="eastAsia" w:ascii="宋体" w:hAnsi="宋体" w:eastAsia="宋体"/>
          <w:b/>
          <w:bCs/>
          <w:sz w:val="24"/>
          <w:szCs w:val="24"/>
        </w:rPr>
      </w:pPr>
      <w:r>
        <w:rPr>
          <w:rFonts w:hint="eastAsia" w:ascii="宋体" w:hAnsi="宋体" w:eastAsia="宋体"/>
          <w:b/>
          <w:bCs/>
          <w:sz w:val="24"/>
          <w:szCs w:val="24"/>
        </w:rPr>
        <w:t>第一节使用环境</w:t>
      </w:r>
    </w:p>
    <w:p w14:paraId="5A683D52">
      <w:pPr>
        <w:keepNext/>
        <w:keepLines/>
        <w:jc w:val="left"/>
        <w:rPr>
          <w:rFonts w:hint="eastAsia" w:ascii="宋体" w:hAnsi="宋体" w:eastAsia="宋体"/>
          <w:sz w:val="24"/>
          <w:szCs w:val="24"/>
          <w:u w:val="single"/>
        </w:rPr>
      </w:pPr>
      <w:r>
        <w:rPr>
          <w:rFonts w:hint="eastAsia" w:ascii="宋体" w:hAnsi="宋体" w:eastAsia="宋体"/>
          <w:sz w:val="24"/>
          <w:szCs w:val="24"/>
        </w:rPr>
        <w:t>一、项目名称：</w:t>
      </w:r>
      <w:r>
        <w:rPr>
          <w:rFonts w:hint="eastAsia" w:ascii="宋体" w:hAnsi="宋体" w:eastAsia="宋体"/>
          <w:sz w:val="24"/>
          <w:szCs w:val="24"/>
          <w:u w:val="single"/>
        </w:rPr>
        <w:t>莱芜厂区新增升降作业平台技改项目</w:t>
      </w:r>
    </w:p>
    <w:p w14:paraId="758CCE07">
      <w:pPr>
        <w:spacing w:line="360" w:lineRule="auto"/>
        <w:outlineLvl w:val="3"/>
        <w:rPr>
          <w:rFonts w:hint="eastAsia"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中国重汽集团济南卡车制造公司</w:t>
      </w:r>
    </w:p>
    <w:p w14:paraId="64AABD4B">
      <w:pPr>
        <w:spacing w:line="360" w:lineRule="auto"/>
        <w:outlineLvl w:val="3"/>
        <w:rPr>
          <w:rFonts w:hint="eastAsia"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中国重汽集团济南卡车制造公司莱芜工厂</w:t>
      </w:r>
    </w:p>
    <w:p w14:paraId="06132EFE">
      <w:pPr>
        <w:pStyle w:val="129"/>
        <w:spacing w:line="360" w:lineRule="auto"/>
        <w:ind w:left="480" w:hanging="480" w:firstLineChars="0"/>
        <w:outlineLvl w:val="3"/>
        <w:rPr>
          <w:rFonts w:hint="eastAsia"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0F9891D3">
      <w:pPr>
        <w:pStyle w:val="8"/>
        <w:tabs>
          <w:tab w:val="left" w:pos="1134"/>
        </w:tabs>
        <w:spacing w:line="360" w:lineRule="auto"/>
        <w:ind w:left="480" w:firstLine="0"/>
        <w:rPr>
          <w:rFonts w:hint="eastAsia"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4F597FA5">
      <w:pPr>
        <w:pStyle w:val="8"/>
        <w:tabs>
          <w:tab w:val="left" w:pos="1134"/>
        </w:tabs>
        <w:spacing w:line="360" w:lineRule="auto"/>
        <w:ind w:left="480" w:firstLine="0"/>
        <w:rPr>
          <w:rFonts w:hint="eastAsia"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6839098E">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6CBA180F">
      <w:pPr>
        <w:spacing w:line="360" w:lineRule="auto"/>
        <w:ind w:firstLine="480" w:firstLineChars="200"/>
        <w:outlineLvl w:val="3"/>
        <w:rPr>
          <w:rFonts w:hint="eastAsia"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6A634F8A">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3A052775">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6.水：市政自来水0.25MPa(0.15-0.35MPa); </w:t>
      </w:r>
    </w:p>
    <w:p w14:paraId="170515BE">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7EDE5178">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8.压缩空气：厂区空压机自产压缩空气，0.55～0.7 Mpa。</w:t>
      </w:r>
    </w:p>
    <w:p w14:paraId="42A87F2E">
      <w:pPr>
        <w:spacing w:line="360" w:lineRule="auto"/>
        <w:rPr>
          <w:rFonts w:hint="eastAsia" w:ascii="宋体" w:hAnsi="宋体" w:eastAsia="宋体"/>
          <w:bCs/>
          <w:sz w:val="24"/>
          <w:szCs w:val="24"/>
        </w:rPr>
      </w:pPr>
      <w:r>
        <w:rPr>
          <w:rFonts w:hint="eastAsia" w:ascii="宋体" w:hAnsi="宋体" w:eastAsia="宋体"/>
          <w:bCs/>
          <w:sz w:val="24"/>
          <w:szCs w:val="24"/>
        </w:rPr>
        <w:t>五、工作制度：全年工作300天、双班制、设备年时基数5000小时以上。</w:t>
      </w:r>
    </w:p>
    <w:p w14:paraId="4E82130E">
      <w:pPr>
        <w:keepNext/>
        <w:keepLines/>
        <w:spacing w:before="120" w:after="120" w:line="480" w:lineRule="exact"/>
        <w:jc w:val="center"/>
        <w:outlineLvl w:val="2"/>
        <w:rPr>
          <w:rFonts w:hint="eastAsia" w:ascii="宋体" w:hAnsi="宋体" w:eastAsia="宋体"/>
          <w:b/>
          <w:bCs/>
          <w:sz w:val="24"/>
          <w:szCs w:val="24"/>
        </w:rPr>
      </w:pPr>
      <w:r>
        <w:rPr>
          <w:rFonts w:hint="eastAsia" w:ascii="宋体" w:hAnsi="宋体" w:eastAsia="宋体"/>
          <w:b/>
          <w:bCs/>
          <w:sz w:val="24"/>
          <w:szCs w:val="24"/>
        </w:rPr>
        <w:t>第二节采购货物概况</w:t>
      </w:r>
    </w:p>
    <w:p w14:paraId="6F09FB76">
      <w:pPr>
        <w:pStyle w:val="129"/>
        <w:numPr>
          <w:ilvl w:val="0"/>
          <w:numId w:val="5"/>
        </w:numPr>
        <w:spacing w:line="420" w:lineRule="exact"/>
        <w:ind w:firstLineChars="0"/>
        <w:outlineLvl w:val="3"/>
        <w:rPr>
          <w:rFonts w:hint="eastAsia" w:ascii="宋体" w:hAnsi="宋体" w:eastAsia="宋体"/>
          <w:bCs/>
          <w:sz w:val="24"/>
          <w:szCs w:val="24"/>
        </w:rPr>
      </w:pPr>
      <w:r>
        <w:rPr>
          <w:rFonts w:hint="eastAsia" w:ascii="宋体" w:hAnsi="宋体" w:eastAsia="宋体"/>
          <w:b/>
          <w:sz w:val="24"/>
          <w:szCs w:val="24"/>
        </w:rPr>
        <w:t>货物名称：</w:t>
      </w:r>
      <w:r>
        <w:rPr>
          <w:rFonts w:hint="eastAsia" w:ascii="宋体" w:hAnsi="宋体" w:eastAsia="宋体"/>
          <w:bCs/>
          <w:sz w:val="24"/>
          <w:szCs w:val="24"/>
        </w:rPr>
        <w:t>2台导轨式升降作业平台</w:t>
      </w:r>
    </w:p>
    <w:p w14:paraId="2FCF535C">
      <w:pPr>
        <w:spacing w:line="420" w:lineRule="exact"/>
        <w:outlineLvl w:val="3"/>
        <w:rPr>
          <w:rFonts w:hint="eastAsia"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230AC1A0">
      <w:pPr>
        <w:spacing w:line="420" w:lineRule="exact"/>
        <w:outlineLvl w:val="3"/>
        <w:rPr>
          <w:rFonts w:hint="eastAsia"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sz w:val="24"/>
          <w:szCs w:val="24"/>
        </w:rPr>
        <w:t>不允许</w:t>
      </w:r>
    </w:p>
    <w:p w14:paraId="083000E3">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318"/>
        <w:gridCol w:w="1770"/>
        <w:gridCol w:w="498"/>
        <w:gridCol w:w="708"/>
        <w:gridCol w:w="1276"/>
        <w:gridCol w:w="2413"/>
      </w:tblGrid>
      <w:tr w14:paraId="48A1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7" w:type="dxa"/>
            <w:vAlign w:val="center"/>
          </w:tcPr>
          <w:p w14:paraId="3F76180B">
            <w:pPr>
              <w:spacing w:line="360" w:lineRule="exact"/>
              <w:jc w:val="center"/>
              <w:rPr>
                <w:rFonts w:hint="eastAsia" w:ascii="宋体" w:hAnsi="宋体" w:eastAsia="宋体"/>
                <w:b/>
              </w:rPr>
            </w:pPr>
            <w:r>
              <w:rPr>
                <w:rFonts w:hint="eastAsia" w:ascii="宋体" w:hAnsi="宋体" w:eastAsia="宋体"/>
                <w:b/>
              </w:rPr>
              <w:t>序号</w:t>
            </w:r>
          </w:p>
        </w:tc>
        <w:tc>
          <w:tcPr>
            <w:tcW w:w="1318" w:type="dxa"/>
            <w:vAlign w:val="center"/>
          </w:tcPr>
          <w:p w14:paraId="6F92A7C6">
            <w:pPr>
              <w:spacing w:line="360" w:lineRule="exact"/>
              <w:jc w:val="center"/>
              <w:rPr>
                <w:rFonts w:hint="eastAsia" w:ascii="宋体" w:hAnsi="宋体" w:eastAsia="宋体"/>
                <w:b/>
              </w:rPr>
            </w:pPr>
            <w:r>
              <w:rPr>
                <w:rFonts w:hint="eastAsia" w:ascii="宋体" w:hAnsi="宋体" w:eastAsia="宋体"/>
                <w:b/>
              </w:rPr>
              <w:t>名称</w:t>
            </w:r>
          </w:p>
        </w:tc>
        <w:tc>
          <w:tcPr>
            <w:tcW w:w="1770" w:type="dxa"/>
            <w:vAlign w:val="center"/>
          </w:tcPr>
          <w:p w14:paraId="779B28D4">
            <w:pPr>
              <w:spacing w:line="360" w:lineRule="exact"/>
              <w:jc w:val="center"/>
              <w:rPr>
                <w:rFonts w:hint="eastAsia" w:ascii="宋体" w:hAnsi="宋体" w:eastAsia="宋体"/>
                <w:b/>
              </w:rPr>
            </w:pPr>
            <w:r>
              <w:rPr>
                <w:rFonts w:hint="eastAsia" w:ascii="宋体" w:hAnsi="宋体" w:eastAsia="宋体"/>
                <w:b/>
              </w:rPr>
              <w:t>规格</w:t>
            </w:r>
          </w:p>
        </w:tc>
        <w:tc>
          <w:tcPr>
            <w:tcW w:w="498" w:type="dxa"/>
            <w:vAlign w:val="center"/>
          </w:tcPr>
          <w:p w14:paraId="790EEB79">
            <w:pPr>
              <w:spacing w:line="360" w:lineRule="exact"/>
              <w:jc w:val="center"/>
              <w:rPr>
                <w:rFonts w:hint="eastAsia" w:ascii="宋体" w:hAnsi="宋体" w:eastAsia="宋体"/>
                <w:b/>
              </w:rPr>
            </w:pPr>
            <w:r>
              <w:rPr>
                <w:rFonts w:hint="eastAsia" w:ascii="宋体" w:hAnsi="宋体" w:eastAsia="宋体"/>
                <w:b/>
              </w:rPr>
              <w:t>单位</w:t>
            </w:r>
          </w:p>
        </w:tc>
        <w:tc>
          <w:tcPr>
            <w:tcW w:w="708" w:type="dxa"/>
            <w:vAlign w:val="center"/>
          </w:tcPr>
          <w:p w14:paraId="2CBAC5E7">
            <w:pPr>
              <w:spacing w:line="360" w:lineRule="exact"/>
              <w:jc w:val="center"/>
              <w:rPr>
                <w:rFonts w:hint="eastAsia" w:ascii="宋体" w:hAnsi="宋体" w:eastAsia="宋体"/>
                <w:b/>
              </w:rPr>
            </w:pPr>
            <w:r>
              <w:rPr>
                <w:rFonts w:hint="eastAsia" w:ascii="宋体" w:hAnsi="宋体" w:eastAsia="宋体"/>
                <w:b/>
              </w:rPr>
              <w:t>数量</w:t>
            </w:r>
          </w:p>
        </w:tc>
        <w:tc>
          <w:tcPr>
            <w:tcW w:w="1276" w:type="dxa"/>
            <w:vAlign w:val="center"/>
          </w:tcPr>
          <w:p w14:paraId="72925C38">
            <w:pPr>
              <w:spacing w:line="360" w:lineRule="exact"/>
              <w:jc w:val="center"/>
              <w:rPr>
                <w:rFonts w:hint="eastAsia" w:ascii="宋体" w:hAnsi="宋体" w:eastAsia="宋体"/>
                <w:b/>
              </w:rPr>
            </w:pPr>
            <w:r>
              <w:rPr>
                <w:rFonts w:hint="eastAsia" w:ascii="宋体" w:hAnsi="宋体" w:eastAsia="宋体"/>
                <w:b/>
              </w:rPr>
              <w:t>交货方式</w:t>
            </w:r>
          </w:p>
        </w:tc>
        <w:tc>
          <w:tcPr>
            <w:tcW w:w="2413" w:type="dxa"/>
            <w:vAlign w:val="center"/>
          </w:tcPr>
          <w:p w14:paraId="1EA89E71">
            <w:pPr>
              <w:spacing w:line="360" w:lineRule="exact"/>
              <w:jc w:val="center"/>
              <w:rPr>
                <w:rFonts w:hint="eastAsia" w:ascii="宋体" w:hAnsi="宋体" w:eastAsia="宋体"/>
                <w:b/>
              </w:rPr>
            </w:pPr>
            <w:r>
              <w:rPr>
                <w:rFonts w:hint="eastAsia" w:ascii="宋体" w:hAnsi="宋体" w:eastAsia="宋体"/>
                <w:b/>
              </w:rPr>
              <w:t>备注</w:t>
            </w:r>
          </w:p>
        </w:tc>
      </w:tr>
      <w:tr w14:paraId="26BC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7" w:hRule="atLeast"/>
          <w:jc w:val="center"/>
        </w:trPr>
        <w:tc>
          <w:tcPr>
            <w:tcW w:w="917" w:type="dxa"/>
            <w:vAlign w:val="center"/>
          </w:tcPr>
          <w:p w14:paraId="1BDD1BF6">
            <w:pPr>
              <w:spacing w:line="360" w:lineRule="exact"/>
              <w:jc w:val="center"/>
              <w:rPr>
                <w:rFonts w:hint="eastAsia" w:ascii="宋体" w:hAnsi="宋体" w:eastAsia="宋体"/>
                <w:b/>
              </w:rPr>
            </w:pPr>
            <w:r>
              <w:rPr>
                <w:rFonts w:hint="eastAsia" w:ascii="宋体" w:hAnsi="宋体" w:eastAsia="宋体"/>
                <w:b/>
              </w:rPr>
              <w:t>1</w:t>
            </w:r>
          </w:p>
        </w:tc>
        <w:tc>
          <w:tcPr>
            <w:tcW w:w="1318" w:type="dxa"/>
            <w:vAlign w:val="center"/>
          </w:tcPr>
          <w:p w14:paraId="1222DEC1">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导轨式升降作业平台</w:t>
            </w:r>
          </w:p>
        </w:tc>
        <w:tc>
          <w:tcPr>
            <w:tcW w:w="1770" w:type="dxa"/>
            <w:vAlign w:val="center"/>
          </w:tcPr>
          <w:p w14:paraId="7DCD77E5">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载重 1T、主机功率 4KW、台面尺寸 3000mm×3000mm、起升高度 4.05m、升降速度 4-6m/min，采用液压驱动，配置双面开门及限位保护装置</w:t>
            </w:r>
          </w:p>
        </w:tc>
        <w:tc>
          <w:tcPr>
            <w:tcW w:w="498" w:type="dxa"/>
            <w:vAlign w:val="center"/>
          </w:tcPr>
          <w:p w14:paraId="5B118202">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套</w:t>
            </w:r>
          </w:p>
        </w:tc>
        <w:tc>
          <w:tcPr>
            <w:tcW w:w="708" w:type="dxa"/>
            <w:vAlign w:val="center"/>
          </w:tcPr>
          <w:p w14:paraId="01B3736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2</w:t>
            </w:r>
          </w:p>
        </w:tc>
        <w:tc>
          <w:tcPr>
            <w:tcW w:w="1276" w:type="dxa"/>
            <w:vAlign w:val="center"/>
          </w:tcPr>
          <w:p w14:paraId="37D20062">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交钥匙方式</w:t>
            </w:r>
          </w:p>
        </w:tc>
        <w:tc>
          <w:tcPr>
            <w:tcW w:w="2413" w:type="dxa"/>
            <w:vAlign w:val="center"/>
          </w:tcPr>
          <w:p w14:paraId="2BE59C15">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含土建基础保证下台面与地面平齐，二层平台连接处改造保证上台面与二层平台面平齐。</w:t>
            </w:r>
          </w:p>
        </w:tc>
      </w:tr>
    </w:tbl>
    <w:p w14:paraId="34702018">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p>
    <w:p w14:paraId="44880C3A">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w:t>
      </w:r>
      <w:r>
        <w:rPr>
          <w:rFonts w:hint="eastAsia" w:ascii="宋体" w:hAnsi="宋体" w:eastAsia="宋体" w:cs="宋体"/>
          <w:bCs/>
          <w:sz w:val="24"/>
          <w:szCs w:val="24"/>
          <w:lang w:eastAsia="zh-CN"/>
        </w:rPr>
        <w:t>其他货物</w:t>
      </w:r>
      <w:r>
        <w:rPr>
          <w:rFonts w:hint="eastAsia" w:ascii="宋体" w:hAnsi="宋体" w:eastAsia="宋体" w:cs="宋体"/>
          <w:bCs/>
          <w:sz w:val="24"/>
          <w:szCs w:val="24"/>
        </w:rPr>
        <w:t>（或设备）和服务，请投标人认真阅读“供货范围”。若有异议，不管是多么微小，都应在投标文件“商务偏离”章节中予以详细说明。</w:t>
      </w:r>
    </w:p>
    <w:p w14:paraId="6782DC02">
      <w:pPr>
        <w:spacing w:line="360" w:lineRule="auto"/>
        <w:ind w:firstLine="480" w:firstLineChars="200"/>
        <w:rPr>
          <w:rFonts w:hint="eastAsia"/>
        </w:rPr>
      </w:pPr>
      <w:r>
        <w:rPr>
          <w:rFonts w:hint="eastAsia" w:ascii="宋体" w:hAnsi="宋体" w:eastAsia="宋体" w:cs="宋体"/>
          <w:bCs/>
          <w:sz w:val="24"/>
          <w:szCs w:val="24"/>
        </w:rPr>
        <w:t>2.本表“供货方式”指：交钥匙方式——包括制造、运输、定点卸货、安装、调试和协助验收以及约定培训等。</w:t>
      </w:r>
    </w:p>
    <w:p w14:paraId="65BEA7CD">
      <w:pPr>
        <w:spacing w:line="360" w:lineRule="auto"/>
        <w:rPr>
          <w:rFonts w:hint="eastAsia" w:ascii="宋体" w:hAnsi="宋体" w:eastAsia="宋体"/>
          <w:sz w:val="24"/>
          <w:szCs w:val="24"/>
        </w:rPr>
      </w:pPr>
      <w:r>
        <w:rPr>
          <w:rFonts w:hint="eastAsia" w:ascii="宋体" w:hAnsi="宋体" w:eastAsia="宋体"/>
          <w:b/>
          <w:sz w:val="24"/>
          <w:szCs w:val="24"/>
        </w:rPr>
        <w:t>四、投标要求</w:t>
      </w:r>
    </w:p>
    <w:p w14:paraId="2E966632">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1、投标方须对施工详细内容充分分析，识别出总装产线需要变更的变化点并提供详细的工艺方案，同时以此为报价基础。</w:t>
      </w:r>
    </w:p>
    <w:p w14:paraId="7DB535F4">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2、中标人对设备质量和可靠性负责。</w:t>
      </w:r>
    </w:p>
    <w:p w14:paraId="545888B4">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中标人应审查施工图纸，在工艺流程、布置及油壶口位置不变的情况下，如发现问题，可对加注形式、设备结构、用电量等工艺参数提出修改意见和改进措施。对设备的运转质量负最终责任。对设计修改部分提供完整技术资料。</w:t>
      </w:r>
    </w:p>
    <w:p w14:paraId="32B78AED">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182E83CA">
      <w:pPr>
        <w:spacing w:line="360" w:lineRule="auto"/>
        <w:ind w:firstLine="480" w:firstLineChars="200"/>
        <w:rPr>
          <w:rFonts w:hint="eastAsia" w:ascii="宋体" w:hAnsi="宋体" w:eastAsia="宋体"/>
          <w:bCs/>
          <w:sz w:val="24"/>
          <w:szCs w:val="24"/>
          <w:highlight w:val="yellow"/>
        </w:rPr>
      </w:pPr>
      <w:r>
        <w:rPr>
          <w:rFonts w:hint="eastAsia" w:ascii="宋体" w:hAnsi="宋体" w:eastAsia="宋体"/>
          <w:bCs/>
          <w:sz w:val="24"/>
          <w:szCs w:val="24"/>
          <w:highlight w:val="yellow"/>
        </w:rPr>
        <w:t>原则上，本项目中电机功率＞7.5kW,必须选用一级能效。电机功率&lt;7.5kW，优先选用一级能效；其中对于能源供应类设备及年运行时间≥2000h工艺设备的电机必须选用一级能效。杜绝选用三级及以下能效。</w:t>
      </w:r>
    </w:p>
    <w:p w14:paraId="4D625445">
      <w:pPr>
        <w:spacing w:line="360" w:lineRule="auto"/>
        <w:ind w:firstLine="480" w:firstLineChars="200"/>
        <w:rPr>
          <w:rFonts w:hint="eastAsia" w:ascii="宋体" w:hAnsi="宋体" w:eastAsia="宋体"/>
          <w:bCs/>
          <w:sz w:val="24"/>
          <w:szCs w:val="24"/>
          <w:highlight w:val="yellow"/>
        </w:rPr>
      </w:pPr>
      <w:r>
        <w:rPr>
          <w:rFonts w:hint="eastAsia" w:ascii="宋体" w:hAnsi="宋体" w:eastAsia="宋体"/>
          <w:bCs/>
          <w:sz w:val="24"/>
          <w:szCs w:val="24"/>
          <w:highlight w:val="yellow"/>
        </w:rPr>
        <w:t>设备品牌要求：国内外一流品牌。</w:t>
      </w:r>
    </w:p>
    <w:p w14:paraId="6736E4F2">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6DE0151A">
      <w:pPr>
        <w:numPr>
          <w:ilvl w:val="0"/>
          <w:numId w:val="11"/>
        </w:numPr>
        <w:spacing w:line="360" w:lineRule="auto"/>
        <w:rPr>
          <w:rFonts w:hint="eastAsia" w:ascii="宋体" w:hAnsi="宋体" w:eastAsia="宋体"/>
          <w:bCs/>
          <w:sz w:val="24"/>
          <w:szCs w:val="24"/>
        </w:rPr>
      </w:pPr>
      <w:r>
        <w:rPr>
          <w:rFonts w:hint="eastAsia" w:ascii="宋体" w:hAnsi="宋体" w:eastAsia="宋体"/>
          <w:bCs/>
          <w:sz w:val="24"/>
          <w:szCs w:val="24"/>
        </w:rPr>
        <w:t>主、辅材的采购、供应；</w:t>
      </w:r>
    </w:p>
    <w:p w14:paraId="0CB4C20D">
      <w:pPr>
        <w:numPr>
          <w:ilvl w:val="0"/>
          <w:numId w:val="11"/>
        </w:numPr>
        <w:spacing w:line="360" w:lineRule="auto"/>
        <w:rPr>
          <w:rFonts w:hint="eastAsia" w:ascii="宋体" w:hAnsi="宋体" w:eastAsia="宋体"/>
          <w:bCs/>
          <w:sz w:val="24"/>
          <w:szCs w:val="24"/>
        </w:rPr>
      </w:pPr>
      <w:r>
        <w:rPr>
          <w:rFonts w:hint="eastAsia" w:ascii="宋体" w:hAnsi="宋体" w:eastAsia="宋体"/>
          <w:bCs/>
          <w:sz w:val="24"/>
          <w:szCs w:val="24"/>
        </w:rPr>
        <w:t>非标设备的加工、制作、安装；</w:t>
      </w:r>
    </w:p>
    <w:p w14:paraId="0250C376">
      <w:pPr>
        <w:numPr>
          <w:ilvl w:val="0"/>
          <w:numId w:val="11"/>
        </w:numPr>
        <w:spacing w:line="360" w:lineRule="auto"/>
        <w:rPr>
          <w:rFonts w:hint="eastAsia"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3AF7FEA5">
      <w:pPr>
        <w:numPr>
          <w:ilvl w:val="0"/>
          <w:numId w:val="11"/>
        </w:numPr>
        <w:spacing w:line="360" w:lineRule="auto"/>
        <w:rPr>
          <w:rFonts w:hint="eastAsia" w:ascii="宋体" w:hAnsi="宋体" w:eastAsia="宋体"/>
          <w:bCs/>
          <w:sz w:val="24"/>
          <w:szCs w:val="24"/>
        </w:rPr>
      </w:pPr>
      <w:r>
        <w:rPr>
          <w:rFonts w:hint="eastAsia" w:ascii="宋体" w:hAnsi="宋体" w:eastAsia="宋体"/>
          <w:bCs/>
          <w:sz w:val="24"/>
          <w:szCs w:val="24"/>
        </w:rPr>
        <w:t>负责土建施工，负责检查各种预留孔洞、沟槽和预埋件的位置、尺寸；</w:t>
      </w:r>
    </w:p>
    <w:p w14:paraId="0FEDD974">
      <w:pPr>
        <w:numPr>
          <w:ilvl w:val="0"/>
          <w:numId w:val="11"/>
        </w:numPr>
        <w:spacing w:line="360" w:lineRule="auto"/>
        <w:rPr>
          <w:rFonts w:hint="eastAsia" w:ascii="宋体" w:hAnsi="宋体" w:eastAsia="宋体"/>
          <w:bCs/>
          <w:sz w:val="24"/>
          <w:szCs w:val="24"/>
        </w:rPr>
      </w:pPr>
      <w:r>
        <w:rPr>
          <w:rFonts w:hint="eastAsia" w:ascii="宋体" w:hAnsi="宋体" w:eastAsia="宋体"/>
          <w:bCs/>
          <w:sz w:val="24"/>
          <w:szCs w:val="24"/>
        </w:rPr>
        <w:t>建立健全安全、保卫、卫生、消防制度，保证工程顺利进行；</w:t>
      </w:r>
    </w:p>
    <w:p w14:paraId="77266DA8">
      <w:pPr>
        <w:numPr>
          <w:ilvl w:val="0"/>
          <w:numId w:val="11"/>
        </w:numPr>
        <w:spacing w:line="360" w:lineRule="auto"/>
        <w:rPr>
          <w:rFonts w:hint="eastAsia" w:ascii="宋体" w:hAnsi="宋体" w:eastAsia="宋体"/>
          <w:bCs/>
          <w:sz w:val="24"/>
          <w:szCs w:val="24"/>
        </w:rPr>
      </w:pPr>
      <w:r>
        <w:rPr>
          <w:rFonts w:hint="eastAsia" w:ascii="宋体" w:hAnsi="宋体" w:eastAsia="宋体"/>
          <w:bCs/>
          <w:sz w:val="24"/>
          <w:szCs w:val="24"/>
        </w:rPr>
        <w:t>施工人员的食宿及费用；</w:t>
      </w:r>
    </w:p>
    <w:p w14:paraId="76FAC50F">
      <w:pPr>
        <w:numPr>
          <w:ilvl w:val="0"/>
          <w:numId w:val="11"/>
        </w:numPr>
        <w:spacing w:line="360" w:lineRule="auto"/>
        <w:rPr>
          <w:rFonts w:hint="eastAsia" w:ascii="宋体" w:hAnsi="宋体" w:eastAsia="宋体"/>
          <w:bCs/>
          <w:sz w:val="24"/>
          <w:szCs w:val="24"/>
        </w:rPr>
      </w:pPr>
      <w:r>
        <w:rPr>
          <w:rFonts w:hint="eastAsia" w:ascii="宋体" w:hAnsi="宋体" w:eastAsia="宋体"/>
          <w:bCs/>
          <w:sz w:val="24"/>
          <w:szCs w:val="24"/>
        </w:rPr>
        <w:t>安装现场制作所需的设备、工具；</w:t>
      </w:r>
    </w:p>
    <w:p w14:paraId="638B6A48">
      <w:pPr>
        <w:numPr>
          <w:ilvl w:val="0"/>
          <w:numId w:val="11"/>
        </w:numPr>
        <w:spacing w:line="360" w:lineRule="auto"/>
        <w:rPr>
          <w:rFonts w:hint="eastAsia" w:ascii="宋体" w:hAnsi="宋体" w:eastAsia="宋体"/>
          <w:bCs/>
          <w:sz w:val="24"/>
          <w:szCs w:val="24"/>
        </w:rPr>
      </w:pPr>
      <w:r>
        <w:rPr>
          <w:rFonts w:hint="eastAsia" w:ascii="宋体" w:hAnsi="宋体" w:eastAsia="宋体"/>
          <w:bCs/>
          <w:sz w:val="24"/>
          <w:szCs w:val="24"/>
        </w:rPr>
        <w:t>配合业主方进行工艺调试；</w:t>
      </w:r>
    </w:p>
    <w:p w14:paraId="7B0917C9">
      <w:pPr>
        <w:numPr>
          <w:ilvl w:val="0"/>
          <w:numId w:val="11"/>
        </w:numPr>
        <w:spacing w:line="360" w:lineRule="auto"/>
        <w:rPr>
          <w:rFonts w:hint="eastAsia" w:ascii="宋体" w:hAnsi="宋体" w:eastAsia="宋体"/>
          <w:bCs/>
          <w:sz w:val="24"/>
          <w:szCs w:val="24"/>
        </w:rPr>
      </w:pPr>
      <w:r>
        <w:rPr>
          <w:rFonts w:hint="eastAsia" w:ascii="宋体" w:hAnsi="宋体" w:eastAsia="宋体"/>
          <w:bCs/>
          <w:sz w:val="24"/>
          <w:szCs w:val="24"/>
        </w:rPr>
        <w:t>负责人员培训及售后服务；</w:t>
      </w:r>
    </w:p>
    <w:p w14:paraId="2CA5FD81">
      <w:pPr>
        <w:numPr>
          <w:ilvl w:val="0"/>
          <w:numId w:val="11"/>
        </w:numPr>
        <w:spacing w:line="360" w:lineRule="auto"/>
        <w:rPr>
          <w:rFonts w:hint="eastAsia" w:ascii="宋体" w:hAnsi="宋体" w:eastAsia="宋体"/>
          <w:bCs/>
          <w:sz w:val="24"/>
          <w:szCs w:val="24"/>
        </w:rPr>
      </w:pPr>
      <w:r>
        <w:rPr>
          <w:rFonts w:hint="eastAsia" w:ascii="宋体" w:hAnsi="宋体" w:eastAsia="宋体"/>
          <w:bCs/>
          <w:sz w:val="24"/>
          <w:szCs w:val="24"/>
        </w:rPr>
        <w:t>从生产厂到交货地点的包装、运输；</w:t>
      </w:r>
    </w:p>
    <w:p w14:paraId="08B260AC">
      <w:pPr>
        <w:numPr>
          <w:ilvl w:val="0"/>
          <w:numId w:val="11"/>
        </w:numPr>
        <w:spacing w:line="360" w:lineRule="auto"/>
        <w:rPr>
          <w:rFonts w:hint="eastAsia"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254CD716">
      <w:pPr>
        <w:numPr>
          <w:ilvl w:val="0"/>
          <w:numId w:val="11"/>
        </w:numPr>
        <w:spacing w:line="360" w:lineRule="auto"/>
        <w:rPr>
          <w:rFonts w:hint="eastAsia" w:ascii="宋体" w:hAnsi="宋体" w:eastAsia="宋体"/>
          <w:bCs/>
          <w:sz w:val="24"/>
          <w:szCs w:val="24"/>
        </w:rPr>
      </w:pPr>
      <w:r>
        <w:rPr>
          <w:rFonts w:hint="eastAsia" w:ascii="宋体" w:hAnsi="宋体" w:eastAsia="宋体"/>
          <w:bCs/>
          <w:sz w:val="24"/>
          <w:szCs w:val="24"/>
        </w:rPr>
        <w:t>其他招标方的施工要求。</w:t>
      </w:r>
    </w:p>
    <w:p w14:paraId="484C502C">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08A717E6">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7、中标方服从招标方对现场、安全的管理。</w:t>
      </w:r>
    </w:p>
    <w:p w14:paraId="489D71DF">
      <w:pPr>
        <w:widowControl/>
        <w:spacing w:line="360" w:lineRule="auto"/>
        <w:jc w:val="left"/>
        <w:rPr>
          <w:rFonts w:hint="eastAsia" w:ascii="宋体" w:hAnsi="宋体" w:eastAsia="宋体"/>
          <w:sz w:val="24"/>
          <w:szCs w:val="24"/>
        </w:rPr>
      </w:pPr>
    </w:p>
    <w:p w14:paraId="46880D6A">
      <w:pPr>
        <w:widowControl/>
        <w:spacing w:line="360" w:lineRule="auto"/>
        <w:jc w:val="left"/>
        <w:rPr>
          <w:rFonts w:hint="eastAsia" w:ascii="宋体" w:hAnsi="宋体" w:eastAsia="宋体"/>
          <w:sz w:val="24"/>
          <w:szCs w:val="24"/>
        </w:rPr>
      </w:pPr>
    </w:p>
    <w:p w14:paraId="0296F6C2">
      <w:pPr>
        <w:keepNext/>
        <w:keepLines/>
        <w:spacing w:before="120" w:after="120" w:line="480" w:lineRule="exact"/>
        <w:jc w:val="center"/>
        <w:outlineLvl w:val="1"/>
        <w:rPr>
          <w:rFonts w:hint="eastAsia" w:ascii="宋体" w:hAnsi="宋体" w:eastAsia="宋体"/>
          <w:bCs/>
          <w:kern w:val="44"/>
          <w:sz w:val="28"/>
          <w:szCs w:val="28"/>
        </w:rPr>
      </w:pPr>
      <w:r>
        <w:rPr>
          <w:rFonts w:hint="eastAsia" w:ascii="宋体" w:hAnsi="宋体" w:eastAsia="宋体"/>
          <w:b/>
          <w:bCs/>
          <w:kern w:val="44"/>
          <w:sz w:val="28"/>
          <w:szCs w:val="28"/>
        </w:rPr>
        <w:t>第二章技术要求</w:t>
      </w:r>
    </w:p>
    <w:p w14:paraId="1F7B86F0">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14:paraId="374870F3">
      <w:pPr>
        <w:spacing w:line="360" w:lineRule="auto"/>
        <w:rPr>
          <w:rFonts w:hint="eastAsia" w:ascii="宋体" w:hAnsi="宋体" w:eastAsia="宋体"/>
          <w:sz w:val="24"/>
          <w:szCs w:val="24"/>
        </w:rPr>
      </w:pPr>
      <w:r>
        <w:rPr>
          <w:rFonts w:hint="eastAsia" w:ascii="宋体" w:hAnsi="宋体" w:eastAsia="宋体"/>
          <w:sz w:val="24"/>
          <w:szCs w:val="24"/>
        </w:rPr>
        <w:t xml:space="preserve">    1.本章技术要求，仅对功能、设计、结构、性能、安装和试验检验等方面，提出了最低和一般性的技术要求，并未对一切技术细节作出规定。</w:t>
      </w:r>
    </w:p>
    <w:p w14:paraId="3C99B379">
      <w:pPr>
        <w:spacing w:line="360" w:lineRule="auto"/>
        <w:rPr>
          <w:rFonts w:hint="eastAsia" w:ascii="宋体" w:hAnsi="宋体" w:eastAsia="宋体"/>
          <w:sz w:val="24"/>
          <w:szCs w:val="24"/>
        </w:rPr>
      </w:pPr>
      <w:r>
        <w:rPr>
          <w:rFonts w:hint="eastAsia" w:ascii="宋体" w:hAnsi="宋体" w:eastAsia="宋体"/>
          <w:sz w:val="24"/>
          <w:szCs w:val="24"/>
        </w:rPr>
        <w:t xml:space="preserve">    2.本技术要求所使用的标准、规范等，如与投标人所执行的标准、规范不一致时，应按高于本技术要求所列的标准、规范执行。</w:t>
      </w:r>
    </w:p>
    <w:p w14:paraId="692EB468">
      <w:pPr>
        <w:spacing w:line="360" w:lineRule="auto"/>
        <w:ind w:firstLine="480" w:firstLineChars="200"/>
        <w:rPr>
          <w:rFonts w:hint="eastAsia" w:ascii="宋体" w:hAnsi="宋体" w:eastAsia="宋体"/>
          <w:sz w:val="24"/>
          <w:szCs w:val="24"/>
        </w:rPr>
      </w:pPr>
      <w:r>
        <w:rPr>
          <w:rFonts w:ascii="宋体" w:hAnsi="宋体" w:eastAsia="宋体"/>
          <w:sz w:val="24"/>
          <w:szCs w:val="24"/>
        </w:rPr>
        <w:t>3</w:t>
      </w:r>
      <w:r>
        <w:rPr>
          <w:rFonts w:hint="eastAsia" w:ascii="宋体" w:hAnsi="宋体" w:eastAsia="宋体"/>
          <w:sz w:val="24"/>
          <w:szCs w:val="24"/>
        </w:rPr>
        <w:t>.投标人认为所供货物必须由招标人配备、解决或提供的其它要求，如设备基础隔振和减振设施、软化水、洁净气源等，均应在投标文件“技术偏离”中予以充分说明。</w:t>
      </w:r>
    </w:p>
    <w:p w14:paraId="20556931">
      <w:pPr>
        <w:spacing w:line="360" w:lineRule="auto"/>
        <w:ind w:firstLine="480" w:firstLineChars="200"/>
        <w:rPr>
          <w:rFonts w:hint="eastAsia" w:ascii="宋体" w:hAnsi="宋体" w:eastAsia="宋体"/>
          <w:sz w:val="24"/>
          <w:szCs w:val="24"/>
        </w:rPr>
      </w:pPr>
      <w:r>
        <w:rPr>
          <w:rFonts w:ascii="宋体" w:hAnsi="宋体" w:eastAsia="宋体"/>
          <w:bCs/>
          <w:sz w:val="24"/>
          <w:szCs w:val="24"/>
        </w:rPr>
        <w:t>4</w:t>
      </w:r>
      <w:r>
        <w:rPr>
          <w:rFonts w:hint="eastAsia" w:ascii="宋体" w:hAnsi="宋体" w:eastAsia="宋体"/>
          <w:bCs/>
          <w:sz w:val="24"/>
          <w:szCs w:val="24"/>
        </w:rPr>
        <w:t>.投标人应根据招投标货物具体要求，提出</w:t>
      </w:r>
      <w:r>
        <w:rPr>
          <w:rFonts w:hint="eastAsia" w:ascii="宋体" w:hAnsi="宋体" w:eastAsia="宋体"/>
          <w:sz w:val="24"/>
          <w:szCs w:val="24"/>
        </w:rPr>
        <w:t>对厂房、设备基础（或安装平台）、公用设施、消防、环保等超出招标文件、投标文件、答疑文件、技术交流文件、技术协议书和合同等规定的、有特殊需要的解释、说明和要求。</w:t>
      </w:r>
    </w:p>
    <w:p w14:paraId="0A20F118">
      <w:pPr>
        <w:spacing w:line="360" w:lineRule="auto"/>
        <w:rPr>
          <w:rFonts w:hint="eastAsia" w:ascii="宋体" w:hAnsi="宋体" w:eastAsia="宋体"/>
          <w:sz w:val="24"/>
          <w:szCs w:val="24"/>
        </w:rPr>
      </w:pPr>
      <w:r>
        <w:rPr>
          <w:rFonts w:hint="eastAsia" w:ascii="宋体" w:hAnsi="宋体" w:eastAsia="宋体"/>
          <w:sz w:val="24"/>
          <w:szCs w:val="24"/>
        </w:rPr>
        <w:t xml:space="preserve">    5.无论是否有技术偏离，投标人均应在投标文件“技术偏离”中明确作出有无说明。若有异议，不管是多么微小，投标人必须予以明确和详细的说明或澄清。</w:t>
      </w:r>
    </w:p>
    <w:p w14:paraId="399002D7">
      <w:pPr>
        <w:spacing w:line="360" w:lineRule="auto"/>
        <w:ind w:firstLine="480" w:firstLineChars="200"/>
        <w:rPr>
          <w:rFonts w:hint="eastAsia" w:ascii="宋体" w:hAnsi="宋体" w:eastAsia="宋体"/>
          <w:sz w:val="24"/>
          <w:szCs w:val="24"/>
        </w:rPr>
      </w:pPr>
      <w:r>
        <w:rPr>
          <w:rFonts w:ascii="宋体" w:hAnsi="宋体" w:eastAsia="宋体"/>
          <w:sz w:val="24"/>
          <w:szCs w:val="24"/>
        </w:rPr>
        <w:t>6</w:t>
      </w:r>
      <w:r>
        <w:rPr>
          <w:rFonts w:hint="eastAsia" w:ascii="宋体" w:hAnsi="宋体" w:eastAsia="宋体"/>
          <w:sz w:val="24"/>
          <w:szCs w:val="24"/>
        </w:rPr>
        <w:t>.为避免投标人优势在招标评审时漏项，质保期超出本技术标书要求的，应当在投标文件“技术偏离”中特别注明。</w:t>
      </w:r>
    </w:p>
    <w:p w14:paraId="1418AABE">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0E9F157E">
      <w:pPr>
        <w:spacing w:line="360" w:lineRule="auto"/>
        <w:ind w:firstLine="480" w:firstLineChars="200"/>
        <w:rPr>
          <w:rFonts w:hint="eastAsia" w:ascii="宋体" w:hAnsi="宋体" w:eastAsia="宋体"/>
          <w:sz w:val="24"/>
          <w:szCs w:val="24"/>
        </w:rPr>
      </w:pPr>
      <w:r>
        <w:rPr>
          <w:rFonts w:ascii="宋体" w:hAnsi="宋体" w:eastAsia="宋体"/>
          <w:sz w:val="24"/>
          <w:szCs w:val="24"/>
        </w:rPr>
        <w:t>1</w:t>
      </w:r>
      <w:r>
        <w:rPr>
          <w:rFonts w:hint="eastAsia" w:ascii="宋体" w:hAnsi="宋体" w:eastAsia="宋体"/>
          <w:sz w:val="24"/>
          <w:szCs w:val="24"/>
        </w:rPr>
        <w:t>.投标人所供的货物，必须符合中国最新版的法律、法规和相关标准、规范的要求，符合项目所在地政府有关特殊要求。</w:t>
      </w:r>
    </w:p>
    <w:p w14:paraId="69AF7291">
      <w:pPr>
        <w:spacing w:line="360" w:lineRule="auto"/>
        <w:ind w:firstLine="480" w:firstLineChars="200"/>
        <w:rPr>
          <w:rFonts w:hint="eastAsia" w:ascii="宋体" w:hAnsi="宋体" w:eastAsia="宋体"/>
          <w:sz w:val="24"/>
          <w:szCs w:val="24"/>
        </w:rPr>
      </w:pPr>
      <w:r>
        <w:rPr>
          <w:rFonts w:ascii="宋体" w:hAnsi="宋体" w:eastAsia="宋体"/>
          <w:sz w:val="24"/>
          <w:szCs w:val="24"/>
        </w:rPr>
        <w:t>2</w:t>
      </w:r>
      <w:r>
        <w:rPr>
          <w:rFonts w:hint="eastAsia" w:ascii="宋体" w:hAnsi="宋体" w:eastAsia="宋体"/>
          <w:sz w:val="24"/>
          <w:szCs w:val="24"/>
        </w:rPr>
        <w:t>.投标人所供货物涉及的专利权技术以及知识产权保护的其它技术等，应保证招标人不因此受到任何侵权指控以及实际损失。</w:t>
      </w:r>
    </w:p>
    <w:p w14:paraId="4435CF8F">
      <w:pPr>
        <w:spacing w:line="360" w:lineRule="auto"/>
        <w:ind w:firstLine="480" w:firstLineChars="200"/>
        <w:rPr>
          <w:rFonts w:hint="eastAsia" w:ascii="宋体" w:hAnsi="宋体" w:eastAsia="宋体"/>
          <w:sz w:val="24"/>
          <w:szCs w:val="24"/>
        </w:rPr>
      </w:pPr>
      <w:r>
        <w:rPr>
          <w:rFonts w:ascii="宋体" w:hAnsi="宋体" w:eastAsia="宋体"/>
          <w:sz w:val="24"/>
          <w:szCs w:val="24"/>
        </w:rPr>
        <w:t>3</w:t>
      </w:r>
      <w:r>
        <w:rPr>
          <w:rFonts w:hint="eastAsia" w:ascii="宋体" w:hAnsi="宋体" w:eastAsia="宋体"/>
          <w:sz w:val="24"/>
          <w:szCs w:val="24"/>
        </w:rPr>
        <w:t>.投标人应保证所供货物的先进性、可靠性、经济性和实用性，并为全新货物（或设备）。</w:t>
      </w:r>
    </w:p>
    <w:p w14:paraId="4BA542AB">
      <w:pPr>
        <w:spacing w:line="360" w:lineRule="auto"/>
        <w:ind w:firstLine="480" w:firstLineChars="200"/>
        <w:rPr>
          <w:rFonts w:hint="eastAsia" w:ascii="宋体" w:hAnsi="宋体" w:eastAsia="宋体"/>
          <w:sz w:val="24"/>
          <w:szCs w:val="24"/>
        </w:rPr>
      </w:pPr>
      <w:r>
        <w:rPr>
          <w:rFonts w:ascii="宋体" w:hAnsi="宋体" w:eastAsia="宋体"/>
          <w:sz w:val="24"/>
          <w:szCs w:val="24"/>
        </w:rPr>
        <w:t>4</w:t>
      </w:r>
      <w:r>
        <w:rPr>
          <w:rFonts w:hint="eastAsia" w:ascii="宋体" w:hAnsi="宋体" w:eastAsia="宋体"/>
          <w:sz w:val="24"/>
          <w:szCs w:val="24"/>
        </w:rPr>
        <w:t>.投标人应满足招标人提出的各项技术要求，必要时应当免费提供技术承诺或担保。</w:t>
      </w:r>
    </w:p>
    <w:p w14:paraId="05CD1106">
      <w:pPr>
        <w:spacing w:line="360" w:lineRule="auto"/>
        <w:ind w:firstLine="480" w:firstLineChars="200"/>
        <w:rPr>
          <w:rFonts w:hint="eastAsia" w:ascii="宋体" w:hAnsi="宋体" w:eastAsia="宋体"/>
          <w:sz w:val="24"/>
          <w:szCs w:val="24"/>
        </w:rPr>
      </w:pPr>
      <w:r>
        <w:rPr>
          <w:rFonts w:ascii="宋体" w:hAnsi="宋体" w:eastAsia="宋体"/>
          <w:sz w:val="24"/>
          <w:szCs w:val="24"/>
        </w:rPr>
        <w:t>5</w:t>
      </w:r>
      <w:r>
        <w:rPr>
          <w:rFonts w:hint="eastAsia" w:ascii="宋体" w:hAnsi="宋体" w:eastAsia="宋体"/>
          <w:sz w:val="24"/>
          <w:szCs w:val="24"/>
        </w:rPr>
        <w:t>.投标人应保证所供货物（或设备）为中国政府指定或规定的主管部门公布的非淘汰货物（或设备），并尽力提供中国政府指定或规定的主管部门认可的环保型和节能型货物（或设备）。</w:t>
      </w:r>
    </w:p>
    <w:p w14:paraId="6ACECA8F">
      <w:pPr>
        <w:spacing w:line="360" w:lineRule="auto"/>
        <w:ind w:firstLine="480" w:firstLineChars="200"/>
        <w:rPr>
          <w:rFonts w:hint="eastAsia" w:ascii="宋体" w:hAnsi="宋体" w:eastAsia="宋体"/>
          <w:sz w:val="24"/>
          <w:szCs w:val="24"/>
        </w:rPr>
      </w:pPr>
      <w:r>
        <w:rPr>
          <w:rFonts w:ascii="宋体" w:hAnsi="宋体" w:eastAsia="宋体"/>
          <w:sz w:val="24"/>
          <w:szCs w:val="24"/>
        </w:rPr>
        <w:t>6</w:t>
      </w:r>
      <w:r>
        <w:rPr>
          <w:rFonts w:hint="eastAsia" w:ascii="宋体" w:hAnsi="宋体" w:eastAsia="宋体"/>
          <w:sz w:val="24"/>
          <w:szCs w:val="24"/>
        </w:rPr>
        <w:t>.投标人应保证所供货物的完整性和成套性，能保证货物的正常运行、使用。</w:t>
      </w:r>
    </w:p>
    <w:p w14:paraId="5470C624">
      <w:pPr>
        <w:spacing w:line="360" w:lineRule="auto"/>
        <w:ind w:firstLine="480" w:firstLineChars="200"/>
        <w:rPr>
          <w:rFonts w:hint="eastAsia" w:ascii="宋体" w:hAnsi="宋体" w:eastAsia="宋体"/>
          <w:sz w:val="24"/>
          <w:szCs w:val="24"/>
        </w:rPr>
      </w:pPr>
      <w:r>
        <w:rPr>
          <w:rFonts w:ascii="宋体" w:hAnsi="宋体" w:eastAsia="宋体"/>
          <w:sz w:val="24"/>
          <w:szCs w:val="24"/>
        </w:rPr>
        <w:t>7</w:t>
      </w:r>
      <w:r>
        <w:rPr>
          <w:rFonts w:hint="eastAsia" w:ascii="宋体" w:hAnsi="宋体" w:eastAsia="宋体"/>
          <w:sz w:val="24"/>
          <w:szCs w:val="24"/>
        </w:rPr>
        <w:t>.投标人应对招标人采购的货物所涉及的技术、产能等信息负有保密义务，招标人拥有追究投标人泄密责任的权利；招标人如有需要，投标人应无条件签署保密协议。</w:t>
      </w:r>
    </w:p>
    <w:p w14:paraId="087BBD41">
      <w:pPr>
        <w:spacing w:line="360" w:lineRule="auto"/>
        <w:ind w:firstLine="480" w:firstLineChars="200"/>
        <w:rPr>
          <w:rFonts w:ascii="Times New Roman" w:hAnsi="Times New Roman" w:eastAsia="宋体"/>
          <w:bCs/>
          <w:sz w:val="24"/>
          <w:szCs w:val="24"/>
        </w:rPr>
      </w:pPr>
      <w:r>
        <w:rPr>
          <w:rFonts w:ascii="Times New Roman" w:hAnsi="Times New Roman" w:eastAsia="宋体"/>
          <w:bCs/>
          <w:sz w:val="24"/>
          <w:szCs w:val="24"/>
        </w:rPr>
        <w:t>8.投标人预验收时需提供进口设备、部件的报关清关资料。</w:t>
      </w:r>
    </w:p>
    <w:p w14:paraId="093BD5CF">
      <w:pPr>
        <w:spacing w:line="360" w:lineRule="auto"/>
        <w:ind w:firstLine="480" w:firstLineChars="200"/>
        <w:rPr>
          <w:rFonts w:ascii="Times New Roman" w:hAnsi="Times New Roman" w:eastAsia="宋体"/>
          <w:bCs/>
          <w:sz w:val="24"/>
          <w:szCs w:val="24"/>
        </w:rPr>
      </w:pPr>
      <w:r>
        <w:rPr>
          <w:rFonts w:ascii="Times New Roman" w:hAnsi="Times New Roman" w:eastAsia="宋体"/>
          <w:bCs/>
          <w:sz w:val="24"/>
          <w:szCs w:val="24"/>
        </w:rPr>
        <w:t>9.</w:t>
      </w:r>
      <w:r>
        <w:rPr>
          <w:rFonts w:hint="eastAsia" w:ascii="Times New Roman" w:hAnsi="Times New Roman" w:eastAsia="宋体"/>
          <w:bCs/>
          <w:sz w:val="24"/>
          <w:szCs w:val="24"/>
        </w:rPr>
        <w:t>要求投标方必须在近三年内为国内外厂家提供过同类型项目案例。投标文件中必须附有与本招标设备相同或相似技术规格、型号的设备的市场销售业绩清单。</w:t>
      </w:r>
    </w:p>
    <w:p w14:paraId="07CB387C">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10.投标方应在确保改造后的产线可以安全稳定运行，并且具备生产现有及项目内要求的新增车型的能力。</w:t>
      </w:r>
    </w:p>
    <w:p w14:paraId="57CA0BFA">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11.投标方积极协助和提供招标方和招标方所委托的工程设计单位有关人员与标的物有关的工程设计资料。</w:t>
      </w:r>
    </w:p>
    <w:p w14:paraId="7E1ECBCE">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12.投标方所供的设备，必须符合中国最新版的法律、法规和相关标准、规范的要求。</w:t>
      </w:r>
    </w:p>
    <w:p w14:paraId="296D6CDB">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13.投标方所供设备涉及的专利权技术以及知识产权保护其它技术等，应保证招标方不因此受到第三方侵权指控以及实际损失。</w:t>
      </w:r>
    </w:p>
    <w:p w14:paraId="14E69E20">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14.投标方应满足招标方提出的各项技术要求。</w:t>
      </w:r>
    </w:p>
    <w:p w14:paraId="1CDC905A">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15.投标方应对招标方采购的设备所涉及的产品、技术、产能等信息负有保密义务。</w:t>
      </w:r>
    </w:p>
    <w:p w14:paraId="614754CE">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1DBA5A16">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17.本技术要求所使用的标准、规范等，如与投标方所执行的标准、规范不一致时，应按高于本技术要求所列的标准、规范执行，并在投标文件“技术偏离”中予以说明。</w:t>
      </w:r>
    </w:p>
    <w:p w14:paraId="58606C75">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18.投标方认为所供货物必须由招标方配备、解决或提供的其他要求，如设备基础隔振和减振设施、洁净气源等，均应在投标文件中予以充分说明。</w:t>
      </w:r>
    </w:p>
    <w:p w14:paraId="2F18E648">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64124E4D">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5B8001E1">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*21.在本标书中没有提及到的部分，所有供应商必须保证设备各部分功能齐全并便于使用，这部分价格应该包含在报价中，而不得另行加价。</w:t>
      </w:r>
    </w:p>
    <w:p w14:paraId="52AF4A20">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 xml:space="preserve"> *22. 本项目中所有改造均不可影响卡车制造公司正常生产。</w:t>
      </w:r>
    </w:p>
    <w:p w14:paraId="7030FB6B">
      <w:pPr>
        <w:spacing w:line="360" w:lineRule="auto"/>
        <w:ind w:firstLine="600" w:firstLineChars="250"/>
        <w:rPr>
          <w:rFonts w:hint="eastAsia" w:ascii="宋体" w:hAnsi="宋体" w:eastAsia="宋体"/>
          <w:sz w:val="24"/>
          <w:szCs w:val="24"/>
        </w:rPr>
      </w:pPr>
      <w:r>
        <w:rPr>
          <w:rFonts w:hint="eastAsia" w:ascii="Times New Roman" w:hAnsi="Times New Roman" w:eastAsia="宋体"/>
          <w:bCs/>
          <w:sz w:val="24"/>
          <w:szCs w:val="24"/>
        </w:rPr>
        <w:t>23.本招标文件中所有加注“*”的条款为否决项，不允许出现偏离。</w:t>
      </w:r>
    </w:p>
    <w:p w14:paraId="22B300C7">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三、技术要求</w:t>
      </w:r>
    </w:p>
    <w:p w14:paraId="0A2DFD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1.法律、法规、技术标准要求</w:t>
      </w:r>
    </w:p>
    <w:p w14:paraId="534C25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双方签订的技术协议、双方会签的图纸、双方签订的会议纪要、安全规范和标准、防火规范和标准、环保规范和标准。</w:t>
      </w:r>
    </w:p>
    <w:p w14:paraId="49171E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设备采用材质合格证明及分析报告</w:t>
      </w:r>
    </w:p>
    <w:p w14:paraId="6CB644C6">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设计标准与规范</w:t>
      </w:r>
    </w:p>
    <w:p w14:paraId="6A713A03">
      <w:pPr>
        <w:spacing w:line="360" w:lineRule="auto"/>
        <w:ind w:firstLine="482" w:firstLineChars="200"/>
        <w:rPr>
          <w:rFonts w:hint="eastAsia" w:ascii="宋体" w:hAnsi="宋体" w:eastAsia="宋体" w:cs="宋体"/>
          <w:b/>
          <w:bCs/>
          <w:sz w:val="24"/>
          <w:szCs w:val="24"/>
        </w:rPr>
      </w:pPr>
      <w:r>
        <w:rPr>
          <w:rFonts w:ascii="宋体" w:hAnsi="宋体" w:eastAsia="宋体" w:cs="宋体"/>
          <w:b/>
          <w:bCs/>
          <w:sz w:val="24"/>
          <w:szCs w:val="24"/>
        </w:rPr>
        <w:t>GB 40160-2021《升降工作平台安全规则》</w:t>
      </w:r>
    </w:p>
    <w:p w14:paraId="0EF4A057">
      <w:pPr>
        <w:spacing w:line="360" w:lineRule="auto"/>
        <w:ind w:firstLine="482" w:firstLineChars="200"/>
        <w:rPr>
          <w:rFonts w:hint="eastAsia" w:ascii="宋体" w:hAnsi="宋体" w:eastAsia="宋体" w:cs="宋体"/>
          <w:b/>
          <w:bCs/>
          <w:sz w:val="24"/>
          <w:szCs w:val="24"/>
        </w:rPr>
      </w:pPr>
      <w:r>
        <w:rPr>
          <w:rFonts w:ascii="宋体" w:hAnsi="宋体" w:eastAsia="宋体" w:cs="宋体"/>
          <w:b/>
          <w:bCs/>
          <w:sz w:val="24"/>
          <w:szCs w:val="24"/>
        </w:rPr>
        <w:t>GB/T 3811-2008《</w:t>
      </w:r>
      <w:r>
        <w:rPr>
          <w:rFonts w:hint="eastAsia" w:ascii="宋体" w:hAnsi="宋体" w:eastAsia="宋体" w:cs="宋体"/>
          <w:b/>
          <w:bCs/>
          <w:sz w:val="24"/>
          <w:szCs w:val="24"/>
          <w:lang w:eastAsia="zh-CN"/>
        </w:rPr>
        <w:t>升降作业平台</w:t>
      </w:r>
      <w:r>
        <w:rPr>
          <w:rFonts w:ascii="宋体" w:hAnsi="宋体" w:eastAsia="宋体" w:cs="宋体"/>
          <w:b/>
          <w:bCs/>
          <w:sz w:val="24"/>
          <w:szCs w:val="24"/>
        </w:rPr>
        <w:t>设计规范》</w:t>
      </w:r>
    </w:p>
    <w:p w14:paraId="58432578">
      <w:pPr>
        <w:spacing w:line="360" w:lineRule="auto"/>
        <w:ind w:firstLine="482" w:firstLineChars="200"/>
        <w:rPr>
          <w:rFonts w:hint="eastAsia" w:ascii="宋体" w:hAnsi="宋体" w:eastAsia="宋体" w:cs="宋体"/>
          <w:b/>
          <w:bCs/>
          <w:sz w:val="24"/>
          <w:szCs w:val="24"/>
        </w:rPr>
      </w:pPr>
      <w:r>
        <w:rPr>
          <w:rFonts w:ascii="宋体" w:hAnsi="宋体" w:eastAsia="宋体" w:cs="宋体"/>
          <w:b/>
          <w:bCs/>
          <w:sz w:val="24"/>
          <w:szCs w:val="24"/>
        </w:rPr>
        <w:t>GB/T 3766-2015《液压传动 系统及其元件的通用规则和安全要求》</w:t>
      </w:r>
    </w:p>
    <w:p w14:paraId="3AA6A210">
      <w:pPr>
        <w:spacing w:line="360" w:lineRule="auto"/>
        <w:ind w:firstLine="482" w:firstLineChars="200"/>
        <w:rPr>
          <w:rFonts w:hint="eastAsia" w:ascii="宋体" w:hAnsi="宋体" w:eastAsia="宋体" w:cs="宋体"/>
          <w:b/>
          <w:bCs/>
          <w:sz w:val="24"/>
          <w:szCs w:val="24"/>
        </w:rPr>
      </w:pPr>
      <w:r>
        <w:rPr>
          <w:rFonts w:ascii="宋体" w:hAnsi="宋体" w:eastAsia="宋体" w:cs="宋体"/>
          <w:b/>
          <w:bCs/>
          <w:sz w:val="24"/>
          <w:szCs w:val="24"/>
        </w:rPr>
        <w:t>GB 5226.1-2019《机械电气安全 机械电气设备 第1部分：通用技术条件》</w:t>
      </w:r>
    </w:p>
    <w:p w14:paraId="04F390FB">
      <w:pPr>
        <w:spacing w:line="360" w:lineRule="auto"/>
        <w:ind w:firstLine="482" w:firstLineChars="200"/>
        <w:rPr>
          <w:rFonts w:ascii="宋体" w:hAnsi="宋体" w:eastAsia="宋体" w:cs="宋体"/>
          <w:b/>
          <w:bCs/>
          <w:sz w:val="24"/>
          <w:szCs w:val="24"/>
        </w:rPr>
      </w:pPr>
      <w:r>
        <w:rPr>
          <w:rFonts w:ascii="宋体" w:hAnsi="宋体" w:eastAsia="宋体" w:cs="宋体"/>
          <w:b/>
          <w:bCs/>
          <w:sz w:val="24"/>
          <w:szCs w:val="24"/>
        </w:rPr>
        <w:t>GB/T 19001-2016 / ISO 9001:2015《质量管理体系要求》</w:t>
      </w:r>
    </w:p>
    <w:p w14:paraId="4D0BD34D">
      <w:pPr>
        <w:spacing w:line="360" w:lineRule="auto"/>
        <w:ind w:firstLine="482" w:firstLineChars="200"/>
        <w:rPr>
          <w:rFonts w:ascii="宋体" w:hAnsi="宋体" w:eastAsia="宋体" w:cs="宋体"/>
          <w:b/>
          <w:bCs/>
          <w:sz w:val="24"/>
          <w:szCs w:val="24"/>
        </w:rPr>
      </w:pPr>
      <w:r>
        <w:rPr>
          <w:rFonts w:ascii="宋体" w:hAnsi="宋体" w:eastAsia="宋体" w:cs="宋体"/>
          <w:b/>
          <w:bCs/>
          <w:sz w:val="24"/>
          <w:szCs w:val="24"/>
        </w:rPr>
        <w:t>JB/T 11169-2011 《固定式升降工作平台》</w:t>
      </w:r>
    </w:p>
    <w:p w14:paraId="59D27E5B">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ISO 18893 《升降平台安全规则、检查、保养和操作》</w:t>
      </w:r>
    </w:p>
    <w:p w14:paraId="5710CCF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 xml:space="preserve">GB/T 700-2006 (Q235B) </w:t>
      </w:r>
      <w:r>
        <w:rPr>
          <w:rFonts w:ascii="宋体" w:hAnsi="宋体" w:eastAsia="宋体" w:cs="宋体"/>
          <w:b/>
          <w:bCs/>
          <w:sz w:val="24"/>
          <w:szCs w:val="24"/>
        </w:rPr>
        <w:t>《碳素结构钢》</w:t>
      </w:r>
    </w:p>
    <w:p w14:paraId="16383B41">
      <w:pPr>
        <w:numPr>
          <w:ilvl w:val="0"/>
          <w:numId w:val="13"/>
        </w:numPr>
        <w:spacing w:line="360" w:lineRule="auto"/>
        <w:rPr>
          <w:rFonts w:hint="eastAsia" w:ascii="宋体" w:hAnsi="宋体" w:eastAsia="宋体" w:cs="宋体"/>
          <w:sz w:val="24"/>
          <w:szCs w:val="24"/>
        </w:rPr>
      </w:pPr>
      <w:r>
        <w:rPr>
          <w:rFonts w:hint="eastAsia" w:ascii="宋体" w:hAnsi="宋体" w:eastAsia="宋体" w:cs="宋体"/>
          <w:sz w:val="24"/>
          <w:szCs w:val="24"/>
        </w:rPr>
        <w:t>其它国家和行业相关的技术标准规范等。</w:t>
      </w:r>
    </w:p>
    <w:p w14:paraId="2003DF3A">
      <w:pPr>
        <w:numPr>
          <w:ilvl w:val="0"/>
          <w:numId w:val="13"/>
        </w:numPr>
        <w:spacing w:line="360" w:lineRule="auto"/>
        <w:rPr>
          <w:rFonts w:hint="eastAsia" w:ascii="宋体" w:hAnsi="宋体" w:eastAsia="宋体" w:cs="宋体"/>
          <w:sz w:val="24"/>
          <w:szCs w:val="24"/>
          <w:highlight w:val="yellow"/>
        </w:rPr>
      </w:pPr>
      <w:r>
        <w:rPr>
          <w:rFonts w:hint="eastAsia" w:ascii="宋体" w:hAnsi="宋体" w:eastAsia="宋体" w:cs="宋体"/>
          <w:sz w:val="24"/>
          <w:szCs w:val="24"/>
        </w:rPr>
        <w:t>中标人企标高于上述标准时优先采用中标人企标。</w:t>
      </w:r>
    </w:p>
    <w:p w14:paraId="44FFB812">
      <w:pPr>
        <w:pStyle w:val="36"/>
        <w:numPr>
          <w:ilvl w:val="0"/>
          <w:numId w:val="14"/>
        </w:numPr>
        <w:spacing w:before="156" w:after="156" w:line="320" w:lineRule="exact"/>
        <w:jc w:val="left"/>
        <w:rPr>
          <w:rFonts w:hint="eastAsia" w:ascii="宋体" w:hAnsi="宋体" w:eastAsia="宋体" w:cs="宋体"/>
          <w:sz w:val="28"/>
          <w:szCs w:val="28"/>
          <w:highlight w:val="yellow"/>
        </w:rPr>
      </w:pPr>
      <w:r>
        <w:rPr>
          <w:rFonts w:hint="eastAsia" w:ascii="宋体" w:hAnsi="宋体" w:eastAsia="宋体" w:cs="宋体"/>
          <w:sz w:val="28"/>
          <w:szCs w:val="28"/>
          <w:highlight w:val="yellow"/>
        </w:rPr>
        <w:t>设备构成及主要技术说明</w:t>
      </w:r>
    </w:p>
    <w:tbl>
      <w:tblPr>
        <w:tblStyle w:val="40"/>
        <w:tblW w:w="9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2400"/>
        <w:gridCol w:w="6015"/>
      </w:tblGrid>
      <w:tr w14:paraId="5FC2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36AC7C5D">
            <w:pPr>
              <w:keepNext w:val="0"/>
              <w:keepLines w:val="0"/>
              <w:suppressLineNumbers w:val="0"/>
              <w:spacing w:before="0" w:beforeAutospacing="0" w:after="0" w:afterAutospacing="0" w:line="380" w:lineRule="exact"/>
              <w:ind w:left="0" w:leftChars="0" w:right="0" w:rightChars="0"/>
              <w:jc w:val="both"/>
              <w:rPr>
                <w:rFonts w:hint="eastAsia" w:ascii="楷体" w:hAnsi="楷体" w:eastAsia="楷体" w:cs="楷体"/>
                <w:kern w:val="2"/>
                <w:sz w:val="28"/>
                <w:szCs w:val="28"/>
                <w:lang w:val="en-US" w:eastAsia="zh-CN" w:bidi="ar-SA"/>
              </w:rPr>
            </w:pPr>
            <w:r>
              <w:rPr>
                <w:rFonts w:hint="eastAsia" w:ascii="楷体" w:hAnsi="楷体" w:eastAsia="楷体" w:cs="楷体"/>
                <w:sz w:val="28"/>
                <w:szCs w:val="28"/>
              </w:rPr>
              <w:t>序号</w:t>
            </w:r>
          </w:p>
        </w:tc>
        <w:tc>
          <w:tcPr>
            <w:tcW w:w="2400" w:type="dxa"/>
            <w:shd w:val="clear" w:color="auto" w:fill="auto"/>
            <w:vAlign w:val="center"/>
          </w:tcPr>
          <w:p w14:paraId="6B395A12">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名称</w:t>
            </w:r>
          </w:p>
        </w:tc>
        <w:tc>
          <w:tcPr>
            <w:tcW w:w="6015" w:type="dxa"/>
            <w:shd w:val="clear" w:color="auto" w:fill="auto"/>
            <w:vAlign w:val="center"/>
          </w:tcPr>
          <w:p w14:paraId="13623CE1">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导轨式升降作业平台</w:t>
            </w:r>
          </w:p>
        </w:tc>
      </w:tr>
      <w:tr w14:paraId="0BFA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127E53D0">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46A75322">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层/站</w:t>
            </w:r>
          </w:p>
        </w:tc>
        <w:tc>
          <w:tcPr>
            <w:tcW w:w="6015" w:type="dxa"/>
            <w:shd w:val="clear" w:color="auto" w:fill="auto"/>
            <w:vAlign w:val="center"/>
          </w:tcPr>
          <w:p w14:paraId="75F658F3">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lang w:val="en-US" w:eastAsia="zh-CN"/>
              </w:rPr>
              <w:t>1</w:t>
            </w:r>
            <w:r>
              <w:rPr>
                <w:rFonts w:hint="eastAsia" w:ascii="楷体" w:hAnsi="楷体" w:eastAsia="楷体" w:cs="楷体"/>
                <w:sz w:val="24"/>
                <w:szCs w:val="24"/>
              </w:rPr>
              <w:t>层</w:t>
            </w:r>
            <w:r>
              <w:rPr>
                <w:rFonts w:hint="eastAsia" w:ascii="楷体" w:hAnsi="楷体" w:eastAsia="楷体" w:cs="楷体"/>
                <w:sz w:val="24"/>
                <w:szCs w:val="24"/>
                <w:lang w:val="en-US" w:eastAsia="zh-CN"/>
              </w:rPr>
              <w:t>1</w:t>
            </w:r>
            <w:r>
              <w:rPr>
                <w:rFonts w:hint="eastAsia" w:ascii="楷体" w:hAnsi="楷体" w:eastAsia="楷体" w:cs="楷体"/>
                <w:sz w:val="24"/>
                <w:szCs w:val="24"/>
              </w:rPr>
              <w:t>站</w:t>
            </w:r>
          </w:p>
        </w:tc>
      </w:tr>
      <w:tr w14:paraId="4BDC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429D186E">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41ABCA92">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提升高度</w:t>
            </w:r>
          </w:p>
        </w:tc>
        <w:tc>
          <w:tcPr>
            <w:tcW w:w="6015" w:type="dxa"/>
            <w:shd w:val="clear" w:color="auto" w:fill="auto"/>
            <w:vAlign w:val="center"/>
          </w:tcPr>
          <w:p w14:paraId="1D03E9C2">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4.</w:t>
            </w:r>
            <w:r>
              <w:rPr>
                <w:rFonts w:hint="eastAsia" w:ascii="楷体" w:hAnsi="楷体" w:eastAsia="楷体" w:cs="楷体"/>
                <w:sz w:val="24"/>
                <w:szCs w:val="24"/>
                <w:lang w:val="en-US" w:eastAsia="zh-CN"/>
              </w:rPr>
              <w:t>05</w:t>
            </w:r>
            <w:r>
              <w:rPr>
                <w:rFonts w:hint="eastAsia" w:ascii="楷体" w:hAnsi="楷体" w:eastAsia="楷体" w:cs="楷体"/>
                <w:sz w:val="24"/>
                <w:szCs w:val="24"/>
              </w:rPr>
              <w:t>米</w:t>
            </w:r>
          </w:p>
        </w:tc>
      </w:tr>
      <w:tr w14:paraId="6BF1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0C686452">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6879FB8B">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载重（kg)</w:t>
            </w:r>
          </w:p>
        </w:tc>
        <w:tc>
          <w:tcPr>
            <w:tcW w:w="6015" w:type="dxa"/>
            <w:shd w:val="clear" w:color="auto" w:fill="auto"/>
            <w:vAlign w:val="center"/>
          </w:tcPr>
          <w:p w14:paraId="3C41C0A3">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lang w:val="en-US" w:eastAsia="zh-CN"/>
              </w:rPr>
              <w:t>1</w:t>
            </w:r>
            <w:r>
              <w:rPr>
                <w:rFonts w:hint="eastAsia" w:ascii="楷体" w:hAnsi="楷体" w:eastAsia="楷体" w:cs="楷体"/>
                <w:sz w:val="24"/>
                <w:szCs w:val="24"/>
              </w:rPr>
              <w:t>000</w:t>
            </w:r>
          </w:p>
        </w:tc>
      </w:tr>
      <w:tr w14:paraId="305F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6ED65B48">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6CF7D116">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控制方式</w:t>
            </w:r>
          </w:p>
        </w:tc>
        <w:tc>
          <w:tcPr>
            <w:tcW w:w="6015" w:type="dxa"/>
            <w:shd w:val="clear" w:color="auto" w:fill="auto"/>
            <w:vAlign w:val="center"/>
          </w:tcPr>
          <w:p w14:paraId="539772A2">
            <w:pPr>
              <w:keepNext w:val="0"/>
              <w:keepLines w:val="0"/>
              <w:suppressLineNumbers w:val="0"/>
              <w:spacing w:before="0" w:beforeAutospacing="0" w:after="0" w:afterAutospacing="0" w:line="380" w:lineRule="exact"/>
              <w:ind w:left="0" w:leftChars="0" w:right="0" w:rightChars="0" w:firstLine="480" w:firstLineChars="200"/>
              <w:jc w:val="both"/>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物理按钮控制，配备急停按钮</w:t>
            </w:r>
          </w:p>
        </w:tc>
      </w:tr>
      <w:tr w14:paraId="7608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6921CB0F">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3F94CF52">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驱动形式</w:t>
            </w:r>
          </w:p>
        </w:tc>
        <w:tc>
          <w:tcPr>
            <w:tcW w:w="6015" w:type="dxa"/>
            <w:shd w:val="clear" w:color="auto" w:fill="auto"/>
            <w:vAlign w:val="center"/>
          </w:tcPr>
          <w:p w14:paraId="706956D2">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液压泵站作用于液压油缸带动链条传动</w:t>
            </w:r>
          </w:p>
        </w:tc>
      </w:tr>
      <w:tr w14:paraId="5CFF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2333AE69">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3E63DBB0">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液压泵站</w:t>
            </w:r>
          </w:p>
        </w:tc>
        <w:tc>
          <w:tcPr>
            <w:tcW w:w="6015" w:type="dxa"/>
            <w:shd w:val="clear" w:color="auto" w:fill="auto"/>
            <w:vAlign w:val="center"/>
          </w:tcPr>
          <w:p w14:paraId="58314F2C">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恒立液压泵站</w:t>
            </w:r>
          </w:p>
        </w:tc>
      </w:tr>
      <w:tr w14:paraId="558D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6BE7C7B0">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50184E2F">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液压缸</w:t>
            </w:r>
          </w:p>
        </w:tc>
        <w:tc>
          <w:tcPr>
            <w:tcW w:w="6015" w:type="dxa"/>
            <w:shd w:val="clear" w:color="auto" w:fill="auto"/>
            <w:vAlign w:val="center"/>
          </w:tcPr>
          <w:p w14:paraId="28C62F8C">
            <w:pPr>
              <w:keepNext w:val="0"/>
              <w:keepLines w:val="0"/>
              <w:widowControl/>
              <w:suppressLineNumbers w:val="0"/>
              <w:ind w:firstLine="480" w:firstLineChars="200"/>
              <w:jc w:val="left"/>
              <w:rPr>
                <w:rFonts w:hint="eastAsia" w:ascii="楷体" w:hAnsi="楷体" w:eastAsia="楷体" w:cs="楷体"/>
                <w:kern w:val="2"/>
                <w:sz w:val="24"/>
                <w:szCs w:val="24"/>
                <w:lang w:val="en-US" w:eastAsia="zh-CN" w:bidi="ar-SA"/>
              </w:rPr>
            </w:pPr>
            <w:r>
              <w:rPr>
                <w:rFonts w:hint="eastAsia" w:ascii="宋体" w:hAnsi="宋体" w:eastAsia="宋体" w:cs="宋体"/>
                <w:color w:val="000000"/>
                <w:kern w:val="0"/>
                <w:sz w:val="24"/>
                <w:szCs w:val="24"/>
                <w:lang w:val="en-US" w:eastAsia="zh-CN" w:bidi="ar"/>
              </w:rPr>
              <w:t>80*60</w:t>
            </w:r>
            <w:r>
              <w:rPr>
                <w:rFonts w:hint="eastAsia" w:ascii="楷体" w:hAnsi="楷体" w:eastAsia="楷体" w:cs="楷体"/>
                <w:sz w:val="24"/>
                <w:szCs w:val="24"/>
              </w:rPr>
              <w:t>液压缸（升降平台专用油缸）</w:t>
            </w:r>
          </w:p>
        </w:tc>
      </w:tr>
      <w:tr w14:paraId="0B0D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19198D19">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708FFFEB">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工作压力</w:t>
            </w:r>
          </w:p>
        </w:tc>
        <w:tc>
          <w:tcPr>
            <w:tcW w:w="6015" w:type="dxa"/>
            <w:shd w:val="clear" w:color="auto" w:fill="auto"/>
            <w:vAlign w:val="center"/>
          </w:tcPr>
          <w:p w14:paraId="3F036143">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≤12Mpa</w:t>
            </w:r>
          </w:p>
        </w:tc>
      </w:tr>
      <w:tr w14:paraId="2699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65635F56">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5BC9B1F5">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速度</w:t>
            </w:r>
          </w:p>
        </w:tc>
        <w:tc>
          <w:tcPr>
            <w:tcW w:w="6015" w:type="dxa"/>
            <w:shd w:val="clear" w:color="auto" w:fill="auto"/>
            <w:vAlign w:val="center"/>
          </w:tcPr>
          <w:p w14:paraId="136EA499">
            <w:pPr>
              <w:keepNext w:val="0"/>
              <w:keepLines w:val="0"/>
              <w:suppressLineNumbers w:val="0"/>
              <w:spacing w:before="0" w:beforeAutospacing="0" w:after="0" w:afterAutospacing="0" w:line="380" w:lineRule="exact"/>
              <w:ind w:left="0" w:leftChars="0" w:right="0" w:rightChars="0" w:firstLine="472"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pacing w:val="-2"/>
                <w:sz w:val="24"/>
                <w:szCs w:val="24"/>
                <w:lang w:val="en-US" w:eastAsia="zh-CN"/>
              </w:rPr>
              <w:t>4</w:t>
            </w:r>
            <w:r>
              <w:rPr>
                <w:rFonts w:hint="eastAsia" w:ascii="楷体" w:hAnsi="楷体" w:eastAsia="楷体" w:cs="楷体"/>
                <w:spacing w:val="-2"/>
                <w:sz w:val="24"/>
                <w:szCs w:val="24"/>
              </w:rPr>
              <w:t>-</w:t>
            </w:r>
            <w:r>
              <w:rPr>
                <w:rFonts w:hint="eastAsia" w:ascii="楷体" w:hAnsi="楷体" w:eastAsia="楷体" w:cs="楷体"/>
                <w:spacing w:val="-2"/>
                <w:sz w:val="24"/>
                <w:szCs w:val="24"/>
                <w:lang w:val="en-US" w:eastAsia="zh-CN"/>
              </w:rPr>
              <w:t>6</w:t>
            </w:r>
            <w:r>
              <w:rPr>
                <w:rFonts w:hint="eastAsia" w:ascii="楷体" w:hAnsi="楷体" w:eastAsia="楷体" w:cs="楷体"/>
                <w:spacing w:val="-2"/>
                <w:sz w:val="24"/>
                <w:szCs w:val="24"/>
              </w:rPr>
              <w:t>m/min</w:t>
            </w:r>
          </w:p>
        </w:tc>
      </w:tr>
      <w:tr w14:paraId="3EF0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2ECEA41D">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3BA06F26">
            <w:pPr>
              <w:keepNext w:val="0"/>
              <w:keepLines w:val="0"/>
              <w:suppressLineNumbers w:val="0"/>
              <w:spacing w:before="0" w:beforeAutospacing="0" w:after="0" w:afterAutospacing="0" w:line="380" w:lineRule="exact"/>
              <w:ind w:right="0" w:rightChars="0"/>
              <w:jc w:val="center"/>
              <w:rPr>
                <w:rFonts w:hint="eastAsia" w:ascii="楷体" w:hAnsi="楷体" w:eastAsia="楷体" w:cs="楷体"/>
                <w:kern w:val="2"/>
                <w:sz w:val="24"/>
                <w:szCs w:val="24"/>
                <w:lang w:val="en-US" w:eastAsia="zh-CN" w:bidi="ar-SA"/>
              </w:rPr>
            </w:pPr>
            <w:r>
              <w:rPr>
                <w:rFonts w:hint="eastAsia" w:ascii="楷体" w:hAnsi="楷体" w:eastAsia="楷体" w:cs="楷体"/>
                <w:sz w:val="24"/>
                <w:szCs w:val="24"/>
              </w:rPr>
              <w:t>主机功率（kw）</w:t>
            </w:r>
          </w:p>
        </w:tc>
        <w:tc>
          <w:tcPr>
            <w:tcW w:w="6015" w:type="dxa"/>
            <w:shd w:val="clear" w:color="auto" w:fill="auto"/>
            <w:vAlign w:val="center"/>
          </w:tcPr>
          <w:p w14:paraId="5689B350">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color w:val="auto"/>
                <w:kern w:val="2"/>
                <w:sz w:val="24"/>
                <w:szCs w:val="24"/>
                <w:lang w:val="en-US" w:eastAsia="zh-CN" w:bidi="ar-SA"/>
              </w:rPr>
            </w:pPr>
            <w:r>
              <w:rPr>
                <w:rFonts w:hint="eastAsia" w:ascii="楷体" w:hAnsi="楷体" w:eastAsia="楷体" w:cs="楷体"/>
                <w:color w:val="auto"/>
                <w:sz w:val="24"/>
                <w:szCs w:val="24"/>
                <w:lang w:val="en-US" w:eastAsia="zh-CN"/>
              </w:rPr>
              <w:t>4</w:t>
            </w:r>
            <w:r>
              <w:rPr>
                <w:rFonts w:hint="eastAsia" w:ascii="楷体" w:hAnsi="楷体" w:eastAsia="楷体" w:cs="楷体"/>
                <w:color w:val="auto"/>
                <w:sz w:val="24"/>
                <w:szCs w:val="24"/>
              </w:rPr>
              <w:t>kw    380</w:t>
            </w:r>
            <w:r>
              <w:rPr>
                <w:rFonts w:hint="eastAsia" w:ascii="楷体" w:hAnsi="楷体" w:eastAsia="楷体" w:cs="楷体"/>
                <w:color w:val="auto"/>
                <w:sz w:val="24"/>
                <w:szCs w:val="24"/>
                <w:lang w:val="en-US" w:eastAsia="zh-CN"/>
              </w:rPr>
              <w:t>V</w:t>
            </w:r>
            <w:r>
              <w:rPr>
                <w:rFonts w:hint="eastAsia" w:ascii="楷体" w:hAnsi="楷体" w:eastAsia="楷体" w:cs="楷体"/>
                <w:color w:val="auto"/>
                <w:sz w:val="24"/>
                <w:szCs w:val="24"/>
              </w:rPr>
              <w:t xml:space="preserve">   50HZ</w:t>
            </w:r>
          </w:p>
        </w:tc>
      </w:tr>
      <w:tr w14:paraId="2A24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3250CA18">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475352C5">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电气元件</w:t>
            </w:r>
          </w:p>
        </w:tc>
        <w:tc>
          <w:tcPr>
            <w:tcW w:w="6015" w:type="dxa"/>
            <w:shd w:val="clear" w:color="auto" w:fill="auto"/>
            <w:vAlign w:val="center"/>
          </w:tcPr>
          <w:p w14:paraId="3FD190BA">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color w:val="auto"/>
                <w:kern w:val="2"/>
                <w:sz w:val="24"/>
                <w:szCs w:val="24"/>
                <w:lang w:val="en-US" w:eastAsia="zh-CN" w:bidi="ar-SA"/>
              </w:rPr>
            </w:pPr>
            <w:r>
              <w:rPr>
                <w:rFonts w:hint="eastAsia" w:ascii="楷体" w:hAnsi="楷体" w:eastAsia="楷体" w:cs="楷体"/>
                <w:color w:val="auto"/>
                <w:sz w:val="24"/>
                <w:szCs w:val="24"/>
              </w:rPr>
              <w:t>德力西</w:t>
            </w:r>
          </w:p>
        </w:tc>
      </w:tr>
      <w:tr w14:paraId="6179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146994B0">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70AEEC1E">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台面尺寸</w:t>
            </w:r>
          </w:p>
        </w:tc>
        <w:tc>
          <w:tcPr>
            <w:tcW w:w="6015" w:type="dxa"/>
            <w:shd w:val="clear" w:color="auto" w:fill="auto"/>
            <w:vAlign w:val="center"/>
          </w:tcPr>
          <w:p w14:paraId="6946DDAA">
            <w:pPr>
              <w:keepNext w:val="0"/>
              <w:keepLines w:val="0"/>
              <w:suppressLineNumbers w:val="0"/>
              <w:spacing w:before="0" w:beforeAutospacing="0" w:after="0" w:afterAutospacing="0" w:line="380" w:lineRule="exact"/>
              <w:ind w:left="0" w:leftChars="0" w:right="0" w:rightChars="0" w:firstLine="472"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pacing w:val="-2"/>
                <w:sz w:val="24"/>
                <w:szCs w:val="24"/>
                <w:lang w:val="en-US" w:eastAsia="zh-CN"/>
              </w:rPr>
              <w:t>300</w:t>
            </w:r>
            <w:r>
              <w:rPr>
                <w:rFonts w:hint="eastAsia" w:ascii="楷体" w:hAnsi="楷体" w:eastAsia="楷体" w:cs="楷体"/>
                <w:spacing w:val="-2"/>
                <w:sz w:val="24"/>
                <w:szCs w:val="24"/>
              </w:rPr>
              <w:t>0mm*</w:t>
            </w:r>
            <w:r>
              <w:rPr>
                <w:rFonts w:hint="eastAsia" w:ascii="楷体" w:hAnsi="楷体" w:eastAsia="楷体" w:cs="楷体"/>
                <w:spacing w:val="-2"/>
                <w:sz w:val="24"/>
                <w:szCs w:val="24"/>
                <w:lang w:val="en-US" w:eastAsia="zh-CN"/>
              </w:rPr>
              <w:t>30</w:t>
            </w:r>
            <w:r>
              <w:rPr>
                <w:rFonts w:hint="eastAsia" w:ascii="楷体" w:hAnsi="楷体" w:eastAsia="楷体" w:cs="楷体"/>
                <w:spacing w:val="-2"/>
                <w:sz w:val="24"/>
                <w:szCs w:val="24"/>
              </w:rPr>
              <w:t>00mm</w:t>
            </w:r>
          </w:p>
        </w:tc>
      </w:tr>
      <w:tr w14:paraId="17EB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78386A15">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31EC8C42">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建筑物结构</w:t>
            </w:r>
          </w:p>
        </w:tc>
        <w:tc>
          <w:tcPr>
            <w:tcW w:w="6015" w:type="dxa"/>
            <w:shd w:val="clear" w:color="auto" w:fill="auto"/>
            <w:vAlign w:val="center"/>
          </w:tcPr>
          <w:p w14:paraId="20BB66DB">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钢结构</w:t>
            </w:r>
          </w:p>
        </w:tc>
      </w:tr>
      <w:tr w14:paraId="0CAB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690DC4E5">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701FE844">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主链条</w:t>
            </w:r>
          </w:p>
        </w:tc>
        <w:tc>
          <w:tcPr>
            <w:tcW w:w="6015" w:type="dxa"/>
            <w:shd w:val="clear" w:color="auto" w:fill="auto"/>
            <w:vAlign w:val="center"/>
          </w:tcPr>
          <w:p w14:paraId="216A2089">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1234板式链条×4</w:t>
            </w:r>
          </w:p>
        </w:tc>
      </w:tr>
      <w:tr w14:paraId="432B7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0FFE5689">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3D4C5243">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导轨材料</w:t>
            </w:r>
          </w:p>
        </w:tc>
        <w:tc>
          <w:tcPr>
            <w:tcW w:w="6015" w:type="dxa"/>
            <w:shd w:val="clear" w:color="auto" w:fill="auto"/>
            <w:vAlign w:val="center"/>
          </w:tcPr>
          <w:p w14:paraId="52C3F23D">
            <w:pPr>
              <w:keepNext w:val="0"/>
              <w:keepLines w:val="0"/>
              <w:suppressLineNumbers w:val="0"/>
              <w:spacing w:before="0" w:beforeAutospacing="0" w:after="0" w:afterAutospacing="0" w:line="380" w:lineRule="exact"/>
              <w:ind w:left="0" w:leftChars="0" w:right="0" w:rightChars="0" w:firstLine="468"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pacing w:val="-3"/>
                <w:sz w:val="24"/>
                <w:szCs w:val="24"/>
                <w:lang w:val="en-US" w:eastAsia="zh-CN"/>
              </w:rPr>
              <w:t>10</w:t>
            </w:r>
            <w:r>
              <w:rPr>
                <w:rFonts w:hint="eastAsia" w:ascii="楷体" w:hAnsi="楷体" w:eastAsia="楷体" w:cs="楷体"/>
                <w:spacing w:val="-3"/>
                <w:sz w:val="24"/>
                <w:szCs w:val="24"/>
              </w:rPr>
              <w:t>0mm*</w:t>
            </w:r>
            <w:r>
              <w:rPr>
                <w:rFonts w:hint="eastAsia" w:ascii="楷体" w:hAnsi="楷体" w:eastAsia="楷体" w:cs="楷体"/>
                <w:spacing w:val="-3"/>
                <w:sz w:val="24"/>
                <w:szCs w:val="24"/>
                <w:lang w:val="en-US" w:eastAsia="zh-CN"/>
              </w:rPr>
              <w:t>10</w:t>
            </w:r>
            <w:r>
              <w:rPr>
                <w:rFonts w:hint="eastAsia" w:ascii="楷体" w:hAnsi="楷体" w:eastAsia="楷体" w:cs="楷体"/>
                <w:spacing w:val="-3"/>
                <w:sz w:val="24"/>
                <w:szCs w:val="24"/>
              </w:rPr>
              <w:t>0mm</w:t>
            </w:r>
            <w:r>
              <w:rPr>
                <w:rFonts w:hint="eastAsia" w:ascii="楷体" w:hAnsi="楷体" w:eastAsia="楷体" w:cs="楷体"/>
                <w:spacing w:val="-3"/>
                <w:sz w:val="24"/>
                <w:szCs w:val="24"/>
                <w:lang w:val="en-US" w:eastAsia="zh-CN"/>
              </w:rPr>
              <w:t xml:space="preserve"> H钢 </w:t>
            </w:r>
            <w:r>
              <w:rPr>
                <w:rFonts w:hint="eastAsia" w:ascii="楷体" w:hAnsi="楷体" w:eastAsia="楷体" w:cs="楷体"/>
                <w:spacing w:val="-3"/>
                <w:sz w:val="24"/>
                <w:szCs w:val="24"/>
              </w:rPr>
              <w:t>Q235</w:t>
            </w:r>
          </w:p>
        </w:tc>
      </w:tr>
      <w:tr w14:paraId="7F88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034BB567">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0599B8EA">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台面框架</w:t>
            </w:r>
          </w:p>
        </w:tc>
        <w:tc>
          <w:tcPr>
            <w:tcW w:w="6015" w:type="dxa"/>
            <w:shd w:val="clear" w:color="auto" w:fill="auto"/>
            <w:vAlign w:val="center"/>
          </w:tcPr>
          <w:p w14:paraId="51B192F3">
            <w:pPr>
              <w:keepNext w:val="0"/>
              <w:keepLines w:val="0"/>
              <w:suppressLineNumbers w:val="0"/>
              <w:spacing w:before="0" w:beforeAutospacing="0" w:after="0" w:afterAutospacing="0" w:line="380" w:lineRule="exact"/>
              <w:ind w:left="0" w:leftChars="0" w:right="0" w:rightChars="0" w:firstLine="46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pacing w:val="-5"/>
                <w:sz w:val="24"/>
                <w:szCs w:val="24"/>
              </w:rPr>
              <w:t>1</w:t>
            </w:r>
            <w:r>
              <w:rPr>
                <w:rFonts w:hint="eastAsia" w:ascii="楷体" w:hAnsi="楷体" w:eastAsia="楷体" w:cs="楷体"/>
                <w:spacing w:val="-5"/>
                <w:sz w:val="24"/>
                <w:szCs w:val="24"/>
                <w:lang w:val="en-US" w:eastAsia="zh-CN"/>
              </w:rPr>
              <w:t>2</w:t>
            </w:r>
            <w:r>
              <w:rPr>
                <w:rFonts w:hint="eastAsia" w:ascii="楷体" w:hAnsi="楷体" w:eastAsia="楷体" w:cs="楷体"/>
                <w:spacing w:val="-5"/>
                <w:sz w:val="24"/>
                <w:szCs w:val="24"/>
              </w:rPr>
              <w:t>0mm*</w:t>
            </w:r>
            <w:r>
              <w:rPr>
                <w:rFonts w:hint="eastAsia" w:ascii="楷体" w:hAnsi="楷体" w:eastAsia="楷体" w:cs="楷体"/>
                <w:spacing w:val="-5"/>
                <w:sz w:val="24"/>
                <w:szCs w:val="24"/>
                <w:lang w:val="en-US" w:eastAsia="zh-CN"/>
              </w:rPr>
              <w:t>6</w:t>
            </w:r>
            <w:r>
              <w:rPr>
                <w:rFonts w:hint="eastAsia" w:ascii="楷体" w:hAnsi="楷体" w:eastAsia="楷体" w:cs="楷体"/>
                <w:spacing w:val="-5"/>
                <w:sz w:val="24"/>
                <w:szCs w:val="24"/>
              </w:rPr>
              <w:t>0mm 矩形管</w:t>
            </w:r>
            <w:r>
              <w:rPr>
                <w:rFonts w:hint="eastAsia" w:ascii="楷体" w:hAnsi="楷体" w:eastAsia="楷体" w:cs="楷体"/>
                <w:sz w:val="24"/>
                <w:szCs w:val="24"/>
              </w:rPr>
              <w:t xml:space="preserve"> </w:t>
            </w:r>
            <w:r>
              <w:rPr>
                <w:rFonts w:hint="eastAsia" w:ascii="楷体" w:hAnsi="楷体" w:eastAsia="楷体" w:cs="楷体"/>
                <w:spacing w:val="-3"/>
                <w:sz w:val="24"/>
                <w:szCs w:val="24"/>
              </w:rPr>
              <w:t>Q235</w:t>
            </w:r>
          </w:p>
        </w:tc>
      </w:tr>
      <w:tr w14:paraId="6AE2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shd w:val="clear" w:color="auto" w:fill="auto"/>
            <w:vAlign w:val="center"/>
          </w:tcPr>
          <w:p w14:paraId="7CD54195">
            <w:pPr>
              <w:pStyle w:val="161"/>
              <w:keepNext w:val="0"/>
              <w:keepLines w:val="0"/>
              <w:numPr>
                <w:ilvl w:val="0"/>
                <w:numId w:val="15"/>
              </w:numPr>
              <w:suppressLineNumbers w:val="0"/>
              <w:spacing w:before="0" w:beforeAutospacing="0" w:after="0" w:afterAutospacing="0" w:line="380" w:lineRule="exact"/>
              <w:ind w:left="840" w:leftChars="0" w:right="0" w:rightChars="0" w:hanging="420" w:firstLineChars="0"/>
              <w:jc w:val="both"/>
              <w:rPr>
                <w:rFonts w:hint="eastAsia" w:ascii="楷体" w:hAnsi="楷体" w:eastAsia="楷体" w:cs="楷体"/>
                <w:kern w:val="2"/>
                <w:sz w:val="28"/>
                <w:szCs w:val="28"/>
                <w:lang w:val="en-US" w:eastAsia="zh-CN" w:bidi="ar-SA"/>
              </w:rPr>
            </w:pPr>
          </w:p>
        </w:tc>
        <w:tc>
          <w:tcPr>
            <w:tcW w:w="2400" w:type="dxa"/>
            <w:shd w:val="clear" w:color="auto" w:fill="auto"/>
            <w:vAlign w:val="center"/>
          </w:tcPr>
          <w:p w14:paraId="031AC62C">
            <w:pPr>
              <w:keepNext w:val="0"/>
              <w:keepLines w:val="0"/>
              <w:suppressLineNumbers w:val="0"/>
              <w:spacing w:before="0" w:beforeAutospacing="0" w:after="0" w:afterAutospacing="0" w:line="380" w:lineRule="exact"/>
              <w:ind w:left="0" w:leftChars="0" w:right="0" w:rightChars="0" w:firstLine="480" w:firstLineChars="200"/>
              <w:jc w:val="both"/>
              <w:rPr>
                <w:rFonts w:hint="eastAsia" w:ascii="楷体" w:hAnsi="楷体" w:eastAsia="楷体" w:cs="楷体"/>
                <w:kern w:val="2"/>
                <w:sz w:val="24"/>
                <w:szCs w:val="24"/>
                <w:lang w:val="en-US" w:eastAsia="zh-CN" w:bidi="ar-SA"/>
              </w:rPr>
            </w:pPr>
            <w:r>
              <w:rPr>
                <w:rFonts w:hint="eastAsia" w:ascii="楷体" w:hAnsi="楷体" w:eastAsia="楷体" w:cs="楷体"/>
                <w:sz w:val="24"/>
                <w:szCs w:val="24"/>
              </w:rPr>
              <w:t>防护措施</w:t>
            </w:r>
          </w:p>
        </w:tc>
        <w:tc>
          <w:tcPr>
            <w:tcW w:w="6015" w:type="dxa"/>
            <w:shd w:val="clear" w:color="auto" w:fill="auto"/>
            <w:vAlign w:val="center"/>
          </w:tcPr>
          <w:p w14:paraId="2CAEDE36">
            <w:pPr>
              <w:keepNext w:val="0"/>
              <w:keepLines w:val="0"/>
              <w:suppressLineNumbers w:val="0"/>
              <w:spacing w:before="0" w:beforeAutospacing="0" w:after="0" w:afterAutospacing="0" w:line="380" w:lineRule="exact"/>
              <w:ind w:left="0" w:leftChars="0" w:right="0" w:rightChars="0" w:firstLine="480" w:firstLineChars="200"/>
              <w:jc w:val="both"/>
              <w:rPr>
                <w:rFonts w:hint="default" w:ascii="楷体" w:hAnsi="楷体" w:eastAsia="楷体" w:cs="楷体"/>
                <w:kern w:val="2"/>
                <w:sz w:val="24"/>
                <w:szCs w:val="24"/>
                <w:lang w:val="en-US" w:eastAsia="zh-CN" w:bidi="ar-SA"/>
              </w:rPr>
            </w:pPr>
            <w:r>
              <w:rPr>
                <w:rFonts w:hint="eastAsia" w:ascii="楷体" w:hAnsi="楷体" w:eastAsia="楷体" w:cs="楷体"/>
                <w:sz w:val="24"/>
                <w:szCs w:val="24"/>
              </w:rPr>
              <w:t>油丝绳调平加同步安全绳</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配备随动护栏</w:t>
            </w:r>
          </w:p>
        </w:tc>
      </w:tr>
    </w:tbl>
    <w:p w14:paraId="439CD2EC">
      <w:pPr>
        <w:spacing w:line="360" w:lineRule="auto"/>
        <w:rPr>
          <w:rFonts w:ascii="宋体" w:hAnsi="宋体" w:eastAsia="宋体" w:cs="宋体"/>
          <w:sz w:val="24"/>
          <w:szCs w:val="24"/>
          <w:highlight w:val="yellow"/>
        </w:rPr>
      </w:pPr>
    </w:p>
    <w:p w14:paraId="7E75F950">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2.1设备性能要求</w:t>
      </w:r>
    </w:p>
    <w:p w14:paraId="4AF8E143">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 xml:space="preserve">2.1.1 </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的设计与制造须运行安全、设计先进、结构合理、操作简单、维修方便，其总体技术水平达到当今国内外同类产品的先进水平。</w:t>
      </w:r>
    </w:p>
    <w:p w14:paraId="1B342522">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2.1.2</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的钢结构、机械系统、电气系统和安全保护装置要符合或高于现行国家有关规范和标准。</w:t>
      </w:r>
    </w:p>
    <w:p w14:paraId="1F90D18A">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2.1.3</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有足够的强度、刚度、稳定性和抗倾覆性，各机构能安全可靠地运行，震动、噪声、环保均符合现行有关标准的要求，消防和安全均符合ISO国际标准或国家标准；</w:t>
      </w:r>
    </w:p>
    <w:p w14:paraId="5F4147E5">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2.1.4</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须把充分满足使用方的要求作为最重要的追求目标；</w:t>
      </w:r>
    </w:p>
    <w:p w14:paraId="234E704E">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2.1.5</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的设计图纸和技术文件的制图方法、尺寸、公差配合、符号等都应采用公制体系，并符合ISO现行有关标准或中国现行有关国家标准的规定；</w:t>
      </w:r>
    </w:p>
    <w:p w14:paraId="4127E2C4">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2.1.6</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钢结构设计合理、结构优化、符合规范和标准，满足强度、刚度和稳定性的要求，设计中应充分考虑现场的工作环境；钢结构的设计必须考虑到制造、检查、运输、安装和维护的方便与可靠性。在满足需求和有关现行规范标准条件下，通过优化设计，最大限度地降低钢结构的重量；</w:t>
      </w:r>
    </w:p>
    <w:p w14:paraId="124ABEF0">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2.1.</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所有钢结构件对接焊缝按照国家标准（钢结构超声波探伤标准GB/T3323-2005）进行探伤并且焊接后都要经过抛丸2.5Sa预处理，以达到消除焊接应力和除锈除氧化皮的目的，保证焊接质量；</w:t>
      </w:r>
    </w:p>
    <w:p w14:paraId="1635271B">
      <w:pPr>
        <w:spacing w:line="360" w:lineRule="auto"/>
        <w:ind w:firstLine="480" w:firstLineChars="200"/>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2.2安全要求</w:t>
      </w:r>
    </w:p>
    <w:p w14:paraId="6C00424D">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w:t>
      </w:r>
      <w:r>
        <w:rPr>
          <w:rFonts w:hint="eastAsia" w:ascii="宋体" w:hAnsi="宋体" w:eastAsia="宋体" w:cs="宋体"/>
          <w:sz w:val="24"/>
          <w:szCs w:val="24"/>
          <w:highlight w:val="yellow"/>
          <w:lang w:val="en-US" w:eastAsia="zh-CN"/>
        </w:rPr>
        <w:t>2.1</w:t>
      </w:r>
      <w:r>
        <w:rPr>
          <w:rFonts w:hint="eastAsia" w:ascii="宋体" w:hAnsi="宋体" w:eastAsia="宋体" w:cs="宋体"/>
          <w:sz w:val="24"/>
          <w:szCs w:val="24"/>
          <w:highlight w:val="yellow"/>
        </w:rPr>
        <w:t>检查安装区域的地面承载力，确保其能够承受设备及最大载荷的重量。确保导轨安装位置准确，避免因倾斜或偏移导致设备运行不稳定。清除安装区域内的障碍物，确保设备运行时有足够的操作空间。</w:t>
      </w:r>
    </w:p>
    <w:p w14:paraId="5520D156">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w:t>
      </w:r>
      <w:r>
        <w:rPr>
          <w:rFonts w:hint="eastAsia" w:ascii="宋体" w:hAnsi="宋体" w:eastAsia="宋体" w:cs="宋体"/>
          <w:sz w:val="24"/>
          <w:szCs w:val="24"/>
          <w:highlight w:val="yellow"/>
          <w:lang w:val="en-US" w:eastAsia="zh-CN"/>
        </w:rPr>
        <w:t>2.2</w:t>
      </w:r>
      <w:r>
        <w:rPr>
          <w:rFonts w:hint="eastAsia" w:ascii="宋体" w:hAnsi="宋体" w:eastAsia="宋体" w:cs="宋体"/>
          <w:sz w:val="24"/>
          <w:szCs w:val="24"/>
          <w:highlight w:val="yellow"/>
        </w:rPr>
        <w:t>导轨安装必须垂直或水平，确保导轨的直线度和精度，避免因导轨不平导致设备卡顿或损坏。确保所有连接部件（如螺栓、螺母等）安装牢固，避免松动。确保电气系统的接线符合标准，避免因接线错误导致设备故障或触电风险。安装完成后，检查所有安全装置（如限位开关、急停按钮等）是否正常工作。</w:t>
      </w:r>
    </w:p>
    <w:p w14:paraId="76618064">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w:t>
      </w:r>
      <w:r>
        <w:rPr>
          <w:rFonts w:hint="eastAsia" w:ascii="宋体" w:hAnsi="宋体" w:eastAsia="宋体" w:cs="宋体"/>
          <w:sz w:val="24"/>
          <w:szCs w:val="24"/>
          <w:highlight w:val="yellow"/>
          <w:lang w:val="en-US" w:eastAsia="zh-CN"/>
        </w:rPr>
        <w:t>2.3</w:t>
      </w:r>
      <w:r>
        <w:rPr>
          <w:rFonts w:hint="eastAsia" w:ascii="宋体" w:hAnsi="宋体" w:eastAsia="宋体" w:cs="宋体"/>
          <w:sz w:val="24"/>
          <w:szCs w:val="24"/>
          <w:highlight w:val="yellow"/>
        </w:rPr>
        <w:t>确保操作人员熟悉设备的操作规程和安全注意事项。定期检查设备的导轨、连接部件和电气系统，确保设备运行状态良好。定期对设备进行润滑和清洁，避免因积尘或润滑不足导致设备损坏。</w:t>
      </w:r>
    </w:p>
    <w:p w14:paraId="734DE43B">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w:t>
      </w:r>
      <w:r>
        <w:rPr>
          <w:rFonts w:hint="eastAsia" w:ascii="宋体" w:hAnsi="宋体" w:eastAsia="宋体" w:cs="宋体"/>
          <w:sz w:val="24"/>
          <w:szCs w:val="24"/>
          <w:highlight w:val="yellow"/>
          <w:lang w:val="en-US" w:eastAsia="zh-CN"/>
        </w:rPr>
        <w:t>2.4</w:t>
      </w:r>
      <w:r>
        <w:rPr>
          <w:rFonts w:hint="eastAsia" w:ascii="宋体" w:hAnsi="宋体" w:eastAsia="宋体" w:cs="宋体"/>
          <w:sz w:val="24"/>
          <w:szCs w:val="24"/>
          <w:highlight w:val="yellow"/>
        </w:rPr>
        <w:t>对于高处作业的升降平台，必须采取防倾覆措施，确保设备在运行过程中不会倾覆。确保设备周围安装了护栏和防护网，防止人员坠落或物品掉落。确保设备的紧急停止功能正常，以便在紧急情况下迅速停止设备运行。</w:t>
      </w:r>
    </w:p>
    <w:p w14:paraId="1F101E4F">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2.3电气及控制要求</w:t>
      </w:r>
    </w:p>
    <w:p w14:paraId="4F5F63CE">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2.3.1</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电气系统的设计和制造须把安全运行放在首位，所有电气设备须有必要的防护措施，防止发生意外的触电事故和碰撞事故，在所有的操作系统上都应设有应急停止专用的蘑菇头紧急停车开关；</w:t>
      </w:r>
    </w:p>
    <w:p w14:paraId="017C6E9E">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2.3.2</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所采用的电气元器件和部件要充分保证系统的可靠性、稳定性、耐用性。电气元器件和</w:t>
      </w:r>
      <w:r>
        <w:rPr>
          <w:rFonts w:hint="eastAsia" w:ascii="宋体" w:hAnsi="宋体" w:eastAsia="宋体" w:cs="宋体"/>
          <w:sz w:val="24"/>
          <w:szCs w:val="24"/>
          <w:highlight w:val="yellow"/>
          <w:lang w:eastAsia="zh-CN"/>
        </w:rPr>
        <w:t>部件</w:t>
      </w:r>
      <w:r>
        <w:rPr>
          <w:rFonts w:hint="eastAsia" w:ascii="宋体" w:hAnsi="宋体" w:eastAsia="宋体" w:cs="宋体"/>
          <w:sz w:val="24"/>
          <w:szCs w:val="24"/>
          <w:highlight w:val="yellow"/>
        </w:rPr>
        <w:t>要保证其产品的连续性，能够保证备件10年的国内供应；</w:t>
      </w:r>
    </w:p>
    <w:p w14:paraId="6B4BFF36">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2.3.3</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的电气控制系统的所有控制柜和元器件都要保留足够的检测和维修空间，并且</w:t>
      </w:r>
      <w:r>
        <w:rPr>
          <w:rFonts w:hint="eastAsia" w:ascii="宋体" w:hAnsi="宋体" w:eastAsia="宋体" w:cs="宋体"/>
          <w:sz w:val="24"/>
          <w:szCs w:val="24"/>
          <w:highlight w:val="yellow"/>
          <w:lang w:eastAsia="zh-CN"/>
        </w:rPr>
        <w:t>可以</w:t>
      </w:r>
      <w:r>
        <w:rPr>
          <w:rFonts w:hint="eastAsia" w:ascii="宋体" w:hAnsi="宋体" w:eastAsia="宋体" w:cs="宋体"/>
          <w:sz w:val="24"/>
          <w:szCs w:val="24"/>
          <w:highlight w:val="yellow"/>
        </w:rPr>
        <w:t>方便地搬运和吊装，电气控制系统要方便维修、更换和拆卸部件；</w:t>
      </w:r>
    </w:p>
    <w:p w14:paraId="36D7E7B3">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2.3.4所有</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配置过载保护及报警功能</w:t>
      </w:r>
      <w:r>
        <w:rPr>
          <w:rFonts w:hint="eastAsia" w:ascii="宋体" w:hAnsi="宋体" w:eastAsia="宋体" w:cs="宋体"/>
          <w:sz w:val="24"/>
          <w:szCs w:val="24"/>
          <w:highlight w:val="yellow"/>
          <w:lang w:eastAsia="zh-CN"/>
        </w:rPr>
        <w:t>，以及</w:t>
      </w:r>
      <w:r>
        <w:rPr>
          <w:rFonts w:hint="eastAsia" w:ascii="宋体" w:hAnsi="宋体" w:eastAsia="宋体" w:cs="宋体"/>
          <w:sz w:val="24"/>
          <w:szCs w:val="24"/>
          <w:highlight w:val="yellow"/>
        </w:rPr>
        <w:t>安全规范规定或相关标准规定的所有保护措施；</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的所有电气元件选用国内外知名品牌产品；</w:t>
      </w:r>
    </w:p>
    <w:p w14:paraId="3CB87D6D">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 xml:space="preserve">2.3.5电气柜要求：电气柜须采用标准尺寸柜体，外壳防护等级为IP54， </w:t>
      </w:r>
    </w:p>
    <w:p w14:paraId="74E9E0AA">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2.3.6常规电气保护：过流、过压、欠压、短路、过热、接地、漏电、缺相、刹车片厚度监测、报警保护。</w:t>
      </w:r>
    </w:p>
    <w:p w14:paraId="7F41A3CD">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2.3.8</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要尽量采用各种阻燃材料从本质上来预防火灾的发生；</w:t>
      </w:r>
    </w:p>
    <w:p w14:paraId="7C09F576">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2.3.9所有正常工作条件下温度超过60℃的部分都应用隔热材料进行防护；</w:t>
      </w:r>
    </w:p>
    <w:p w14:paraId="3A9E650B">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2.3.10所有可能带电的部位，应进行绝缘处理或者用栅栏护围以防止危险发生；</w:t>
      </w:r>
    </w:p>
    <w:p w14:paraId="4700AAC2">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2.3.11</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电气系统所使用的电线和电缆一律为各种铜芯电线和电缆，必须具有耐高温、防火、防爆、机械强度高、安全可靠的特性；</w:t>
      </w:r>
    </w:p>
    <w:p w14:paraId="42F5A77B">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2.4 其他要求</w:t>
      </w:r>
    </w:p>
    <w:p w14:paraId="34803A08">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2.4.1所有转动部件应有可靠的润滑系统。</w:t>
      </w:r>
    </w:p>
    <w:p w14:paraId="3D68FF75">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2.4.2 全部减速器采用硬齿面减速器，供方应采取措施防止减速器渗漏油。</w:t>
      </w:r>
    </w:p>
    <w:p w14:paraId="397FC3D3">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2.4.</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起升机构设置起重量限制器，当载荷达到90%额定载荷时，发出提示性报警信号，达到100%额定载荷时，起升机构停止上升，只能下降。</w:t>
      </w:r>
    </w:p>
    <w:p w14:paraId="793F480E">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2.4.</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采用全新国标轨道，不允许采用翻新轨道，包括轨道、轨道压板（图集号：05G525）、螺栓、鱼尾板、调整垫板。</w:t>
      </w:r>
    </w:p>
    <w:p w14:paraId="1FA71609">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2.4.</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的喷涂应按招标方要求喷涂,采用高质量防锈漆，钢结构、机械设备及零部件都要</w:t>
      </w:r>
      <w:r>
        <w:rPr>
          <w:rFonts w:hint="eastAsia" w:ascii="宋体" w:hAnsi="宋体" w:eastAsia="宋体" w:cs="宋体"/>
          <w:sz w:val="24"/>
          <w:szCs w:val="24"/>
          <w:highlight w:val="yellow"/>
          <w:lang w:eastAsia="zh-CN"/>
        </w:rPr>
        <w:t>做</w:t>
      </w:r>
      <w:r>
        <w:rPr>
          <w:rFonts w:hint="eastAsia" w:ascii="宋体" w:hAnsi="宋体" w:eastAsia="宋体" w:cs="宋体"/>
          <w:sz w:val="24"/>
          <w:szCs w:val="24"/>
          <w:highlight w:val="yellow"/>
        </w:rPr>
        <w:t>防腐处理。制造钢结构的板材和型材要经过抛丸预处理，管材除镀锌外，要经过化学方法或机械手工除锈。</w:t>
      </w:r>
    </w:p>
    <w:p w14:paraId="32D131C3">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2.4.</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承重立柱配备防撞</w:t>
      </w:r>
      <w:r>
        <w:rPr>
          <w:rFonts w:hint="eastAsia" w:ascii="宋体" w:hAnsi="宋体" w:eastAsia="宋体" w:cs="宋体"/>
          <w:sz w:val="24"/>
          <w:szCs w:val="24"/>
          <w:highlight w:val="yellow"/>
          <w:lang w:val="en-US" w:eastAsia="zh-CN"/>
        </w:rPr>
        <w:t>柱</w:t>
      </w:r>
      <w:r>
        <w:rPr>
          <w:rFonts w:hint="eastAsia" w:ascii="宋体" w:hAnsi="宋体" w:eastAsia="宋体" w:cs="宋体"/>
          <w:sz w:val="24"/>
          <w:szCs w:val="24"/>
          <w:highlight w:val="yellow"/>
        </w:rPr>
        <w:t>防护，同时具备明显的警示作用。</w:t>
      </w:r>
    </w:p>
    <w:p w14:paraId="3C932430">
      <w:pPr>
        <w:spacing w:line="360" w:lineRule="auto"/>
        <w:ind w:firstLine="480" w:firstLineChars="200"/>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rPr>
        <w:t>2.4.</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lang w:eastAsia="zh-CN"/>
        </w:rPr>
        <w:t>升降作业平台升降至</w:t>
      </w:r>
      <w:r>
        <w:rPr>
          <w:rFonts w:hint="eastAsia" w:ascii="宋体" w:hAnsi="宋体" w:eastAsia="宋体" w:cs="宋体"/>
          <w:sz w:val="24"/>
          <w:szCs w:val="24"/>
          <w:highlight w:val="yellow"/>
          <w:lang w:val="en-US" w:eastAsia="zh-CN"/>
        </w:rPr>
        <w:t>顶部底部时需发出提示，提示施工人员平台所在位置。</w:t>
      </w:r>
    </w:p>
    <w:p w14:paraId="74006669">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2.5 标准</w:t>
      </w:r>
    </w:p>
    <w:p w14:paraId="723F633F">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 xml:space="preserve">2.5.1 </w:t>
      </w:r>
      <w:r>
        <w:rPr>
          <w:rFonts w:hint="eastAsia" w:ascii="宋体" w:hAnsi="宋体" w:eastAsia="宋体" w:cs="宋体"/>
          <w:sz w:val="24"/>
          <w:szCs w:val="24"/>
          <w:highlight w:val="yellow"/>
          <w:lang w:val="en-US" w:eastAsia="zh-CN"/>
        </w:rPr>
        <w:t>升降平台</w:t>
      </w:r>
      <w:r>
        <w:rPr>
          <w:rFonts w:hint="eastAsia" w:ascii="宋体" w:hAnsi="宋体" w:eastAsia="宋体" w:cs="宋体"/>
          <w:sz w:val="24"/>
          <w:szCs w:val="24"/>
          <w:highlight w:val="yellow"/>
        </w:rPr>
        <w:t>的设计、制造、包装、运输、安装、验收应符合下列标准、规范和有关的中国国家标准(GB)的要求。如下列标准与企业执行标准有矛盾，按较高标准执行。从订货之日起至供方开始投料制造之前的这段时间内，如果因标准、规程发生修改或变化，需方有权提出补充要求，供方应满足并遵守这些要求。</w:t>
      </w:r>
    </w:p>
    <w:p w14:paraId="02715D05">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2.5.2 供方须执行本规范书所列标准。有矛盾时，按较高标准执行。</w:t>
      </w:r>
    </w:p>
    <w:p w14:paraId="2D4BED1A">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2.6涂装要求</w:t>
      </w:r>
    </w:p>
    <w:p w14:paraId="43BB0EB0">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2.6.1</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涂装的寿命要求不小于10年，要求采用高质量防锈漆。</w:t>
      </w:r>
    </w:p>
    <w:p w14:paraId="790BD7A8">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2.6.2</w:t>
      </w:r>
      <w:r>
        <w:rPr>
          <w:rFonts w:hint="eastAsia" w:ascii="宋体" w:hAnsi="宋体" w:eastAsia="宋体" w:cs="宋体"/>
          <w:sz w:val="24"/>
          <w:szCs w:val="24"/>
          <w:highlight w:val="yellow"/>
          <w:lang w:eastAsia="zh-CN"/>
        </w:rPr>
        <w:t>升降作业平台</w:t>
      </w:r>
      <w:r>
        <w:rPr>
          <w:rFonts w:hint="eastAsia" w:ascii="宋体" w:hAnsi="宋体" w:eastAsia="宋体" w:cs="宋体"/>
          <w:sz w:val="24"/>
          <w:szCs w:val="24"/>
          <w:highlight w:val="yellow"/>
        </w:rPr>
        <w:t>所有的钢结构、机械设备及所有零部件都要</w:t>
      </w:r>
      <w:r>
        <w:rPr>
          <w:rFonts w:hint="eastAsia" w:ascii="宋体" w:hAnsi="宋体" w:eastAsia="宋体" w:cs="宋体"/>
          <w:sz w:val="24"/>
          <w:szCs w:val="24"/>
          <w:highlight w:val="yellow"/>
          <w:lang w:eastAsia="zh-CN"/>
        </w:rPr>
        <w:t>做</w:t>
      </w:r>
      <w:r>
        <w:rPr>
          <w:rFonts w:hint="eastAsia" w:ascii="宋体" w:hAnsi="宋体" w:eastAsia="宋体" w:cs="宋体"/>
          <w:sz w:val="24"/>
          <w:szCs w:val="24"/>
          <w:highlight w:val="yellow"/>
        </w:rPr>
        <w:t>防腐处理。制造钢结构的板材和型材都要经过Sa2.5抛丸预处理，管材除镀锌外，要经过化学方法或机械手工除锈。</w:t>
      </w:r>
    </w:p>
    <w:p w14:paraId="4C5FEC5B">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2.6.</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发运途中，所有金属表面都有防湿防潮保护；</w:t>
      </w:r>
    </w:p>
    <w:p w14:paraId="078657CF">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2.6.</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外购的机电设备的颜色与周围环境相协调，提交时不能有任何损坏；</w:t>
      </w:r>
    </w:p>
    <w:p w14:paraId="78D93992">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2.6.</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漆膜的外观检查为湿膜，不得缩边、缩水、起泡、发白、失光、涂料流挂。干膜不得有细微龟裂、剥膜等现象。面漆应均匀、平整、色泽一致，不得有漏漆、流漆、开裂、针孔、脱层等缺陷；</w:t>
      </w:r>
    </w:p>
    <w:p w14:paraId="039E41A4">
      <w:pPr>
        <w:spacing w:line="360" w:lineRule="auto"/>
        <w:ind w:firstLine="480" w:firstLineChars="200"/>
        <w:rPr>
          <w:rFonts w:hint="eastAsia"/>
          <w:highlight w:val="yellow"/>
        </w:rPr>
      </w:pPr>
      <w:r>
        <w:rPr>
          <w:rFonts w:hint="eastAsia" w:ascii="宋体" w:hAnsi="宋体" w:eastAsia="宋体" w:cs="宋体"/>
          <w:sz w:val="24"/>
          <w:szCs w:val="24"/>
          <w:highlight w:val="yellow"/>
        </w:rPr>
        <w:t>2.6.</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漆膜性能检验，漆膜的干透性、粘附力参照GB9286-88规定的一级质量要求进行。漆膜的厚度检验，每10㎡不少于3处，厚度误差20%。</w:t>
      </w:r>
    </w:p>
    <w:p w14:paraId="46F4A324">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四、执行标准</w:t>
      </w:r>
    </w:p>
    <w:p w14:paraId="30B53C90">
      <w:pPr>
        <w:spacing w:line="360" w:lineRule="auto"/>
        <w:ind w:left="48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48555FEF">
      <w:pPr>
        <w:spacing w:line="360" w:lineRule="auto"/>
        <w:ind w:left="480"/>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3DFC939C">
      <w:pPr>
        <w:spacing w:line="360" w:lineRule="auto"/>
        <w:ind w:left="48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69ECCC13">
      <w:pPr>
        <w:spacing w:line="360" w:lineRule="auto"/>
        <w:ind w:left="48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7C178447">
      <w:pPr>
        <w:spacing w:line="360" w:lineRule="auto"/>
        <w:ind w:left="48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3CBFF417">
      <w:pPr>
        <w:spacing w:line="360" w:lineRule="auto"/>
        <w:ind w:left="48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2110D002">
      <w:pPr>
        <w:spacing w:line="360" w:lineRule="auto"/>
        <w:ind w:left="480"/>
        <w:rPr>
          <w:rFonts w:hint="eastAsia" w:ascii="宋体" w:hAnsi="宋体" w:eastAsia="宋体" w:cs="宋体"/>
          <w:sz w:val="24"/>
          <w:szCs w:val="24"/>
        </w:rPr>
      </w:pPr>
      <w:r>
        <w:rPr>
          <w:rFonts w:hint="eastAsia" w:ascii="宋体" w:hAnsi="宋体" w:eastAsia="宋体" w:cs="宋体"/>
          <w:sz w:val="24"/>
          <w:szCs w:val="24"/>
        </w:rPr>
        <w:t xml:space="preserve">7、涉及的主要标准表  </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0EC8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18F1A27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4110" w:type="dxa"/>
            <w:vAlign w:val="center"/>
          </w:tcPr>
          <w:p w14:paraId="4DBF0B9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14:paraId="164DB0A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14:paraId="4AB67B3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2293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492DAB8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4110" w:type="dxa"/>
            <w:vAlign w:val="center"/>
          </w:tcPr>
          <w:p w14:paraId="32DE4AF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14:paraId="3B92D9F8">
            <w:pPr>
              <w:spacing w:line="360" w:lineRule="auto"/>
              <w:ind w:left="480"/>
              <w:jc w:val="center"/>
              <w:rPr>
                <w:rFonts w:hint="eastAsia" w:ascii="宋体" w:hAnsi="宋体" w:eastAsia="宋体" w:cs="宋体"/>
                <w:sz w:val="24"/>
                <w:szCs w:val="24"/>
              </w:rPr>
            </w:pPr>
          </w:p>
        </w:tc>
        <w:tc>
          <w:tcPr>
            <w:tcW w:w="2062" w:type="dxa"/>
            <w:vAlign w:val="center"/>
          </w:tcPr>
          <w:p w14:paraId="1A7CB32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卖方确认</w:t>
            </w:r>
          </w:p>
        </w:tc>
      </w:tr>
      <w:tr w14:paraId="4A1B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668AE56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4110" w:type="dxa"/>
            <w:vAlign w:val="center"/>
          </w:tcPr>
          <w:p w14:paraId="4EFCCA3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14:paraId="5AC3AE5C">
            <w:pPr>
              <w:spacing w:line="360" w:lineRule="auto"/>
              <w:ind w:left="480"/>
              <w:jc w:val="center"/>
              <w:rPr>
                <w:rFonts w:hint="eastAsia" w:ascii="宋体" w:hAnsi="宋体" w:eastAsia="宋体" w:cs="宋体"/>
                <w:sz w:val="24"/>
                <w:szCs w:val="24"/>
              </w:rPr>
            </w:pPr>
          </w:p>
        </w:tc>
        <w:tc>
          <w:tcPr>
            <w:tcW w:w="2062" w:type="dxa"/>
            <w:vAlign w:val="center"/>
          </w:tcPr>
          <w:p w14:paraId="0D6E6B5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卖方确认</w:t>
            </w:r>
          </w:p>
        </w:tc>
      </w:tr>
    </w:tbl>
    <w:p w14:paraId="17DA0944">
      <w:pPr>
        <w:pStyle w:val="18"/>
        <w:rPr>
          <w:rFonts w:hint="eastAsia" w:hAnsi="宋体" w:eastAsia="宋体"/>
        </w:rPr>
      </w:pPr>
    </w:p>
    <w:p w14:paraId="1A2DC8F8">
      <w:pPr>
        <w:keepNext/>
        <w:keepLines/>
        <w:jc w:val="center"/>
        <w:outlineLvl w:val="1"/>
        <w:rPr>
          <w:rFonts w:hint="eastAsia" w:ascii="宋体" w:hAnsi="宋体" w:eastAsia="宋体"/>
          <w:b/>
          <w:bCs/>
          <w:kern w:val="44"/>
          <w:sz w:val="28"/>
          <w:szCs w:val="28"/>
        </w:rPr>
      </w:pPr>
      <w:r>
        <w:rPr>
          <w:rFonts w:hint="eastAsia" w:ascii="宋体" w:hAnsi="宋体" w:eastAsia="宋体"/>
          <w:b/>
          <w:bCs/>
          <w:kern w:val="44"/>
          <w:sz w:val="28"/>
          <w:szCs w:val="28"/>
        </w:rPr>
        <w:t>第三章供货范围及供货方式</w:t>
      </w:r>
    </w:p>
    <w:p w14:paraId="0B138079">
      <w:pPr>
        <w:rPr>
          <w:rFonts w:hint="eastAsia" w:ascii="宋体" w:hAnsi="宋体" w:eastAsia="宋体"/>
        </w:rPr>
      </w:pPr>
    </w:p>
    <w:p w14:paraId="5AE6E607">
      <w:pPr>
        <w:keepNext/>
        <w:keepLines/>
        <w:spacing w:line="360" w:lineRule="auto"/>
        <w:jc w:val="center"/>
        <w:outlineLvl w:val="2"/>
        <w:rPr>
          <w:rFonts w:hint="eastAsia"/>
        </w:rPr>
      </w:pPr>
      <w:r>
        <w:rPr>
          <w:rFonts w:hint="eastAsia" w:ascii="宋体" w:hAnsi="宋体" w:eastAsia="宋体" w:cs="宋体"/>
          <w:b/>
          <w:bCs/>
          <w:sz w:val="24"/>
          <w:szCs w:val="32"/>
        </w:rPr>
        <w:t>第一节  供货范围</w:t>
      </w:r>
    </w:p>
    <w:p w14:paraId="21C0589E">
      <w:pPr>
        <w:pStyle w:val="129"/>
        <w:spacing w:line="360" w:lineRule="auto"/>
        <w:ind w:firstLine="0" w:firstLineChars="0"/>
        <w:outlineLvl w:val="3"/>
        <w:rPr>
          <w:rFonts w:hint="eastAsia"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39"/>
        <w:tblW w:w="9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803"/>
      </w:tblGrid>
      <w:tr w14:paraId="70C9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0A5437D6">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序号</w:t>
            </w:r>
          </w:p>
        </w:tc>
        <w:tc>
          <w:tcPr>
            <w:tcW w:w="3520" w:type="dxa"/>
            <w:vAlign w:val="center"/>
          </w:tcPr>
          <w:p w14:paraId="6DDFC8EC">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名称</w:t>
            </w:r>
          </w:p>
        </w:tc>
        <w:tc>
          <w:tcPr>
            <w:tcW w:w="1215" w:type="dxa"/>
            <w:vAlign w:val="center"/>
          </w:tcPr>
          <w:p w14:paraId="41CAA10D">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单位</w:t>
            </w:r>
          </w:p>
        </w:tc>
        <w:tc>
          <w:tcPr>
            <w:tcW w:w="793" w:type="dxa"/>
            <w:vAlign w:val="center"/>
          </w:tcPr>
          <w:p w14:paraId="4B6FC6F5">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数量</w:t>
            </w:r>
          </w:p>
        </w:tc>
        <w:tc>
          <w:tcPr>
            <w:tcW w:w="2803" w:type="dxa"/>
            <w:vAlign w:val="center"/>
          </w:tcPr>
          <w:p w14:paraId="633FBF0A">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备注</w:t>
            </w:r>
          </w:p>
        </w:tc>
      </w:tr>
      <w:tr w14:paraId="7440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1DF3F80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520" w:type="dxa"/>
            <w:vAlign w:val="center"/>
          </w:tcPr>
          <w:p w14:paraId="63B085F5">
            <w:pPr>
              <w:pStyle w:val="128"/>
              <w:spacing w:beforeLines="0" w:afterLines="0" w:line="360" w:lineRule="auto"/>
              <w:rPr>
                <w:rFonts w:hint="eastAsia" w:ascii="宋体" w:hAnsi="宋体" w:eastAsia="宋体" w:cs="宋体"/>
                <w:sz w:val="24"/>
              </w:rPr>
            </w:pPr>
            <w:r>
              <w:rPr>
                <w:rFonts w:hint="eastAsia" w:ascii="宋体" w:hAnsi="宋体" w:eastAsia="宋体"/>
                <w:bCs/>
                <w:sz w:val="24"/>
                <w:szCs w:val="24"/>
              </w:rPr>
              <w:t>导轨式升降作业平台</w:t>
            </w:r>
          </w:p>
        </w:tc>
        <w:tc>
          <w:tcPr>
            <w:tcW w:w="1215" w:type="dxa"/>
            <w:vAlign w:val="center"/>
          </w:tcPr>
          <w:p w14:paraId="241C1DF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4E40AFB6">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p>
        </w:tc>
        <w:tc>
          <w:tcPr>
            <w:tcW w:w="2803" w:type="dxa"/>
            <w:vAlign w:val="center"/>
          </w:tcPr>
          <w:p w14:paraId="38DC7F35">
            <w:pPr>
              <w:pStyle w:val="128"/>
              <w:spacing w:beforeLines="0" w:afterLines="0" w:line="360" w:lineRule="auto"/>
              <w:rPr>
                <w:rFonts w:hint="eastAsia" w:ascii="宋体" w:hAnsi="宋体" w:eastAsia="宋体" w:cs="宋体"/>
                <w:sz w:val="24"/>
              </w:rPr>
            </w:pPr>
            <w:r>
              <w:rPr>
                <w:rFonts w:hint="eastAsia" w:ascii="宋体" w:hAnsi="宋体" w:eastAsia="宋体" w:cs="Times New Roman"/>
                <w:bCs/>
                <w:sz w:val="24"/>
                <w:szCs w:val="24"/>
              </w:rPr>
              <w:t>含土建基础保证下台面与地面平齐，二层平台连接处改造保证上台面与二层平台面平齐。</w:t>
            </w:r>
          </w:p>
        </w:tc>
      </w:tr>
      <w:tr w14:paraId="11A1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429A10B9">
            <w:pPr>
              <w:pStyle w:val="34"/>
              <w:spacing w:line="360" w:lineRule="auto"/>
              <w:jc w:val="center"/>
              <w:rPr>
                <w:rFonts w:hint="eastAsia" w:ascii="宋体" w:hAnsi="宋体" w:eastAsia="宋体" w:cs="宋体"/>
                <w:szCs w:val="24"/>
                <w:lang w:eastAsia="zh-CN"/>
              </w:rPr>
            </w:pPr>
            <w:r>
              <w:rPr>
                <w:rFonts w:hint="eastAsia" w:ascii="宋体" w:hAnsi="宋体" w:cs="宋体"/>
                <w:szCs w:val="24"/>
                <w:lang w:val="en-US" w:eastAsia="zh-CN"/>
              </w:rPr>
              <w:t>2</w:t>
            </w:r>
          </w:p>
        </w:tc>
        <w:tc>
          <w:tcPr>
            <w:tcW w:w="3520" w:type="dxa"/>
            <w:vAlign w:val="center"/>
          </w:tcPr>
          <w:p w14:paraId="0E3EAEED">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设备使用说明书</w:t>
            </w:r>
          </w:p>
        </w:tc>
        <w:tc>
          <w:tcPr>
            <w:tcW w:w="1215" w:type="dxa"/>
            <w:vAlign w:val="center"/>
          </w:tcPr>
          <w:p w14:paraId="419F792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2B280CB6">
            <w:pPr>
              <w:pStyle w:val="128"/>
              <w:spacing w:beforeLines="0" w:afterLines="0" w:line="360" w:lineRule="auto"/>
              <w:jc w:val="center"/>
              <w:rPr>
                <w:rFonts w:hint="eastAsia" w:ascii="宋体" w:hAnsi="宋体" w:eastAsia="宋体" w:cs="宋体"/>
                <w:sz w:val="24"/>
              </w:rPr>
            </w:pPr>
            <w:r>
              <w:rPr>
                <w:rFonts w:hint="eastAsia" w:ascii="宋体" w:hAnsi="宋体" w:eastAsia="宋体" w:cs="宋体"/>
                <w:sz w:val="24"/>
              </w:rPr>
              <w:t>3</w:t>
            </w:r>
          </w:p>
        </w:tc>
        <w:tc>
          <w:tcPr>
            <w:tcW w:w="2803" w:type="dxa"/>
            <w:vAlign w:val="center"/>
          </w:tcPr>
          <w:p w14:paraId="1E70E577">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r w14:paraId="0272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760032B7">
            <w:pPr>
              <w:pStyle w:val="34"/>
              <w:tabs>
                <w:tab w:val="center" w:pos="375"/>
                <w:tab w:val="left" w:pos="539"/>
              </w:tabs>
              <w:spacing w:line="360" w:lineRule="auto"/>
              <w:jc w:val="center"/>
              <w:rPr>
                <w:rFonts w:hint="eastAsia" w:ascii="宋体" w:hAnsi="宋体" w:eastAsia="宋体" w:cs="宋体"/>
                <w:szCs w:val="24"/>
                <w:lang w:eastAsia="zh-CN"/>
              </w:rPr>
            </w:pPr>
            <w:r>
              <w:rPr>
                <w:rFonts w:hint="eastAsia" w:ascii="宋体" w:hAnsi="宋体" w:cs="宋体"/>
                <w:szCs w:val="24"/>
                <w:lang w:val="en-US" w:eastAsia="zh-CN"/>
              </w:rPr>
              <w:t>3</w:t>
            </w:r>
          </w:p>
        </w:tc>
        <w:tc>
          <w:tcPr>
            <w:tcW w:w="3520" w:type="dxa"/>
            <w:vAlign w:val="center"/>
          </w:tcPr>
          <w:p w14:paraId="72FA73FB">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系统软硬件清单</w:t>
            </w:r>
          </w:p>
        </w:tc>
        <w:tc>
          <w:tcPr>
            <w:tcW w:w="1215" w:type="dxa"/>
            <w:vAlign w:val="center"/>
          </w:tcPr>
          <w:p w14:paraId="05F69FE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65C769A1">
            <w:pPr>
              <w:pStyle w:val="128"/>
              <w:spacing w:beforeLines="0" w:afterLines="0" w:line="360" w:lineRule="auto"/>
              <w:jc w:val="center"/>
              <w:rPr>
                <w:rFonts w:hint="eastAsia" w:ascii="宋体" w:hAnsi="宋体" w:eastAsia="宋体" w:cs="宋体"/>
                <w:sz w:val="24"/>
              </w:rPr>
            </w:pPr>
            <w:r>
              <w:rPr>
                <w:rFonts w:hint="eastAsia" w:ascii="宋体" w:hAnsi="宋体" w:eastAsia="宋体" w:cs="宋体"/>
                <w:sz w:val="24"/>
              </w:rPr>
              <w:t>3</w:t>
            </w:r>
          </w:p>
        </w:tc>
        <w:tc>
          <w:tcPr>
            <w:tcW w:w="2803" w:type="dxa"/>
            <w:vAlign w:val="center"/>
          </w:tcPr>
          <w:p w14:paraId="5299A899">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r w14:paraId="3737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302BBDD2">
            <w:pPr>
              <w:pStyle w:val="34"/>
              <w:spacing w:line="360" w:lineRule="auto"/>
              <w:jc w:val="center"/>
              <w:rPr>
                <w:rFonts w:hint="eastAsia" w:ascii="宋体" w:hAnsi="宋体" w:eastAsia="宋体" w:cs="宋体"/>
                <w:szCs w:val="24"/>
                <w:lang w:eastAsia="zh-CN"/>
              </w:rPr>
            </w:pPr>
            <w:r>
              <w:rPr>
                <w:rFonts w:hint="eastAsia" w:ascii="宋体" w:hAnsi="宋体" w:cs="宋体"/>
                <w:szCs w:val="24"/>
                <w:lang w:val="en-US" w:eastAsia="zh-CN"/>
              </w:rPr>
              <w:t>4</w:t>
            </w:r>
          </w:p>
        </w:tc>
        <w:tc>
          <w:tcPr>
            <w:tcW w:w="3520" w:type="dxa"/>
            <w:vAlign w:val="center"/>
          </w:tcPr>
          <w:p w14:paraId="1A8BB70B">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技术培训资料</w:t>
            </w:r>
          </w:p>
        </w:tc>
        <w:tc>
          <w:tcPr>
            <w:tcW w:w="1215" w:type="dxa"/>
            <w:vAlign w:val="center"/>
          </w:tcPr>
          <w:p w14:paraId="3818B33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790AEAE8">
            <w:pPr>
              <w:pStyle w:val="128"/>
              <w:spacing w:beforeLines="0" w:afterLines="0" w:line="360" w:lineRule="auto"/>
              <w:jc w:val="center"/>
              <w:rPr>
                <w:rFonts w:hint="eastAsia" w:ascii="宋体" w:hAnsi="宋体" w:eastAsia="宋体" w:cs="宋体"/>
                <w:sz w:val="24"/>
              </w:rPr>
            </w:pPr>
            <w:r>
              <w:rPr>
                <w:rFonts w:hint="eastAsia" w:ascii="宋体" w:hAnsi="宋体" w:eastAsia="宋体" w:cs="宋体"/>
                <w:sz w:val="24"/>
              </w:rPr>
              <w:t>3</w:t>
            </w:r>
          </w:p>
        </w:tc>
        <w:tc>
          <w:tcPr>
            <w:tcW w:w="2803" w:type="dxa"/>
            <w:vAlign w:val="center"/>
          </w:tcPr>
          <w:p w14:paraId="789109B0">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r w14:paraId="6D3C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16424232">
            <w:pPr>
              <w:pStyle w:val="34"/>
              <w:spacing w:line="360" w:lineRule="auto"/>
              <w:jc w:val="center"/>
              <w:rPr>
                <w:rFonts w:hint="eastAsia" w:ascii="宋体" w:hAnsi="宋体" w:eastAsia="宋体" w:cs="宋体"/>
                <w:szCs w:val="24"/>
                <w:lang w:eastAsia="zh-CN"/>
              </w:rPr>
            </w:pPr>
            <w:r>
              <w:rPr>
                <w:rFonts w:hint="eastAsia" w:ascii="宋体" w:hAnsi="宋体" w:cs="宋体"/>
                <w:szCs w:val="24"/>
                <w:lang w:val="en-US" w:eastAsia="zh-CN"/>
              </w:rPr>
              <w:t>5</w:t>
            </w:r>
          </w:p>
        </w:tc>
        <w:tc>
          <w:tcPr>
            <w:tcW w:w="3520" w:type="dxa"/>
            <w:vAlign w:val="center"/>
          </w:tcPr>
          <w:p w14:paraId="4144749E">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设备资料（序号6/7/8/9）电子版WORD或PDF版</w:t>
            </w:r>
          </w:p>
        </w:tc>
        <w:tc>
          <w:tcPr>
            <w:tcW w:w="1215" w:type="dxa"/>
            <w:vAlign w:val="center"/>
          </w:tcPr>
          <w:p w14:paraId="259EBB5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5B912B55">
            <w:pPr>
              <w:pStyle w:val="128"/>
              <w:spacing w:beforeLines="0" w:afterLines="0" w:line="360" w:lineRule="auto"/>
              <w:jc w:val="center"/>
              <w:rPr>
                <w:rFonts w:hint="eastAsia" w:ascii="宋体" w:hAnsi="宋体" w:eastAsia="宋体" w:cs="宋体"/>
                <w:sz w:val="24"/>
              </w:rPr>
            </w:pPr>
            <w:r>
              <w:rPr>
                <w:rFonts w:hint="eastAsia" w:ascii="宋体" w:hAnsi="宋体" w:eastAsia="宋体" w:cs="宋体"/>
                <w:sz w:val="24"/>
              </w:rPr>
              <w:t>1</w:t>
            </w:r>
          </w:p>
        </w:tc>
        <w:tc>
          <w:tcPr>
            <w:tcW w:w="2803" w:type="dxa"/>
            <w:vAlign w:val="center"/>
          </w:tcPr>
          <w:p w14:paraId="6F640318">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bl>
    <w:p w14:paraId="53B73B3F">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0EC2B8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0D78B8F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66275D6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190BD8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6EC14C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D0D813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6AF8326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0EA95125">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4B1633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450141FE">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14:paraId="502D8425">
      <w:pPr>
        <w:pStyle w:val="13"/>
        <w:ind w:firstLine="420" w:firstLineChars="175"/>
        <w:rPr>
          <w:rFonts w:hint="eastAsia" w:ascii="宋体" w:hAnsi="宋体" w:eastAsia="宋体" w:cs="宋体"/>
          <w:sz w:val="24"/>
          <w:szCs w:val="24"/>
        </w:rPr>
      </w:pPr>
      <w:r>
        <w:rPr>
          <w:rFonts w:hint="eastAsia" w:ascii="宋体" w:hAnsi="宋体" w:eastAsia="宋体" w:cs="宋体"/>
          <w:sz w:val="24"/>
          <w:szCs w:val="24"/>
        </w:rPr>
        <w:t>3.供货界面说明</w:t>
      </w:r>
    </w:p>
    <w:p w14:paraId="727C0D7E">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3.1、投标方提供安装附件</w:t>
      </w:r>
      <w:r>
        <w:rPr>
          <w:rFonts w:hint="eastAsia" w:ascii="宋体" w:hAnsi="宋体" w:eastAsia="宋体" w:cs="宋体"/>
          <w:sz w:val="24"/>
          <w:szCs w:val="24"/>
          <w:highlight w:val="yellow"/>
          <w:lang w:val="en-US" w:eastAsia="zh-CN"/>
        </w:rPr>
        <w:t>以保证设备正常运行</w:t>
      </w:r>
      <w:r>
        <w:rPr>
          <w:rFonts w:hint="eastAsia" w:ascii="宋体" w:hAnsi="宋体" w:eastAsia="宋体" w:cs="宋体"/>
          <w:sz w:val="24"/>
          <w:szCs w:val="24"/>
          <w:highlight w:val="yellow"/>
        </w:rPr>
        <w:t>。</w:t>
      </w:r>
    </w:p>
    <w:p w14:paraId="0A8AC218">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3.</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、投标方对施工区钢结构与相关电路与气路</w:t>
      </w:r>
      <w:r>
        <w:rPr>
          <w:rFonts w:hint="eastAsia" w:ascii="宋体" w:hAnsi="宋体" w:eastAsia="宋体" w:cs="宋体"/>
          <w:sz w:val="24"/>
          <w:szCs w:val="24"/>
          <w:highlight w:val="yellow"/>
          <w:lang w:val="en-US" w:eastAsia="zh-CN"/>
        </w:rPr>
        <w:t>的连接</w:t>
      </w:r>
      <w:r>
        <w:rPr>
          <w:rFonts w:hint="eastAsia" w:ascii="宋体" w:hAnsi="宋体" w:eastAsia="宋体" w:cs="宋体"/>
          <w:sz w:val="24"/>
          <w:szCs w:val="24"/>
          <w:highlight w:val="yellow"/>
        </w:rPr>
        <w:t>，满足现有的生产条件。</w:t>
      </w:r>
    </w:p>
    <w:p w14:paraId="0BACCD69">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6FE871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659727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7F24E3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184CC7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02C35B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435FB7D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411EC5F6">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25E2420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62C68281">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10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619F0E8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20818A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10FCB9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67B9A0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7241B1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85A78D5">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14:paraId="505E5F04">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14:paraId="1FBFE069">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9.供方必须提供设备模型（文件格式STP），模型文件应包含设备的全部信息；对设备结构及功能详细说明，包括设备工作流程描述、运行说明、工位节拍等信息。</w:t>
      </w:r>
    </w:p>
    <w:p w14:paraId="18CA6E94">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10.</w:t>
      </w:r>
      <w:r>
        <w:rPr>
          <w:rFonts w:ascii="Times New Roman" w:hAnsi="Times New Roman" w:eastAsia="宋体"/>
          <w:sz w:val="24"/>
          <w:szCs w:val="24"/>
        </w:rPr>
        <w:t>维修和使用手册</w:t>
      </w:r>
    </w:p>
    <w:p w14:paraId="064F0DA7">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在调试以前必须提供维修和使用手册四套和一套电子文件。这些手册应包括，但不限于下述内容：</w:t>
      </w:r>
    </w:p>
    <w:p w14:paraId="11E9A429">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设备描述和主要设备的分项；</w:t>
      </w:r>
    </w:p>
    <w:p w14:paraId="69FB7F38">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润滑计划和润滑频次；</w:t>
      </w:r>
    </w:p>
    <w:p w14:paraId="5D5C1BC2">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供应商的文献和详细的元件部件；</w:t>
      </w:r>
    </w:p>
    <w:p w14:paraId="1016F2B2">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操作程序；</w:t>
      </w:r>
    </w:p>
    <w:p w14:paraId="6C88AFC1">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设备布置图；</w:t>
      </w:r>
    </w:p>
    <w:p w14:paraId="254AEA06">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详细的元件和总装图，包括分解部件总成图；</w:t>
      </w:r>
    </w:p>
    <w:p w14:paraId="49FCCC3B">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故障分析和解决方法；</w:t>
      </w:r>
    </w:p>
    <w:p w14:paraId="52ED00AB">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维修功能——维护和维修细节，包括频次；</w:t>
      </w:r>
    </w:p>
    <w:p w14:paraId="6096F521">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图纸</w:t>
      </w:r>
    </w:p>
    <w:p w14:paraId="1D53B9A6">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.1提供机械AutoCAD（.dwg）格式，电气EPLANP8可编辑格式的文件和电子数据。</w:t>
      </w:r>
    </w:p>
    <w:p w14:paraId="1BBAEA0F">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.2提供所有设施和设备的图纸，包括总图、原理图、制造图、分解视图。</w:t>
      </w:r>
    </w:p>
    <w:p w14:paraId="3091DCA3">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.3在签订合同后立即进行设计图纸，并提供图纸，在整个阶段连续地进行。这些图纸包括，但不限于：</w:t>
      </w:r>
    </w:p>
    <w:p w14:paraId="73B67A7C">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详细的零件图；</w:t>
      </w:r>
    </w:p>
    <w:p w14:paraId="3BC99DFC">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零件和总成图；</w:t>
      </w:r>
    </w:p>
    <w:p w14:paraId="7E3F0A16">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总的平面布置图和分图；</w:t>
      </w:r>
    </w:p>
    <w:p w14:paraId="5D38BF1E">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钢结构布置图和分图；</w:t>
      </w:r>
    </w:p>
    <w:p w14:paraId="6D8ACF24">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.4在制作开始前必须将所有平面图和分图交给本公司会签。提供</w:t>
      </w:r>
      <w:r>
        <w:rPr>
          <w:rFonts w:hint="eastAsia" w:ascii="Times New Roman" w:hAnsi="Times New Roman" w:eastAsia="宋体"/>
          <w:sz w:val="24"/>
          <w:szCs w:val="24"/>
          <w:lang w:eastAsia="zh-CN"/>
        </w:rPr>
        <w:t>两份</w:t>
      </w:r>
      <w:r>
        <w:rPr>
          <w:rFonts w:ascii="Times New Roman" w:hAnsi="Times New Roman" w:eastAsia="宋体"/>
          <w:sz w:val="24"/>
          <w:szCs w:val="24"/>
        </w:rPr>
        <w:t>图纸加一套电子文件。这种图纸的会签并不构成供货厂商可以不承担设计责任保证或者对设备顺利运用的责任。</w:t>
      </w:r>
    </w:p>
    <w:p w14:paraId="637C4357">
      <w:pPr>
        <w:spacing w:line="360" w:lineRule="auto"/>
        <w:ind w:firstLine="480" w:firstLineChars="200"/>
        <w:rPr>
          <w:rFonts w:hint="eastAsia" w:ascii="宋体" w:hAnsi="宋体" w:eastAsia="宋体" w:cs="宋体"/>
          <w:sz w:val="24"/>
          <w:szCs w:val="24"/>
        </w:rPr>
      </w:pPr>
      <w:r>
        <w:rPr>
          <w:rFonts w:hint="eastAsia" w:ascii="Times New Roman" w:hAnsi="Times New Roman" w:eastAsia="宋体"/>
          <w:sz w:val="24"/>
          <w:szCs w:val="24"/>
        </w:rPr>
        <w:t>11</w:t>
      </w:r>
      <w:r>
        <w:rPr>
          <w:rFonts w:ascii="Times New Roman" w:hAnsi="Times New Roman" w:eastAsia="宋体"/>
          <w:sz w:val="24"/>
          <w:szCs w:val="24"/>
        </w:rPr>
        <w:t>.5在完工时要提供四套图纸和机械AutoCAD（.dwg）格式，电气EPLANP8电子版本图纸。</w:t>
      </w:r>
    </w:p>
    <w:p w14:paraId="05591B23">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3D207C6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54CF0BBB">
      <w:pPr>
        <w:pStyle w:val="18"/>
        <w:spacing w:line="360" w:lineRule="auto"/>
        <w:rPr>
          <w:rFonts w:hint="eastAsia" w:hAnsi="宋体" w:eastAsia="宋体"/>
        </w:rPr>
      </w:pPr>
    </w:p>
    <w:p w14:paraId="7CF61203">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p>
    <w:p w14:paraId="6A29E65D">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4432BC6A">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14155DC3">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Times New Roman" w:hAnsi="Times New Roman" w:eastAsia="宋体"/>
          <w:sz w:val="24"/>
          <w:szCs w:val="24"/>
          <w:u w:val="single"/>
        </w:rPr>
        <w:t>中国重汽集团济南卡车制造公司莱芜工厂</w:t>
      </w:r>
    </w:p>
    <w:p w14:paraId="27801865">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16EA9604">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rPr>
        <w:t>30</w:t>
      </w:r>
      <w:r>
        <w:rPr>
          <w:rFonts w:hint="eastAsia" w:ascii="宋体" w:hAnsi="宋体" w:eastAsia="宋体"/>
          <w:sz w:val="24"/>
          <w:szCs w:val="24"/>
        </w:rPr>
        <w:t>个日历日之内交货至供货地点。</w:t>
      </w:r>
    </w:p>
    <w:p w14:paraId="47EDB22F">
      <w:pPr>
        <w:spacing w:line="360" w:lineRule="auto"/>
        <w:ind w:firstLine="480" w:firstLineChars="200"/>
        <w:jc w:val="left"/>
        <w:rPr>
          <w:rFonts w:hint="default" w:ascii="宋体" w:hAnsi="宋体" w:eastAsia="宋体"/>
          <w:sz w:val="24"/>
          <w:szCs w:val="24"/>
          <w:lang w:val="en-US" w:eastAsia="zh-CN"/>
        </w:rPr>
      </w:pPr>
      <w:r>
        <w:rPr>
          <w:rFonts w:hint="eastAsia" w:ascii="宋体" w:hAnsi="宋体" w:eastAsia="宋体"/>
          <w:sz w:val="24"/>
          <w:szCs w:val="24"/>
        </w:rPr>
        <w:t>2.</w:t>
      </w:r>
      <w:r>
        <w:rPr>
          <w:rFonts w:hint="eastAsia" w:ascii="宋体" w:hAnsi="宋体" w:eastAsia="宋体"/>
          <w:sz w:val="24"/>
          <w:szCs w:val="24"/>
          <w:highlight w:val="yellow"/>
        </w:rPr>
        <w:t>接续</w:t>
      </w:r>
      <w:r>
        <w:rPr>
          <w:rFonts w:hint="eastAsia" w:ascii="宋体" w:hAnsi="宋体" w:eastAsia="宋体"/>
          <w:sz w:val="24"/>
          <w:szCs w:val="24"/>
          <w:highlight w:val="yellow"/>
          <w:u w:val="single"/>
        </w:rPr>
        <w:t>15</w:t>
      </w:r>
      <w:r>
        <w:rPr>
          <w:rFonts w:hint="eastAsia" w:ascii="宋体" w:hAnsi="宋体" w:eastAsia="宋体"/>
          <w:sz w:val="24"/>
          <w:szCs w:val="24"/>
          <w:highlight w:val="yellow"/>
        </w:rPr>
        <w:t>个日历日之内安装调试完毕，施工过</w:t>
      </w:r>
      <w:r>
        <w:rPr>
          <w:rFonts w:hint="eastAsia" w:ascii="宋体" w:hAnsi="宋体" w:eastAsia="宋体"/>
          <w:sz w:val="24"/>
          <w:szCs w:val="24"/>
          <w:highlight w:val="yellow"/>
          <w:lang w:eastAsia="zh-CN"/>
        </w:rPr>
        <w:t>程中</w:t>
      </w:r>
      <w:r>
        <w:rPr>
          <w:rFonts w:hint="eastAsia" w:ascii="宋体" w:hAnsi="宋体" w:eastAsia="宋体"/>
          <w:sz w:val="24"/>
          <w:szCs w:val="24"/>
          <w:highlight w:val="yellow"/>
        </w:rPr>
        <w:t>进行隔离，不影响生产。安装完成后</w:t>
      </w:r>
      <w:r>
        <w:rPr>
          <w:rFonts w:hint="eastAsia" w:ascii="宋体" w:hAnsi="宋体" w:eastAsia="宋体"/>
          <w:sz w:val="24"/>
          <w:szCs w:val="24"/>
          <w:highlight w:val="yellow"/>
          <w:u w:val="single"/>
        </w:rPr>
        <w:t>1</w:t>
      </w:r>
      <w:r>
        <w:rPr>
          <w:rFonts w:hint="eastAsia" w:ascii="宋体" w:hAnsi="宋体" w:eastAsia="宋体"/>
          <w:sz w:val="24"/>
          <w:szCs w:val="24"/>
          <w:highlight w:val="yellow"/>
          <w:u w:val="single"/>
          <w:lang w:val="en-US" w:eastAsia="zh-CN"/>
        </w:rPr>
        <w:t>0</w:t>
      </w:r>
      <w:r>
        <w:rPr>
          <w:rFonts w:hint="eastAsia" w:ascii="宋体" w:hAnsi="宋体" w:eastAsia="宋体"/>
          <w:sz w:val="24"/>
          <w:szCs w:val="24"/>
          <w:highlight w:val="yellow"/>
        </w:rPr>
        <w:t>个日历日内中标方负责</w:t>
      </w:r>
      <w:r>
        <w:rPr>
          <w:rFonts w:hint="eastAsia" w:ascii="宋体" w:hAnsi="宋体" w:eastAsia="宋体"/>
          <w:sz w:val="24"/>
          <w:szCs w:val="24"/>
          <w:highlight w:val="yellow"/>
          <w:lang w:val="en-US" w:eastAsia="zh-CN"/>
        </w:rPr>
        <w:t>向相关部门咨询并提供非特种设备说明。</w:t>
      </w:r>
    </w:p>
    <w:p w14:paraId="798EC48B">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1EA833FB">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373472F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77A5F93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34D4936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7A4AC3B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6495B42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05263AD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E55F65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3AFE260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496D2E8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12F423D4">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3CA72E8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404185C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5C4055F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64B5E74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103E168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4BF5E385">
      <w:pPr>
        <w:widowControl/>
        <w:spacing w:line="360" w:lineRule="auto"/>
        <w:jc w:val="left"/>
        <w:rPr>
          <w:rFonts w:hint="eastAsia" w:ascii="宋体" w:hAnsi="宋体" w:eastAsia="宋体"/>
          <w:szCs w:val="20"/>
        </w:rPr>
      </w:pPr>
    </w:p>
    <w:p w14:paraId="0138EAD8">
      <w:pPr>
        <w:keepNext/>
        <w:keepLines/>
        <w:spacing w:line="360" w:lineRule="auto"/>
        <w:jc w:val="center"/>
        <w:outlineLvl w:val="1"/>
        <w:rPr>
          <w:rFonts w:hint="eastAsia" w:ascii="宋体" w:hAnsi="宋体" w:eastAsia="宋体"/>
          <w:b/>
          <w:bCs/>
          <w:kern w:val="44"/>
          <w:sz w:val="28"/>
          <w:szCs w:val="28"/>
        </w:rPr>
      </w:pPr>
      <w:r>
        <w:rPr>
          <w:rFonts w:hint="eastAsia" w:ascii="宋体" w:hAnsi="宋体" w:eastAsia="宋体"/>
          <w:b/>
          <w:bCs/>
          <w:kern w:val="44"/>
          <w:sz w:val="28"/>
          <w:szCs w:val="28"/>
        </w:rPr>
        <w:t>第四章质保期及售后服务</w:t>
      </w:r>
    </w:p>
    <w:p w14:paraId="41E9FE5A">
      <w:pPr>
        <w:pStyle w:val="121"/>
        <w:spacing w:line="360" w:lineRule="auto"/>
        <w:rPr>
          <w:rFonts w:hint="eastAsia" w:ascii="宋体" w:hAnsi="宋体"/>
        </w:rPr>
      </w:pPr>
      <w:r>
        <w:rPr>
          <w:rFonts w:hint="eastAsia" w:ascii="宋体" w:hAnsi="宋体"/>
        </w:rPr>
        <w:t>一、质保期及质保要求</w:t>
      </w:r>
    </w:p>
    <w:p w14:paraId="4B863EB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3B64E3A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4D2222D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C5AC37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408F52B8">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09F1879C">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23EBBF9F">
      <w:pPr>
        <w:adjustRightInd w:val="0"/>
        <w:snapToGrid w:val="0"/>
        <w:spacing w:line="360" w:lineRule="auto"/>
        <w:ind w:firstLine="480" w:firstLineChars="200"/>
        <w:rPr>
          <w:rFonts w:hint="eastAsia"/>
        </w:rPr>
      </w:pPr>
      <w:r>
        <w:rPr>
          <w:rFonts w:hint="eastAsia" w:ascii="Times New Roman" w:hAnsi="Times New Roman" w:eastAsia="宋体"/>
          <w:sz w:val="24"/>
          <w:szCs w:val="24"/>
        </w:rPr>
        <w:t>5.软件要具备升级功能，在投产后十年内中标方负责为业主方免费升级。</w:t>
      </w:r>
    </w:p>
    <w:p w14:paraId="43A4E81B">
      <w:pPr>
        <w:pStyle w:val="121"/>
        <w:spacing w:line="360" w:lineRule="auto"/>
        <w:rPr>
          <w:rFonts w:hint="eastAsia"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0195AA73">
      <w:pPr>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1B28F417">
      <w:pPr>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3DE1384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0A0CE93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1DB5AF8A">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15CF0140">
      <w:pPr>
        <w:pStyle w:val="8"/>
        <w:rPr>
          <w:rFonts w:hint="eastAsia"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7D23020F">
      <w:pPr>
        <w:pStyle w:val="121"/>
        <w:spacing w:line="360" w:lineRule="auto"/>
        <w:rPr>
          <w:rFonts w:hint="eastAsia" w:ascii="宋体" w:hAnsi="宋体" w:cs="宋体"/>
        </w:rPr>
      </w:pPr>
      <w:r>
        <w:rPr>
          <w:rFonts w:hint="eastAsia" w:ascii="宋体" w:hAnsi="宋体" w:cs="宋体"/>
        </w:rPr>
        <w:t>三、安装调试及验收服务</w:t>
      </w:r>
    </w:p>
    <w:p w14:paraId="57C470C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7F19645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2投标方免费负责设备的安装、调试，并接受用户的技术咨询；</w:t>
      </w:r>
    </w:p>
    <w:p w14:paraId="66FE62AA">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3AE013CC">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644E85BB">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5设备供方配合招标方完成设备数据采集的调试工作，包括但不限于提供设备PLC程序（无密码），接口调试等工作。</w:t>
      </w:r>
    </w:p>
    <w:p w14:paraId="762A1A4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15</w:t>
      </w:r>
      <w:r>
        <w:rPr>
          <w:rFonts w:hint="eastAsia" w:ascii="宋体" w:hAnsi="宋体" w:eastAsia="宋体"/>
          <w:sz w:val="24"/>
          <w:szCs w:val="24"/>
        </w:rPr>
        <w:t>天；</w:t>
      </w:r>
    </w:p>
    <w:p w14:paraId="5C746CAB">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23D5333B">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18E6A9F2">
      <w:pPr>
        <w:pStyle w:val="121"/>
        <w:spacing w:line="360" w:lineRule="auto"/>
        <w:rPr>
          <w:rFonts w:hint="eastAsia" w:ascii="宋体" w:hAnsi="宋体" w:cs="宋体"/>
        </w:rPr>
      </w:pPr>
      <w:r>
        <w:rPr>
          <w:rFonts w:hint="eastAsia" w:ascii="宋体" w:hAnsi="宋体" w:cs="宋体"/>
        </w:rPr>
        <w:t>四、售后服务</w:t>
      </w:r>
    </w:p>
    <w:p w14:paraId="466DDC57">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4E78633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5637FEB3">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1840F8A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4投标人应为招标人提供最佳的服务。</w:t>
      </w:r>
    </w:p>
    <w:p w14:paraId="08306C8A">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6C468C6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20B3EE72">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6D75212E">
      <w:pPr>
        <w:pStyle w:val="121"/>
        <w:spacing w:line="360" w:lineRule="auto"/>
        <w:rPr>
          <w:rFonts w:hint="eastAsia" w:ascii="宋体" w:hAnsi="宋体" w:cs="宋体"/>
        </w:rPr>
      </w:pPr>
      <w:r>
        <w:rPr>
          <w:rFonts w:hint="eastAsia" w:ascii="宋体" w:hAnsi="宋体" w:cs="宋体"/>
        </w:rPr>
        <w:t>五、其它服务</w:t>
      </w:r>
    </w:p>
    <w:p w14:paraId="778F062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325FA53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3300BBD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hint="eastAsia" w:ascii="Times New Roman" w:hAnsi="Times New Roman" w:eastAsia="宋体"/>
          <w:sz w:val="24"/>
          <w:szCs w:val="24"/>
        </w:rPr>
        <w:t>济南卡车制造公司</w:t>
      </w:r>
      <w:r>
        <w:rPr>
          <w:rFonts w:ascii="Times New Roman" w:hAnsi="Times New Roman" w:eastAsia="宋体"/>
          <w:sz w:val="24"/>
          <w:szCs w:val="24"/>
        </w:rPr>
        <w:t>（章丘重汽工业园）</w:t>
      </w:r>
      <w:r>
        <w:rPr>
          <w:rFonts w:hint="eastAsia" w:ascii="宋体" w:hAnsi="宋体" w:eastAsia="宋体" w:cs="宋体"/>
          <w:color w:val="000000"/>
          <w:sz w:val="24"/>
          <w:szCs w:val="24"/>
        </w:rPr>
        <w:t>。</w:t>
      </w:r>
    </w:p>
    <w:p w14:paraId="6074FDB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541D3502">
      <w:pPr>
        <w:spacing w:line="360" w:lineRule="auto"/>
        <w:ind w:firstLine="480" w:firstLineChars="200"/>
        <w:rPr>
          <w:rFonts w:hint="eastAsia" w:ascii="宋体" w:hAnsi="宋体" w:eastAsia="宋体" w:cs="宋体"/>
          <w:color w:val="000000"/>
          <w:sz w:val="24"/>
          <w:szCs w:val="24"/>
        </w:rPr>
      </w:pPr>
    </w:p>
    <w:p w14:paraId="66379B4C">
      <w:pPr>
        <w:pStyle w:val="18"/>
        <w:spacing w:line="360" w:lineRule="auto"/>
        <w:rPr>
          <w:rFonts w:hint="eastAsia" w:hAnsi="宋体" w:eastAsia="宋体"/>
        </w:rPr>
      </w:pPr>
      <w:r>
        <w:rPr>
          <w:rFonts w:hAnsi="宋体" w:eastAsia="宋体"/>
        </w:rPr>
        <w:br w:type="page"/>
      </w:r>
    </w:p>
    <w:p w14:paraId="32BCBB29">
      <w:pPr>
        <w:keepNext/>
        <w:keepLines/>
        <w:numPr>
          <w:ilvl w:val="0"/>
          <w:numId w:val="16"/>
        </w:numPr>
        <w:spacing w:line="360" w:lineRule="auto"/>
        <w:jc w:val="center"/>
        <w:outlineLvl w:val="1"/>
        <w:rPr>
          <w:rFonts w:hint="eastAsia" w:ascii="宋体" w:hAnsi="宋体" w:eastAsia="宋体"/>
          <w:b/>
          <w:bCs/>
          <w:kern w:val="44"/>
          <w:sz w:val="28"/>
          <w:szCs w:val="28"/>
        </w:rPr>
      </w:pPr>
      <w:r>
        <w:rPr>
          <w:rFonts w:hint="eastAsia" w:ascii="宋体" w:hAnsi="宋体" w:eastAsia="宋体"/>
          <w:b/>
          <w:bCs/>
          <w:kern w:val="44"/>
          <w:sz w:val="28"/>
          <w:szCs w:val="28"/>
        </w:rPr>
        <w:t xml:space="preserve"> 预验收与终验收</w:t>
      </w:r>
    </w:p>
    <w:p w14:paraId="30A5F12B">
      <w:pPr>
        <w:pStyle w:val="121"/>
        <w:spacing w:line="360" w:lineRule="auto"/>
        <w:rPr>
          <w:rFonts w:hint="eastAsia" w:ascii="宋体" w:hAnsi="宋体"/>
          <w:color w:val="auto"/>
        </w:rPr>
      </w:pPr>
      <w:r>
        <w:rPr>
          <w:rFonts w:hint="eastAsia" w:ascii="宋体" w:hAnsi="宋体"/>
          <w:color w:val="auto"/>
        </w:rPr>
        <w:t>一、验收依据和验收标准</w:t>
      </w:r>
    </w:p>
    <w:p w14:paraId="35A8C68C">
      <w:pPr>
        <w:pStyle w:val="121"/>
        <w:spacing w:line="360" w:lineRule="auto"/>
        <w:ind w:firstLine="480"/>
        <w:rPr>
          <w:rFonts w:hint="eastAsia" w:ascii="宋体" w:hAnsi="宋体" w:cs="宋体"/>
          <w:b w:val="0"/>
          <w:bCs w:val="0"/>
        </w:rPr>
      </w:pPr>
      <w:r>
        <w:rPr>
          <w:rFonts w:hint="eastAsia" w:ascii="宋体" w:hAnsi="宋体" w:cs="宋体"/>
          <w:b w:val="0"/>
          <w:bCs w:val="0"/>
        </w:rPr>
        <w:t>1、验收标准一般以技术协议书和合同规定验收。无论技术协议书和合同，是否全部并准确列明验收所涉及的相关标准，均作为验收标准之一。</w:t>
      </w:r>
    </w:p>
    <w:p w14:paraId="6C61984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2、如果验收过程中，发现招标文件、投标文件、答疑文件、技术交流文件等与技术协议书、合同存在差异，原则上以涉及条款中对买方最有利条款为验收依据。</w:t>
      </w:r>
    </w:p>
    <w:p w14:paraId="79BB42F4">
      <w:pPr>
        <w:pStyle w:val="121"/>
        <w:spacing w:line="360" w:lineRule="auto"/>
        <w:rPr>
          <w:rFonts w:hint="eastAsia" w:ascii="宋体" w:hAnsi="宋体"/>
          <w:color w:val="auto"/>
        </w:rPr>
      </w:pPr>
      <w:r>
        <w:rPr>
          <w:rFonts w:hint="eastAsia" w:ascii="宋体" w:hAnsi="宋体"/>
          <w:color w:val="auto"/>
        </w:rPr>
        <w:t>二、检验</w:t>
      </w:r>
    </w:p>
    <w:p w14:paraId="749B5B9D">
      <w:pPr>
        <w:pStyle w:val="121"/>
        <w:spacing w:line="360" w:lineRule="auto"/>
        <w:ind w:firstLine="480"/>
        <w:rPr>
          <w:rFonts w:hint="eastAsia" w:ascii="宋体" w:hAnsi="宋体" w:cs="宋体"/>
          <w:b w:val="0"/>
          <w:bCs w:val="0"/>
        </w:rPr>
      </w:pPr>
      <w:r>
        <w:rPr>
          <w:rFonts w:hint="eastAsia" w:ascii="宋体" w:hAnsi="宋体" w:cs="宋体"/>
          <w:b w:val="0"/>
          <w:bCs w:val="0"/>
        </w:rPr>
        <w:t>如果采购货物涉及必要的或必需的检验，投标方应当在投标文件中明确可能涉及的检验费用，并将该费用包含在投标总报价之内；不作针对性澄清或说明的，视同包含在投标总价之内。基本约定如下：</w:t>
      </w:r>
    </w:p>
    <w:p w14:paraId="0FFFB75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FCA70F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3E1356D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3DE7604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6B12A68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34912613">
      <w:pPr>
        <w:pStyle w:val="121"/>
        <w:spacing w:line="360" w:lineRule="auto"/>
        <w:rPr>
          <w:rFonts w:hint="eastAsia" w:ascii="宋体" w:hAnsi="宋体"/>
          <w:color w:val="auto"/>
        </w:rPr>
      </w:pPr>
      <w:r>
        <w:rPr>
          <w:rFonts w:hint="eastAsia" w:ascii="宋体" w:hAnsi="宋体"/>
          <w:color w:val="auto"/>
        </w:rPr>
        <w:t>三、验收基本条件</w:t>
      </w:r>
    </w:p>
    <w:p w14:paraId="511C3AE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1C6B87E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1、验收一般条件</w:t>
      </w:r>
    </w:p>
    <w:p w14:paraId="579F97E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卖方已经按照“供货范围”要求提供了验收资料，并且资料齐全、完整和有效。</w:t>
      </w:r>
    </w:p>
    <w:p w14:paraId="1605089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货物安装调试完毕，在正常工况下运行30日。</w:t>
      </w:r>
    </w:p>
    <w:p w14:paraId="6E6443F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货物正常运行时，噪声等环境影响因素满足国家和当地环保主管部门规定，安全措施落实、有效。</w:t>
      </w:r>
    </w:p>
    <w:p w14:paraId="14E4526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试运行期间或之后无维修、调整等行为（特殊情况除外）。</w:t>
      </w:r>
    </w:p>
    <w:p w14:paraId="154E218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货物规格型号、技术性能等，达到签定的技术协议书和合同规定的终验收标准。</w:t>
      </w:r>
    </w:p>
    <w:p w14:paraId="6E6AB38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2、验收基本要求</w:t>
      </w:r>
    </w:p>
    <w:p w14:paraId="6CE6983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货物允许情况下，一般先进行无载荷运行3次，然后再进行负荷运行3次，验证各个最大起重吨数。</w:t>
      </w:r>
    </w:p>
    <w:p w14:paraId="5F1B0F8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出现下列问题之一，视作验收失败：</w:t>
      </w:r>
    </w:p>
    <w:p w14:paraId="14C3264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2.2.1  在整个验收过程中发生关键零部件损坏或重大故障；</w:t>
      </w:r>
      <w:bookmarkStart w:id="114" w:name="_GoBack"/>
      <w:bookmarkEnd w:id="114"/>
    </w:p>
    <w:p w14:paraId="5BE9C86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2.2.2  一般性故障超过 2 次；</w:t>
      </w:r>
    </w:p>
    <w:p w14:paraId="552D2FF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2.2.3  所有出现的维修调整，每次时间均超过90分钟；所有维修调整时间的总和超过总运行时间的 5%；</w:t>
      </w:r>
    </w:p>
    <w:p w14:paraId="251F7B9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2.2.4  更换的零部件货值超过总货值的3%。</w:t>
      </w:r>
    </w:p>
    <w:p w14:paraId="154F6AF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累计负载运行实际性能（或生产率）达到合同规定；</w:t>
      </w:r>
    </w:p>
    <w:p w14:paraId="412AB19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验收原则上要求一次完成。若一次验收不成功，最多允许两次；如果出现第三次验收失败，重新作价或退货；</w:t>
      </w:r>
    </w:p>
    <w:p w14:paraId="5143451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 xml:space="preserve">5 </w:t>
      </w:r>
      <w:r>
        <w:rPr>
          <w:rFonts w:hint="eastAsia" w:ascii="宋体" w:hAnsi="宋体" w:eastAsia="宋体" w:cs="宋体"/>
          <w:color w:val="000000"/>
          <w:sz w:val="24"/>
          <w:szCs w:val="24"/>
        </w:rPr>
        <w:t xml:space="preserve"> 验收通过后买卖双方共同签署终验收报告，并移交、核对全部供货范围内物品。</w:t>
      </w:r>
    </w:p>
    <w:p w14:paraId="1F682ECE">
      <w:pPr>
        <w:pStyle w:val="4"/>
      </w:pPr>
    </w:p>
    <w:p w14:paraId="710E50E8">
      <w:pPr>
        <w:pStyle w:val="18"/>
        <w:outlineLvl w:val="2"/>
        <w:rPr>
          <w:rFonts w:hint="eastAsia" w:hAnsi="宋体" w:eastAsia="宋体" w:cs="宋体"/>
          <w:b/>
          <w:bCs/>
          <w:color w:val="000000"/>
          <w:sz w:val="24"/>
          <w:szCs w:val="24"/>
        </w:rPr>
        <w:sectPr>
          <w:footerReference r:id="rId12" w:type="first"/>
          <w:footerReference r:id="rId11" w:type="default"/>
          <w:pgSz w:w="16838" w:h="11906" w:orient="landscape"/>
          <w:pgMar w:top="1417" w:right="1588" w:bottom="1417" w:left="1134" w:header="851" w:footer="992" w:gutter="0"/>
          <w:cols w:space="720" w:num="1"/>
          <w:titlePg/>
          <w:docGrid w:type="lines" w:linePitch="312" w:charSpace="0"/>
        </w:sectPr>
      </w:pPr>
    </w:p>
    <w:p w14:paraId="14540C27">
      <w:pPr>
        <w:pStyle w:val="18"/>
      </w:pPr>
    </w:p>
    <w:p w14:paraId="32F439A5">
      <w:pPr>
        <w:pStyle w:val="18"/>
      </w:pPr>
    </w:p>
    <w:p w14:paraId="4A001E2C">
      <w:pPr>
        <w:spacing w:line="360" w:lineRule="auto"/>
        <w:jc w:val="center"/>
        <w:outlineLvl w:val="0"/>
        <w:rPr>
          <w:rFonts w:ascii="宋体" w:hAnsi="Calibri" w:eastAsia="宋体" w:cs="Times New Roman"/>
          <w:b/>
          <w:sz w:val="36"/>
          <w:szCs w:val="36"/>
        </w:rPr>
      </w:pPr>
      <w:bookmarkStart w:id="34"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4"/>
    </w:p>
    <w:p w14:paraId="72611C13">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4FE4387C">
      <w:pPr>
        <w:wordWrap w:val="0"/>
        <w:spacing w:line="360" w:lineRule="auto"/>
        <w:jc w:val="right"/>
        <w:rPr>
          <w:rFonts w:hint="default" w:ascii="方正小标宋简体" w:hAnsi="方正小标宋简体" w:eastAsia="方正小标宋简体" w:cs="方正小标宋简体"/>
          <w:b/>
          <w:bCs/>
          <w:w w:val="90"/>
          <w:sz w:val="24"/>
          <w:szCs w:val="24"/>
          <w:u w:val="single"/>
          <w:lang w:val="en-US" w:eastAsia="zh-CN"/>
        </w:rPr>
      </w:pPr>
      <w:bookmarkStart w:id="35" w:name="_Toc283814116"/>
      <w:bookmarkStart w:id="36" w:name="_Toc29691"/>
      <w:r>
        <w:rPr>
          <w:rFonts w:hint="eastAsia" w:ascii="仿宋_GB2312" w:hAnsi="仿宋_GB2312" w:eastAsia="仿宋_GB2312" w:cs="仿宋_GB2312"/>
          <w:w w:val="90"/>
          <w:sz w:val="24"/>
          <w:szCs w:val="24"/>
          <w:lang w:val="en-US" w:eastAsia="zh-CN"/>
        </w:rPr>
        <w:t xml:space="preserve"> </w:t>
      </w:r>
    </w:p>
    <w:p w14:paraId="4F14B8D5">
      <w:pPr>
        <w:spacing w:line="360" w:lineRule="auto"/>
        <w:jc w:val="center"/>
        <w:rPr>
          <w:rFonts w:hint="eastAsia" w:ascii="方正小标宋简体" w:hAnsi="方正小标宋简体" w:eastAsia="方正小标宋简体" w:cs="方正小标宋简体"/>
          <w:w w:val="90"/>
          <w:sz w:val="44"/>
          <w:szCs w:val="44"/>
        </w:rPr>
      </w:pPr>
    </w:p>
    <w:p w14:paraId="3333E0C3">
      <w:pPr>
        <w:spacing w:line="360" w:lineRule="auto"/>
        <w:jc w:val="both"/>
        <w:rPr>
          <w:rFonts w:hint="eastAsia" w:ascii="方正小标宋简体" w:hAnsi="方正小标宋简体" w:eastAsia="方正小标宋简体" w:cs="方正小标宋简体"/>
          <w:w w:val="90"/>
          <w:sz w:val="48"/>
          <w:szCs w:val="48"/>
        </w:rPr>
      </w:pPr>
    </w:p>
    <w:p w14:paraId="25A01D95">
      <w:pPr>
        <w:spacing w:line="360" w:lineRule="auto"/>
        <w:jc w:val="center"/>
        <w:rPr>
          <w:rFonts w:hint="eastAsia" w:ascii="方正小标宋简体" w:hAnsi="方正小标宋简体" w:eastAsia="方正小标宋简体" w:cs="方正小标宋简体"/>
          <w:w w:val="90"/>
          <w:sz w:val="48"/>
          <w:szCs w:val="48"/>
        </w:rPr>
      </w:pPr>
    </w:p>
    <w:p w14:paraId="3A18A754">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4CAF8FCC">
      <w:pPr>
        <w:spacing w:line="360" w:lineRule="auto"/>
        <w:jc w:val="both"/>
        <w:rPr>
          <w:rFonts w:hint="eastAsia" w:ascii="仿宋_GB2312" w:hAnsi="仿宋_GB2312" w:eastAsia="仿宋_GB2312" w:cs="仿宋_GB2312"/>
          <w:bCs/>
          <w:sz w:val="24"/>
          <w:szCs w:val="24"/>
        </w:rPr>
      </w:pPr>
    </w:p>
    <w:p w14:paraId="570B76C5">
      <w:pPr>
        <w:spacing w:line="360" w:lineRule="auto"/>
        <w:jc w:val="both"/>
        <w:rPr>
          <w:rFonts w:hint="eastAsia" w:ascii="仿宋_GB2312" w:hAnsi="仿宋_GB2312" w:eastAsia="仿宋_GB2312" w:cs="仿宋_GB2312"/>
          <w:bCs/>
          <w:sz w:val="24"/>
          <w:szCs w:val="24"/>
        </w:rPr>
      </w:pPr>
    </w:p>
    <w:p w14:paraId="36577DFD">
      <w:pPr>
        <w:spacing w:line="360" w:lineRule="auto"/>
        <w:jc w:val="center"/>
        <w:rPr>
          <w:rFonts w:hint="eastAsia" w:ascii="仿宋_GB2312" w:hAnsi="仿宋_GB2312" w:eastAsia="仿宋_GB2312" w:cs="仿宋_GB2312"/>
          <w:bCs/>
          <w:sz w:val="24"/>
          <w:szCs w:val="24"/>
          <w:lang w:val="en-US" w:eastAsia="zh-CN"/>
        </w:rPr>
      </w:pPr>
    </w:p>
    <w:p w14:paraId="0555E0F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3F81570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309C1A5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A2E697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CD79EAC">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EFF354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4018E9B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4DFCBCFC">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headerReference r:id="rId13" w:type="default"/>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6431CE4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3C1288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388E0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72E9EEF">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6A01F4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034F9A3">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753C651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2BA9FBD0">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666560E1">
      <w:pPr>
        <w:pStyle w:val="12"/>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894130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58523BC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533F88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8C4BA05">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4FCEEB6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0F31DC79">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4992039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74965A8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2110169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348DA8C9">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7990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E570FC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15F6298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34E3651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19E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74C2B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24F730C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1A72912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6540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A4B7AF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3321282E">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7F083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19D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DBE1F8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56F30F8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6DD29B9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7476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9DD459">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585B98F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5E32419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481C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D514B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5FE4A47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6FBD02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2EF9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E9B5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7D569CC2">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551E24E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434B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B70EB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512D010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03F7BF7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524F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48C0FA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5DCC6D9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4CF11EF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25E6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CD7ADA8">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671595E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429D9A7D">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69EA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75089FC">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30F80D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0B30EB40">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08C7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9512E3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0D9E3C9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67E839D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2D635B01">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13D8353C">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0B3BE4D8">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2C7CB19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3BA60FB6">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2C0C94F1">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68AA9EB7">
      <w:pPr>
        <w:spacing w:line="360" w:lineRule="auto"/>
        <w:rPr>
          <w:rFonts w:ascii="宋体" w:hAnsi="宋体"/>
          <w:snapToGrid w:val="0"/>
          <w:kern w:val="0"/>
          <w:sz w:val="20"/>
          <w:szCs w:val="20"/>
          <w:lang w:eastAsia="zh-Hans"/>
        </w:rPr>
      </w:pPr>
    </w:p>
    <w:p w14:paraId="2070B723">
      <w:pPr>
        <w:spacing w:line="360" w:lineRule="auto"/>
        <w:rPr>
          <w:rFonts w:ascii="宋体" w:hAnsi="宋体"/>
          <w:snapToGrid w:val="0"/>
          <w:kern w:val="0"/>
          <w:sz w:val="20"/>
          <w:szCs w:val="20"/>
          <w:lang w:eastAsia="zh-Hans"/>
        </w:rPr>
      </w:pPr>
    </w:p>
    <w:p w14:paraId="4665AB48">
      <w:pPr>
        <w:spacing w:line="360" w:lineRule="auto"/>
        <w:rPr>
          <w:rFonts w:ascii="宋体" w:hAnsi="宋体"/>
          <w:snapToGrid w:val="0"/>
          <w:kern w:val="0"/>
          <w:sz w:val="20"/>
          <w:szCs w:val="20"/>
          <w:lang w:eastAsia="zh-Hans"/>
        </w:rPr>
      </w:pPr>
    </w:p>
    <w:p w14:paraId="7FB8DDE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E9EC84F">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27049A0A">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3122ED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A6C78A8">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5E9A393A">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33BF494">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5979537E">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407AB10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5"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355967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AA06B3E">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2922D43">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32824BCF">
      <w:pPr>
        <w:pStyle w:val="2"/>
        <w:tabs>
          <w:tab w:val="right" w:leader="dot" w:pos="9061"/>
        </w:tabs>
        <w:ind w:left="0" w:firstLine="480" w:firstLineChars="200"/>
        <w:jc w:val="both"/>
        <w:rPr>
          <w:rFonts w:ascii="黑体" w:hAnsi="黑体" w:eastAsia="黑体" w:cs="黑体"/>
          <w:b w:val="0"/>
          <w:sz w:val="24"/>
          <w:szCs w:val="24"/>
        </w:rPr>
      </w:pPr>
      <w:bookmarkStart w:id="37" w:name="_Toc11823"/>
      <w:bookmarkStart w:id="38" w:name="_Toc16330018"/>
      <w:bookmarkStart w:id="39" w:name="_Toc11930"/>
      <w:bookmarkStart w:id="40" w:name="_Toc17619"/>
      <w:r>
        <w:rPr>
          <w:rFonts w:hint="eastAsia" w:ascii="黑体" w:hAnsi="黑体" w:eastAsia="黑体" w:cs="黑体"/>
          <w:b w:val="0"/>
          <w:sz w:val="24"/>
          <w:szCs w:val="24"/>
        </w:rPr>
        <w:t>1 合同设备</w:t>
      </w:r>
      <w:bookmarkEnd w:id="37"/>
      <w:bookmarkEnd w:id="38"/>
      <w:bookmarkEnd w:id="39"/>
      <w:bookmarkEnd w:id="40"/>
    </w:p>
    <w:p w14:paraId="3A2C09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41" w:name="_Toc32510"/>
      <w:bookmarkStart w:id="42" w:name="_Toc29026"/>
      <w:bookmarkStart w:id="43" w:name="_Toc22800"/>
      <w:r>
        <w:rPr>
          <w:rFonts w:hint="eastAsia" w:ascii="仿宋_GB2312" w:hAnsi="仿宋_GB2312" w:eastAsia="仿宋_GB2312" w:cs="仿宋_GB2312"/>
          <w:sz w:val="24"/>
          <w:szCs w:val="24"/>
        </w:rPr>
        <w:t>本合同约定设备的技术规格详见附件二《技术协议书》。</w:t>
      </w:r>
    </w:p>
    <w:p w14:paraId="75CC40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CF0F1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69068FD">
      <w:pPr>
        <w:pStyle w:val="2"/>
        <w:tabs>
          <w:tab w:val="right" w:leader="dot" w:pos="9061"/>
        </w:tabs>
        <w:ind w:left="0" w:firstLine="480" w:firstLineChars="200"/>
        <w:jc w:val="both"/>
        <w:rPr>
          <w:rFonts w:ascii="黑体" w:hAnsi="黑体" w:eastAsia="黑体" w:cs="黑体"/>
          <w:b w:val="0"/>
          <w:sz w:val="24"/>
          <w:szCs w:val="24"/>
        </w:rPr>
      </w:pPr>
      <w:bookmarkStart w:id="44" w:name="_Toc16330019"/>
      <w:r>
        <w:rPr>
          <w:rFonts w:hint="eastAsia" w:ascii="黑体" w:hAnsi="黑体" w:eastAsia="黑体" w:cs="黑体"/>
          <w:b w:val="0"/>
          <w:sz w:val="24"/>
          <w:szCs w:val="24"/>
        </w:rPr>
        <w:t>2 包装</w:t>
      </w:r>
      <w:bookmarkEnd w:id="41"/>
      <w:bookmarkEnd w:id="42"/>
      <w:bookmarkEnd w:id="43"/>
      <w:bookmarkEnd w:id="44"/>
    </w:p>
    <w:p w14:paraId="440718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132C8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485F626">
      <w:pPr>
        <w:pStyle w:val="2"/>
        <w:tabs>
          <w:tab w:val="right" w:leader="dot" w:pos="9061"/>
        </w:tabs>
        <w:ind w:left="0" w:firstLine="480" w:firstLineChars="200"/>
        <w:jc w:val="both"/>
        <w:rPr>
          <w:rFonts w:ascii="黑体" w:hAnsi="黑体" w:eastAsia="黑体" w:cs="黑体"/>
          <w:b w:val="0"/>
          <w:sz w:val="24"/>
          <w:szCs w:val="24"/>
        </w:rPr>
      </w:pPr>
      <w:bookmarkStart w:id="45" w:name="_Toc27453"/>
      <w:bookmarkStart w:id="46" w:name="_Toc27144"/>
      <w:bookmarkStart w:id="47" w:name="_Toc2833"/>
      <w:bookmarkStart w:id="48" w:name="_Toc16330020"/>
      <w:r>
        <w:rPr>
          <w:rFonts w:hint="eastAsia" w:ascii="黑体" w:hAnsi="黑体" w:eastAsia="黑体" w:cs="黑体"/>
          <w:b w:val="0"/>
          <w:sz w:val="24"/>
          <w:szCs w:val="24"/>
        </w:rPr>
        <w:t>3 运输标记</w:t>
      </w:r>
      <w:bookmarkEnd w:id="45"/>
      <w:bookmarkEnd w:id="46"/>
      <w:bookmarkEnd w:id="47"/>
      <w:bookmarkEnd w:id="48"/>
    </w:p>
    <w:p w14:paraId="2551EC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72B490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6800B5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1A6B56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86030E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38F61B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C2F0D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5CF5E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E3C54DD">
      <w:pPr>
        <w:pStyle w:val="2"/>
        <w:tabs>
          <w:tab w:val="right" w:leader="dot" w:pos="9061"/>
        </w:tabs>
        <w:ind w:left="0" w:firstLine="480" w:firstLineChars="200"/>
        <w:jc w:val="both"/>
        <w:rPr>
          <w:rFonts w:ascii="黑体" w:hAnsi="黑体" w:eastAsia="黑体" w:cs="黑体"/>
          <w:b w:val="0"/>
          <w:sz w:val="24"/>
          <w:szCs w:val="24"/>
        </w:rPr>
      </w:pPr>
      <w:bookmarkStart w:id="49" w:name="_Toc16330021"/>
      <w:bookmarkStart w:id="50" w:name="_Toc7431"/>
      <w:bookmarkStart w:id="51" w:name="_Toc16133"/>
      <w:bookmarkStart w:id="52" w:name="_Toc10630"/>
      <w:r>
        <w:rPr>
          <w:rFonts w:hint="eastAsia" w:ascii="黑体" w:hAnsi="黑体" w:eastAsia="黑体" w:cs="黑体"/>
          <w:b w:val="0"/>
          <w:sz w:val="24"/>
          <w:szCs w:val="24"/>
        </w:rPr>
        <w:t>4 检验</w:t>
      </w:r>
      <w:bookmarkEnd w:id="49"/>
      <w:bookmarkEnd w:id="50"/>
      <w:bookmarkEnd w:id="51"/>
      <w:bookmarkEnd w:id="52"/>
    </w:p>
    <w:p w14:paraId="2C9E68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9AB29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20076248">
      <w:pPr>
        <w:pStyle w:val="2"/>
        <w:tabs>
          <w:tab w:val="right" w:leader="dot" w:pos="9061"/>
        </w:tabs>
        <w:ind w:left="0" w:firstLine="480" w:firstLineChars="200"/>
        <w:jc w:val="both"/>
        <w:rPr>
          <w:rFonts w:ascii="黑体" w:hAnsi="黑体" w:eastAsia="黑体" w:cs="黑体"/>
          <w:b w:val="0"/>
          <w:sz w:val="24"/>
          <w:szCs w:val="24"/>
        </w:rPr>
      </w:pPr>
      <w:bookmarkStart w:id="53" w:name="_Toc11217"/>
      <w:bookmarkStart w:id="54" w:name="_Toc19850"/>
      <w:bookmarkStart w:id="55" w:name="_Toc24467"/>
      <w:bookmarkStart w:id="56" w:name="_Toc16330022"/>
      <w:r>
        <w:rPr>
          <w:rFonts w:hint="eastAsia" w:ascii="黑体" w:hAnsi="黑体" w:eastAsia="黑体" w:cs="黑体"/>
          <w:b w:val="0"/>
          <w:sz w:val="24"/>
          <w:szCs w:val="24"/>
        </w:rPr>
        <w:t>5 权利担保</w:t>
      </w:r>
      <w:bookmarkEnd w:id="53"/>
      <w:bookmarkEnd w:id="54"/>
      <w:bookmarkEnd w:id="55"/>
      <w:bookmarkEnd w:id="56"/>
    </w:p>
    <w:p w14:paraId="1B0375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4EEAA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67DA3C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2F5EE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524ABC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EA6F999">
      <w:pPr>
        <w:pStyle w:val="2"/>
        <w:tabs>
          <w:tab w:val="right" w:leader="dot" w:pos="9061"/>
        </w:tabs>
        <w:ind w:left="0" w:firstLine="480" w:firstLineChars="200"/>
        <w:jc w:val="both"/>
        <w:rPr>
          <w:rFonts w:ascii="黑体" w:hAnsi="黑体" w:eastAsia="黑体" w:cs="黑体"/>
          <w:b w:val="0"/>
          <w:sz w:val="24"/>
          <w:szCs w:val="24"/>
        </w:rPr>
      </w:pPr>
      <w:bookmarkStart w:id="57" w:name="_Toc16330023"/>
      <w:bookmarkStart w:id="58" w:name="_Toc11759"/>
      <w:bookmarkStart w:id="59" w:name="_Toc14809"/>
      <w:bookmarkStart w:id="60" w:name="_Toc27500"/>
      <w:r>
        <w:rPr>
          <w:rFonts w:hint="eastAsia" w:ascii="黑体" w:hAnsi="黑体" w:eastAsia="黑体" w:cs="黑体"/>
          <w:b w:val="0"/>
          <w:sz w:val="24"/>
          <w:szCs w:val="24"/>
        </w:rPr>
        <w:t>6 交货</w:t>
      </w:r>
      <w:bookmarkEnd w:id="57"/>
      <w:bookmarkEnd w:id="58"/>
      <w:bookmarkEnd w:id="59"/>
      <w:bookmarkEnd w:id="60"/>
    </w:p>
    <w:p w14:paraId="0385B73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2AC7F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2D66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142FD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ED045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BC75AB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0B9BE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51D69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7E4C61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41D131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036CC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822E48">
      <w:pPr>
        <w:pStyle w:val="2"/>
        <w:tabs>
          <w:tab w:val="right" w:leader="dot" w:pos="9061"/>
        </w:tabs>
        <w:ind w:left="0" w:firstLine="480" w:firstLineChars="200"/>
        <w:jc w:val="both"/>
        <w:rPr>
          <w:rFonts w:ascii="黑体" w:hAnsi="黑体" w:eastAsia="黑体" w:cs="黑体"/>
          <w:b w:val="0"/>
          <w:sz w:val="24"/>
          <w:szCs w:val="24"/>
        </w:rPr>
      </w:pPr>
      <w:bookmarkStart w:id="61" w:name="_Toc8024"/>
      <w:bookmarkStart w:id="62" w:name="_Toc25510"/>
      <w:bookmarkStart w:id="63" w:name="_Toc2984"/>
      <w:bookmarkStart w:id="64" w:name="_Toc16330024"/>
      <w:r>
        <w:rPr>
          <w:rFonts w:hint="eastAsia" w:ascii="黑体" w:hAnsi="黑体" w:eastAsia="黑体" w:cs="黑体"/>
          <w:b w:val="0"/>
          <w:sz w:val="24"/>
          <w:szCs w:val="24"/>
        </w:rPr>
        <w:t>7 安装、调试</w:t>
      </w:r>
      <w:bookmarkEnd w:id="61"/>
      <w:bookmarkEnd w:id="62"/>
      <w:bookmarkEnd w:id="63"/>
      <w:bookmarkEnd w:id="64"/>
    </w:p>
    <w:p w14:paraId="196485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299F9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37FE46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3F80E930">
      <w:pPr>
        <w:pStyle w:val="2"/>
        <w:tabs>
          <w:tab w:val="right" w:leader="dot" w:pos="9061"/>
        </w:tabs>
        <w:ind w:left="0" w:firstLine="480" w:firstLineChars="200"/>
        <w:jc w:val="both"/>
        <w:rPr>
          <w:rFonts w:ascii="黑体" w:hAnsi="黑体" w:eastAsia="黑体" w:cs="黑体"/>
          <w:b w:val="0"/>
          <w:sz w:val="24"/>
          <w:szCs w:val="24"/>
        </w:rPr>
      </w:pPr>
      <w:bookmarkStart w:id="65" w:name="_Toc6350"/>
      <w:bookmarkStart w:id="66" w:name="_Toc14260"/>
      <w:bookmarkStart w:id="67" w:name="_Toc16330025"/>
      <w:bookmarkStart w:id="68" w:name="_Toc14098"/>
      <w:r>
        <w:rPr>
          <w:rFonts w:hint="eastAsia" w:ascii="黑体" w:hAnsi="黑体" w:eastAsia="黑体" w:cs="黑体"/>
          <w:b w:val="0"/>
          <w:sz w:val="24"/>
          <w:szCs w:val="24"/>
        </w:rPr>
        <w:t>8 价款与支付</w:t>
      </w:r>
      <w:bookmarkEnd w:id="65"/>
      <w:bookmarkEnd w:id="66"/>
      <w:bookmarkEnd w:id="67"/>
      <w:bookmarkEnd w:id="68"/>
    </w:p>
    <w:p w14:paraId="4A58E4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68572A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3EF260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405DBB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13E3305">
      <w:pPr>
        <w:pStyle w:val="2"/>
        <w:tabs>
          <w:tab w:val="right" w:leader="dot" w:pos="9061"/>
        </w:tabs>
        <w:ind w:left="0" w:firstLine="480" w:firstLineChars="200"/>
        <w:jc w:val="both"/>
        <w:rPr>
          <w:rFonts w:ascii="黑体" w:hAnsi="黑体" w:eastAsia="黑体" w:cs="黑体"/>
          <w:b w:val="0"/>
          <w:sz w:val="24"/>
          <w:szCs w:val="24"/>
        </w:rPr>
      </w:pPr>
      <w:bookmarkStart w:id="69" w:name="_Toc16330026"/>
      <w:bookmarkStart w:id="70" w:name="_Toc25708"/>
      <w:bookmarkStart w:id="71" w:name="_Toc24085"/>
      <w:bookmarkStart w:id="72" w:name="_Toc6726"/>
      <w:r>
        <w:rPr>
          <w:rFonts w:hint="eastAsia" w:ascii="黑体" w:hAnsi="黑体" w:eastAsia="黑体" w:cs="黑体"/>
          <w:b w:val="0"/>
          <w:sz w:val="24"/>
          <w:szCs w:val="24"/>
        </w:rPr>
        <w:t>9 质量保证及售后服务</w:t>
      </w:r>
      <w:bookmarkEnd w:id="69"/>
      <w:bookmarkEnd w:id="70"/>
      <w:bookmarkEnd w:id="71"/>
      <w:bookmarkEnd w:id="72"/>
    </w:p>
    <w:p w14:paraId="43C2CC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A37C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086E27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ED91E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1AA3B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5CD55F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1D3124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56399E11">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73" w:name="_Toc16330027"/>
      <w:bookmarkStart w:id="74" w:name="_Toc10359"/>
      <w:bookmarkStart w:id="75" w:name="_Toc15570"/>
      <w:bookmarkStart w:id="76" w:name="_Toc12927"/>
      <w:r>
        <w:rPr>
          <w:rFonts w:hint="eastAsia" w:ascii="黑体" w:hAnsi="黑体" w:eastAsia="黑体" w:cs="黑体"/>
          <w:b w:val="0"/>
          <w:sz w:val="24"/>
          <w:szCs w:val="24"/>
        </w:rPr>
        <w:t>10法定责任</w:t>
      </w:r>
      <w:bookmarkEnd w:id="73"/>
      <w:bookmarkEnd w:id="74"/>
      <w:bookmarkEnd w:id="75"/>
      <w:bookmarkEnd w:id="76"/>
      <w:r>
        <w:rPr>
          <w:rFonts w:hint="eastAsia" w:ascii="黑体" w:hAnsi="黑体" w:eastAsia="黑体" w:cs="黑体"/>
          <w:b w:val="0"/>
          <w:sz w:val="24"/>
          <w:szCs w:val="24"/>
          <w:lang w:val="en-US" w:eastAsia="zh-CN"/>
        </w:rPr>
        <w:t>及合规责任</w:t>
      </w:r>
    </w:p>
    <w:p w14:paraId="74A7D9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D8FD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57BD60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7BABC6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1C595B7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399965D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67ACC9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8178D2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6FBABEA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AE1C83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7CD6084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1920780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57D7B1D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7FD63AE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7A850DE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2F60590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0DA92F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75FB17A">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62020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5F58753E">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B582C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7CE2E3A3">
      <w:pPr>
        <w:pStyle w:val="2"/>
        <w:tabs>
          <w:tab w:val="right" w:leader="dot" w:pos="9061"/>
        </w:tabs>
        <w:ind w:left="0" w:firstLine="480" w:firstLineChars="200"/>
        <w:jc w:val="both"/>
        <w:rPr>
          <w:rFonts w:ascii="黑体" w:hAnsi="黑体" w:eastAsia="黑体" w:cs="黑体"/>
          <w:b w:val="0"/>
          <w:sz w:val="24"/>
          <w:szCs w:val="24"/>
        </w:rPr>
      </w:pPr>
      <w:bookmarkStart w:id="77" w:name="_Toc9708"/>
      <w:bookmarkStart w:id="78" w:name="_Toc30381"/>
      <w:bookmarkStart w:id="79" w:name="_Toc27314"/>
      <w:bookmarkStart w:id="80" w:name="_Toc16330028"/>
      <w:r>
        <w:rPr>
          <w:rFonts w:hint="eastAsia" w:ascii="黑体" w:hAnsi="黑体" w:eastAsia="黑体" w:cs="黑体"/>
          <w:b w:val="0"/>
          <w:sz w:val="24"/>
          <w:szCs w:val="24"/>
        </w:rPr>
        <w:t>11 违约责任</w:t>
      </w:r>
      <w:bookmarkEnd w:id="77"/>
      <w:bookmarkEnd w:id="78"/>
      <w:bookmarkEnd w:id="79"/>
      <w:bookmarkEnd w:id="80"/>
    </w:p>
    <w:p w14:paraId="728753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512EBB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52B51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27715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12743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7B9F25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2FCD4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720CA8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046C9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A6ADD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0D50F23C">
      <w:pPr>
        <w:pStyle w:val="2"/>
        <w:tabs>
          <w:tab w:val="right" w:leader="dot" w:pos="9061"/>
        </w:tabs>
        <w:ind w:left="0" w:firstLine="480" w:firstLineChars="200"/>
        <w:jc w:val="both"/>
        <w:rPr>
          <w:rFonts w:ascii="黑体" w:hAnsi="黑体" w:eastAsia="黑体" w:cs="黑体"/>
          <w:b w:val="0"/>
          <w:sz w:val="24"/>
          <w:szCs w:val="24"/>
        </w:rPr>
      </w:pPr>
      <w:bookmarkStart w:id="81" w:name="_Toc1827"/>
      <w:bookmarkStart w:id="82" w:name="_Toc31554"/>
      <w:bookmarkStart w:id="83" w:name="_Toc16330029"/>
      <w:bookmarkStart w:id="84" w:name="_Toc9172"/>
      <w:r>
        <w:rPr>
          <w:rFonts w:hint="eastAsia" w:ascii="黑体" w:hAnsi="黑体" w:eastAsia="黑体" w:cs="黑体"/>
          <w:b w:val="0"/>
          <w:sz w:val="24"/>
          <w:szCs w:val="24"/>
        </w:rPr>
        <w:t>12 合同的终止与解除</w:t>
      </w:r>
      <w:bookmarkEnd w:id="81"/>
      <w:bookmarkEnd w:id="82"/>
      <w:bookmarkEnd w:id="83"/>
      <w:bookmarkEnd w:id="84"/>
    </w:p>
    <w:p w14:paraId="11933D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7ED217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404537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4E7922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4E67FF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452E8D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15FB1B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BD763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9E27E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857F6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61CB33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8F4489E">
      <w:pPr>
        <w:pStyle w:val="2"/>
        <w:tabs>
          <w:tab w:val="right" w:leader="dot" w:pos="9061"/>
        </w:tabs>
        <w:ind w:left="0" w:firstLine="480" w:firstLineChars="200"/>
        <w:jc w:val="both"/>
        <w:rPr>
          <w:rFonts w:ascii="黑体" w:hAnsi="黑体" w:eastAsia="黑体" w:cs="黑体"/>
          <w:b w:val="0"/>
          <w:sz w:val="24"/>
          <w:szCs w:val="24"/>
        </w:rPr>
      </w:pPr>
      <w:bookmarkStart w:id="85" w:name="_Toc8620"/>
      <w:bookmarkStart w:id="86" w:name="_Toc16330030"/>
      <w:bookmarkStart w:id="87" w:name="_Toc13671"/>
      <w:bookmarkStart w:id="88" w:name="_Toc31945"/>
      <w:r>
        <w:rPr>
          <w:rFonts w:hint="eastAsia" w:ascii="黑体" w:hAnsi="黑体" w:eastAsia="黑体" w:cs="黑体"/>
          <w:b w:val="0"/>
          <w:sz w:val="24"/>
          <w:szCs w:val="24"/>
        </w:rPr>
        <w:t>13 不可抗力</w:t>
      </w:r>
      <w:bookmarkEnd w:id="85"/>
      <w:bookmarkEnd w:id="86"/>
      <w:bookmarkEnd w:id="87"/>
      <w:bookmarkEnd w:id="88"/>
    </w:p>
    <w:p w14:paraId="1DCE44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5610C5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4324DEC3">
      <w:pPr>
        <w:pStyle w:val="2"/>
        <w:tabs>
          <w:tab w:val="right" w:leader="dot" w:pos="9061"/>
        </w:tabs>
        <w:ind w:left="0" w:firstLine="480" w:firstLineChars="200"/>
        <w:jc w:val="both"/>
        <w:rPr>
          <w:rFonts w:ascii="黑体" w:hAnsi="黑体" w:eastAsia="黑体" w:cs="黑体"/>
          <w:b w:val="0"/>
          <w:sz w:val="24"/>
          <w:szCs w:val="24"/>
        </w:rPr>
      </w:pPr>
      <w:bookmarkStart w:id="89" w:name="_Toc30389"/>
      <w:bookmarkStart w:id="90" w:name="_Toc31243"/>
      <w:bookmarkStart w:id="91" w:name="_Toc637"/>
      <w:bookmarkStart w:id="92" w:name="_Toc16330031"/>
      <w:r>
        <w:rPr>
          <w:rFonts w:hint="eastAsia" w:ascii="黑体" w:hAnsi="黑体" w:eastAsia="黑体" w:cs="黑体"/>
          <w:b w:val="0"/>
          <w:sz w:val="24"/>
          <w:szCs w:val="24"/>
        </w:rPr>
        <w:t>14 通讯</w:t>
      </w:r>
      <w:bookmarkEnd w:id="89"/>
      <w:bookmarkEnd w:id="90"/>
      <w:bookmarkEnd w:id="91"/>
      <w:bookmarkEnd w:id="92"/>
    </w:p>
    <w:p w14:paraId="726163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104396A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568834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F2CB4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1BDF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D0215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4C3EE5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77009C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1C529C11">
      <w:pPr>
        <w:pStyle w:val="2"/>
        <w:tabs>
          <w:tab w:val="right" w:leader="dot" w:pos="9061"/>
        </w:tabs>
        <w:ind w:left="0" w:firstLine="480" w:firstLineChars="200"/>
        <w:jc w:val="both"/>
        <w:rPr>
          <w:rFonts w:ascii="黑体" w:hAnsi="黑体" w:eastAsia="黑体" w:cs="黑体"/>
          <w:b w:val="0"/>
          <w:sz w:val="24"/>
          <w:szCs w:val="24"/>
        </w:rPr>
      </w:pPr>
      <w:bookmarkStart w:id="93" w:name="_Toc16330032"/>
      <w:bookmarkStart w:id="94" w:name="_Toc9915"/>
      <w:bookmarkStart w:id="95" w:name="_Toc11290"/>
      <w:bookmarkStart w:id="96" w:name="_Toc12984"/>
      <w:r>
        <w:rPr>
          <w:rFonts w:hint="eastAsia" w:ascii="黑体" w:hAnsi="黑体" w:eastAsia="黑体" w:cs="黑体"/>
          <w:b w:val="0"/>
          <w:sz w:val="24"/>
          <w:szCs w:val="24"/>
        </w:rPr>
        <w:t>15 适用法律及争议解决</w:t>
      </w:r>
      <w:bookmarkEnd w:id="93"/>
      <w:bookmarkEnd w:id="94"/>
      <w:bookmarkEnd w:id="95"/>
      <w:bookmarkEnd w:id="96"/>
    </w:p>
    <w:p w14:paraId="1A13C3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069AB7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00CAA8B">
      <w:pPr>
        <w:pStyle w:val="2"/>
        <w:tabs>
          <w:tab w:val="right" w:leader="dot" w:pos="9061"/>
        </w:tabs>
        <w:ind w:left="0" w:firstLine="480" w:firstLineChars="200"/>
        <w:jc w:val="both"/>
        <w:rPr>
          <w:rFonts w:ascii="黑体" w:hAnsi="黑体" w:eastAsia="黑体" w:cs="黑体"/>
          <w:b w:val="0"/>
          <w:sz w:val="24"/>
          <w:szCs w:val="24"/>
        </w:rPr>
      </w:pPr>
      <w:bookmarkStart w:id="97" w:name="_Toc18207"/>
      <w:bookmarkStart w:id="98" w:name="_Toc23906"/>
      <w:bookmarkStart w:id="99" w:name="_Toc16330033"/>
      <w:bookmarkStart w:id="100" w:name="_Toc23765"/>
      <w:r>
        <w:rPr>
          <w:rFonts w:hint="eastAsia" w:ascii="黑体" w:hAnsi="黑体" w:eastAsia="黑体" w:cs="黑体"/>
          <w:b w:val="0"/>
          <w:sz w:val="24"/>
          <w:szCs w:val="24"/>
        </w:rPr>
        <w:t>16 附件</w:t>
      </w:r>
      <w:bookmarkEnd w:id="97"/>
      <w:bookmarkEnd w:id="98"/>
      <w:bookmarkEnd w:id="99"/>
      <w:bookmarkEnd w:id="100"/>
    </w:p>
    <w:p w14:paraId="49F84E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7D8188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43D120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21262C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315A96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4840F0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71858A41">
      <w:pPr>
        <w:pStyle w:val="2"/>
        <w:tabs>
          <w:tab w:val="right" w:leader="dot" w:pos="9061"/>
        </w:tabs>
        <w:ind w:left="0" w:firstLine="480" w:firstLineChars="200"/>
        <w:jc w:val="both"/>
        <w:rPr>
          <w:rFonts w:ascii="黑体" w:hAnsi="黑体" w:eastAsia="黑体" w:cs="黑体"/>
          <w:b w:val="0"/>
          <w:sz w:val="24"/>
          <w:szCs w:val="24"/>
        </w:rPr>
      </w:pPr>
      <w:bookmarkStart w:id="101" w:name="_Toc27202"/>
      <w:bookmarkStart w:id="102" w:name="_Toc16330034"/>
      <w:bookmarkStart w:id="103" w:name="_Toc31331"/>
      <w:bookmarkStart w:id="104" w:name="_Toc17656"/>
      <w:r>
        <w:rPr>
          <w:rFonts w:hint="eastAsia" w:ascii="黑体" w:hAnsi="黑体" w:eastAsia="黑体" w:cs="黑体"/>
          <w:b w:val="0"/>
          <w:sz w:val="24"/>
          <w:szCs w:val="24"/>
        </w:rPr>
        <w:t>17 其他规定</w:t>
      </w:r>
      <w:bookmarkEnd w:id="101"/>
      <w:bookmarkEnd w:id="102"/>
      <w:bookmarkEnd w:id="103"/>
      <w:bookmarkEnd w:id="104"/>
    </w:p>
    <w:p w14:paraId="13BA6B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6F52AC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EFD9A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1D3A17AF">
      <w:pPr>
        <w:spacing w:line="360" w:lineRule="auto"/>
        <w:ind w:firstLine="480" w:firstLineChars="200"/>
        <w:rPr>
          <w:rFonts w:ascii="仿宋_GB2312" w:hAnsi="仿宋_GB2312" w:eastAsia="仿宋_GB2312" w:cs="仿宋_GB2312"/>
          <w:sz w:val="24"/>
          <w:szCs w:val="24"/>
        </w:rPr>
      </w:pPr>
      <w:bookmarkStart w:id="105" w:name="_Toc17952"/>
      <w:bookmarkStart w:id="106" w:name="_Toc16330035"/>
      <w:bookmarkStart w:id="107" w:name="_Toc19077"/>
      <w:bookmarkStart w:id="108"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938D0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ED39D4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05"/>
      <w:bookmarkEnd w:id="106"/>
      <w:bookmarkEnd w:id="107"/>
      <w:bookmarkEnd w:id="108"/>
    </w:p>
    <w:p w14:paraId="4349C4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06049E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5DD099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3FECDF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1D45F6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6294C63">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120C2D63">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B50A443">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6FFFA1D8">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98FC9C1">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4A69091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5822380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09B64068">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0A271ED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65F3D06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23AA01D7">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085B7E47">
      <w:pPr>
        <w:rPr>
          <w:highlight w:val="yellow"/>
        </w:rPr>
      </w:pPr>
      <w:r>
        <w:rPr>
          <w:rFonts w:hint="eastAsia" w:ascii="黑体" w:hAnsi="黑体" w:eastAsia="黑体" w:cstheme="minorEastAsia"/>
          <w:sz w:val="28"/>
          <w:szCs w:val="28"/>
        </w:rPr>
        <w:t>附件一：设备清单明细表【作为附件另附】</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721F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5CD0C8A3">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024BB3B">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4330E">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0A0921EF">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0FA6563">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2042E2EE">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041353BB">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3B84D49D">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2AA9F11C">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4E842B14">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3CFEDA89">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4247FA86">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715ACC27">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1CDF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659DAE1">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4302DEA7">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0FE7C191">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384D77AF">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4B6C9AB9">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73F864C8">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2C94E349">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6D5CF0DB">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4A5A22F8">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183B36E1">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47C05896">
            <w:pPr>
              <w:pStyle w:val="28"/>
              <w:spacing w:line="360" w:lineRule="auto"/>
              <w:ind w:left="0" w:firstLine="0" w:firstLineChars="0"/>
              <w:jc w:val="center"/>
              <w:rPr>
                <w:rFonts w:ascii="仿宋_GB2312" w:eastAsia="仿宋_GB2312" w:hAnsiTheme="minorEastAsia" w:cstheme="minorEastAsia"/>
              </w:rPr>
            </w:pPr>
          </w:p>
        </w:tc>
      </w:tr>
      <w:tr w14:paraId="08FE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6509EF9">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1B21CC7A">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644B68D2">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412E61D2">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420883BD">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2F16783D">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361BEFA0">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2F0E7B24">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7430C3E5">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647C12B3">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657CDAB7">
            <w:pPr>
              <w:pStyle w:val="28"/>
              <w:spacing w:line="360" w:lineRule="auto"/>
              <w:ind w:left="0" w:firstLine="0" w:firstLineChars="0"/>
              <w:jc w:val="center"/>
              <w:rPr>
                <w:rFonts w:ascii="仿宋_GB2312" w:eastAsia="仿宋_GB2312" w:hAnsiTheme="minorEastAsia" w:cstheme="minorEastAsia"/>
              </w:rPr>
            </w:pPr>
          </w:p>
        </w:tc>
      </w:tr>
      <w:tr w14:paraId="2880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3388833">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443C6A04">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0C851BFE">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465AEF41">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6541F8EB">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342AF2B5">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010FDAFA">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3C433284">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3C080C95">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43270533">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763A0428">
            <w:pPr>
              <w:pStyle w:val="28"/>
              <w:spacing w:line="360" w:lineRule="auto"/>
              <w:ind w:left="0" w:firstLine="0" w:firstLineChars="0"/>
              <w:jc w:val="center"/>
              <w:rPr>
                <w:rFonts w:ascii="仿宋_GB2312" w:eastAsia="仿宋_GB2312" w:hAnsiTheme="minorEastAsia" w:cstheme="minorEastAsia"/>
              </w:rPr>
            </w:pPr>
          </w:p>
        </w:tc>
      </w:tr>
      <w:tr w14:paraId="4940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242270">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18B271D1">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43F36728">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4DF34FF6">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176BD5A4">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3A8B7A22">
            <w:pPr>
              <w:spacing w:line="360" w:lineRule="auto"/>
              <w:jc w:val="center"/>
              <w:rPr>
                <w:rFonts w:ascii="仿宋_GB2312" w:eastAsia="仿宋_GB2312" w:hAnsiTheme="minorEastAsia" w:cstheme="minorEastAsia"/>
              </w:rPr>
            </w:pPr>
          </w:p>
        </w:tc>
        <w:tc>
          <w:tcPr>
            <w:tcW w:w="977" w:type="dxa"/>
            <w:vAlign w:val="center"/>
          </w:tcPr>
          <w:p w14:paraId="0ECE27D3">
            <w:pPr>
              <w:spacing w:line="360" w:lineRule="auto"/>
              <w:jc w:val="center"/>
              <w:rPr>
                <w:rFonts w:ascii="仿宋_GB2312" w:eastAsia="仿宋_GB2312" w:hAnsiTheme="minorEastAsia" w:cstheme="minorEastAsia"/>
              </w:rPr>
            </w:pPr>
          </w:p>
        </w:tc>
        <w:tc>
          <w:tcPr>
            <w:tcW w:w="881" w:type="dxa"/>
            <w:vAlign w:val="center"/>
          </w:tcPr>
          <w:p w14:paraId="79D5A095">
            <w:pPr>
              <w:spacing w:line="360" w:lineRule="auto"/>
              <w:jc w:val="center"/>
              <w:rPr>
                <w:rFonts w:ascii="仿宋_GB2312" w:eastAsia="仿宋_GB2312" w:hAnsiTheme="minorEastAsia" w:cstheme="minorEastAsia"/>
              </w:rPr>
            </w:pPr>
          </w:p>
        </w:tc>
        <w:tc>
          <w:tcPr>
            <w:tcW w:w="997" w:type="dxa"/>
            <w:vAlign w:val="center"/>
          </w:tcPr>
          <w:p w14:paraId="4C2856FF">
            <w:pPr>
              <w:spacing w:line="360" w:lineRule="auto"/>
              <w:jc w:val="center"/>
              <w:rPr>
                <w:rFonts w:ascii="仿宋_GB2312" w:eastAsia="仿宋_GB2312" w:hAnsiTheme="minorEastAsia" w:cstheme="minorEastAsia"/>
              </w:rPr>
            </w:pPr>
          </w:p>
        </w:tc>
        <w:tc>
          <w:tcPr>
            <w:tcW w:w="677" w:type="dxa"/>
            <w:vAlign w:val="center"/>
          </w:tcPr>
          <w:p w14:paraId="1E2184E5">
            <w:pPr>
              <w:spacing w:line="360" w:lineRule="auto"/>
              <w:jc w:val="center"/>
              <w:rPr>
                <w:rFonts w:ascii="仿宋_GB2312" w:eastAsia="仿宋_GB2312" w:hAnsiTheme="minorEastAsia" w:cstheme="minorEastAsia"/>
              </w:rPr>
            </w:pPr>
          </w:p>
        </w:tc>
        <w:tc>
          <w:tcPr>
            <w:tcW w:w="677" w:type="dxa"/>
            <w:vAlign w:val="center"/>
          </w:tcPr>
          <w:p w14:paraId="50FFB515">
            <w:pPr>
              <w:spacing w:line="360" w:lineRule="auto"/>
              <w:jc w:val="center"/>
              <w:rPr>
                <w:rFonts w:ascii="仿宋_GB2312" w:eastAsia="仿宋_GB2312" w:hAnsiTheme="minorEastAsia" w:cstheme="minorEastAsia"/>
              </w:rPr>
            </w:pPr>
          </w:p>
        </w:tc>
      </w:tr>
      <w:bookmarkEnd w:id="35"/>
    </w:tbl>
    <w:p w14:paraId="068C46FD">
      <w:pPr>
        <w:pStyle w:val="2"/>
        <w:tabs>
          <w:tab w:val="right" w:leader="dot" w:pos="9061"/>
        </w:tabs>
        <w:ind w:left="0"/>
        <w:jc w:val="both"/>
        <w:rPr>
          <w:rFonts w:asciiTheme="minorEastAsia" w:hAnsiTheme="minorEastAsia" w:eastAsiaTheme="minorEastAsia" w:cstheme="minorEastAsia"/>
          <w:sz w:val="20"/>
        </w:rPr>
      </w:pPr>
    </w:p>
    <w:p w14:paraId="247B7C18">
      <w:pPr>
        <w:rPr>
          <w:rFonts w:asciiTheme="minorEastAsia" w:hAnsiTheme="minorEastAsia" w:eastAsiaTheme="minorEastAsia" w:cstheme="minorEastAsia"/>
          <w:sz w:val="20"/>
        </w:rPr>
      </w:pPr>
    </w:p>
    <w:p w14:paraId="29594EC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6A11B59">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D534C21">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37A51A87">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4A51C43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E2EF5D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905E03C">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9A9D061">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408C949">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301E368">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7CB21B6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151F9884">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6FD78220">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7BA32710">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120DC49B">
      <w:pPr>
        <w:wordWrap w:val="0"/>
        <w:ind w:right="480"/>
        <w:rPr>
          <w:rFonts w:asciiTheme="minorEastAsia" w:hAnsiTheme="minorEastAsia" w:eastAsiaTheme="minorEastAsia" w:cstheme="minorEastAsia"/>
          <w:sz w:val="20"/>
          <w:szCs w:val="20"/>
        </w:rPr>
      </w:pPr>
    </w:p>
    <w:p w14:paraId="52352A82">
      <w:pPr>
        <w:jc w:val="right"/>
        <w:rPr>
          <w:rFonts w:ascii="楷体_GB2312" w:hAnsi="宋体" w:eastAsia="楷体_GB2312"/>
          <w:sz w:val="24"/>
        </w:rPr>
      </w:pPr>
      <w:bookmarkStart w:id="109" w:name="_Toc14341849"/>
    </w:p>
    <w:p w14:paraId="1BF6D617">
      <w:pPr>
        <w:ind w:right="480"/>
        <w:jc w:val="center"/>
        <w:rPr>
          <w:sz w:val="24"/>
          <w:szCs w:val="24"/>
        </w:rPr>
      </w:pPr>
      <w:r>
        <w:rPr>
          <w:rFonts w:hint="eastAsia" w:ascii="楷体_GB2312" w:hAnsi="宋体" w:eastAsia="楷体_GB2312"/>
          <w:sz w:val="24"/>
        </w:rPr>
        <w:t xml:space="preserve">                                    </w:t>
      </w:r>
    </w:p>
    <w:bookmarkEnd w:id="109"/>
    <w:p w14:paraId="6B8AAD08">
      <w:pPr>
        <w:rPr>
          <w:rFonts w:hint="eastAsia" w:ascii="方正小标宋简体" w:hAnsi="方正小标宋简体" w:eastAsia="方正小标宋简体" w:cs="方正小标宋简体"/>
          <w:sz w:val="40"/>
          <w:szCs w:val="21"/>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268F3B35">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14:paraId="6C3B85FB">
      <w:pPr>
        <w:pStyle w:val="14"/>
        <w:spacing w:before="8"/>
        <w:ind w:left="0" w:firstLine="0"/>
        <w:rPr>
          <w:rFonts w:ascii="楷体" w:hAnsi="楷体" w:eastAsia="楷体" w:cs="楷体"/>
          <w:sz w:val="44"/>
          <w:szCs w:val="28"/>
        </w:rPr>
      </w:pPr>
    </w:p>
    <w:p w14:paraId="4EBD2BC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1982295">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445366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44EB9B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3A0492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711CE39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45E2A40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03440195">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3A8B480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2083C5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BF5CE2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71D4A03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7816D21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737BEDC7">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45B53D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23FF2CD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6ADF0C3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4525C6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14:paraId="78A4A30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92E1A9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6C6591D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75373CC">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09F541BC">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3EFBF99">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rPr>
      </w:pPr>
      <w:r>
        <w:rPr>
          <w:rFonts w:ascii="楷体" w:hAnsi="楷体" w:eastAsia="楷体" w:cs="楷体"/>
          <w:spacing w:val="-2"/>
          <w:sz w:val="28"/>
          <w:szCs w:val="28"/>
          <w:lang w:val="en-US"/>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1369F33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31639A2">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9BB9DF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9024A20">
      <w:pPr>
        <w:pStyle w:val="14"/>
        <w:spacing w:before="9"/>
        <w:ind w:left="0" w:firstLine="0"/>
        <w:rPr>
          <w:rFonts w:ascii="楷体" w:hAnsi="楷体" w:eastAsia="楷体" w:cs="楷体"/>
          <w:sz w:val="40"/>
          <w:szCs w:val="28"/>
        </w:rPr>
      </w:pPr>
    </w:p>
    <w:p w14:paraId="1E6E8D2D">
      <w:pPr>
        <w:pStyle w:val="14"/>
        <w:spacing w:before="9"/>
        <w:ind w:left="0" w:firstLine="0"/>
        <w:rPr>
          <w:rFonts w:ascii="楷体" w:hAnsi="楷体" w:eastAsia="楷体" w:cs="楷体"/>
          <w:sz w:val="40"/>
          <w:szCs w:val="28"/>
        </w:rPr>
      </w:pPr>
    </w:p>
    <w:p w14:paraId="6948A936">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0FA2A6A0">
      <w:pPr>
        <w:pStyle w:val="14"/>
        <w:ind w:left="0" w:firstLine="0"/>
        <w:rPr>
          <w:rFonts w:ascii="楷体" w:hAnsi="楷体" w:eastAsia="楷体" w:cs="楷体"/>
          <w:b/>
          <w:sz w:val="24"/>
          <w:szCs w:val="28"/>
        </w:rPr>
      </w:pPr>
    </w:p>
    <w:p w14:paraId="676BCC59">
      <w:pPr>
        <w:pStyle w:val="14"/>
        <w:ind w:left="0" w:firstLine="0"/>
        <w:rPr>
          <w:rFonts w:ascii="楷体" w:hAnsi="楷体" w:eastAsia="楷体" w:cs="楷体"/>
          <w:b/>
          <w:sz w:val="24"/>
          <w:szCs w:val="28"/>
        </w:rPr>
      </w:pPr>
    </w:p>
    <w:p w14:paraId="79709502">
      <w:pPr>
        <w:pStyle w:val="14"/>
        <w:ind w:left="0" w:firstLine="0"/>
        <w:rPr>
          <w:rFonts w:ascii="楷体" w:hAnsi="楷体" w:eastAsia="楷体" w:cs="楷体"/>
          <w:b/>
          <w:sz w:val="24"/>
          <w:szCs w:val="28"/>
        </w:rPr>
      </w:pPr>
    </w:p>
    <w:p w14:paraId="5D594F86">
      <w:pPr>
        <w:pStyle w:val="14"/>
        <w:spacing w:before="1"/>
        <w:ind w:left="0" w:firstLine="0"/>
        <w:rPr>
          <w:rFonts w:ascii="楷体" w:hAnsi="楷体" w:eastAsia="楷体" w:cs="楷体"/>
          <w:b/>
          <w:sz w:val="24"/>
          <w:szCs w:val="28"/>
        </w:rPr>
      </w:pPr>
    </w:p>
    <w:p w14:paraId="480D660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0050A011">
      <w:pPr>
        <w:tabs>
          <w:tab w:val="left" w:pos="5457"/>
        </w:tabs>
        <w:ind w:left="117"/>
        <w:rPr>
          <w:rFonts w:hint="eastAsia" w:ascii="楷体" w:hAnsi="楷体" w:eastAsia="楷体" w:cs="楷体"/>
          <w:b/>
          <w:sz w:val="24"/>
          <w:szCs w:val="21"/>
        </w:rPr>
      </w:pPr>
    </w:p>
    <w:p w14:paraId="38313D66">
      <w:pPr>
        <w:tabs>
          <w:tab w:val="left" w:pos="5457"/>
        </w:tabs>
        <w:ind w:left="117"/>
        <w:rPr>
          <w:rFonts w:hint="eastAsia" w:ascii="楷体" w:hAnsi="楷体" w:eastAsia="楷体" w:cs="楷体"/>
          <w:b/>
          <w:sz w:val="24"/>
          <w:szCs w:val="21"/>
        </w:rPr>
      </w:pPr>
    </w:p>
    <w:p w14:paraId="4146BC7B">
      <w:pPr>
        <w:tabs>
          <w:tab w:val="left" w:pos="5457"/>
        </w:tabs>
        <w:ind w:left="117"/>
        <w:rPr>
          <w:rFonts w:hint="eastAsia" w:ascii="楷体" w:hAnsi="楷体" w:eastAsia="楷体" w:cs="楷体"/>
          <w:b/>
          <w:sz w:val="24"/>
          <w:szCs w:val="21"/>
        </w:rPr>
      </w:pPr>
    </w:p>
    <w:p w14:paraId="7897E1F7">
      <w:pPr>
        <w:tabs>
          <w:tab w:val="left" w:pos="5457"/>
        </w:tabs>
        <w:ind w:left="117"/>
        <w:rPr>
          <w:rFonts w:hint="eastAsia" w:ascii="楷体" w:hAnsi="楷体" w:eastAsia="楷体" w:cs="楷体"/>
          <w:b/>
          <w:sz w:val="24"/>
          <w:szCs w:val="21"/>
        </w:rPr>
      </w:pPr>
    </w:p>
    <w:p w14:paraId="5CE8BE12">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961DA6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793D138">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6"/>
    </w:p>
    <w:p w14:paraId="2E576340">
      <w:pPr>
        <w:keepNext/>
        <w:keepLines/>
        <w:outlineLvl w:val="9"/>
        <w:rPr>
          <w:rFonts w:hint="eastAsia" w:ascii="Times New Roman" w:hAnsi="Times New Roman" w:eastAsia="宋体" w:cs="Times New Roman"/>
          <w:b/>
          <w:bCs/>
          <w:color w:val="000000"/>
          <w:sz w:val="24"/>
          <w:szCs w:val="24"/>
        </w:rPr>
      </w:pPr>
    </w:p>
    <w:p w14:paraId="019FB226">
      <w:pPr>
        <w:pStyle w:val="18"/>
        <w:rPr>
          <w:rFonts w:hint="eastAsia" w:ascii="Times New Roman" w:hAnsi="Times New Roman" w:eastAsia="宋体" w:cs="Times New Roman"/>
          <w:b/>
          <w:bCs/>
          <w:color w:val="000000"/>
          <w:sz w:val="24"/>
          <w:szCs w:val="24"/>
        </w:rPr>
      </w:pPr>
    </w:p>
    <w:p w14:paraId="08890CC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531516E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13CB50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0D308E2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11CE14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E9C2F4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1A680159">
      <w:pPr>
        <w:pStyle w:val="18"/>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7763903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0" w:name="_Toc212369550"/>
      <w:bookmarkStart w:id="111" w:name="_Toc353881012"/>
      <w:bookmarkStart w:id="112" w:name="_Toc639004"/>
      <w:bookmarkStart w:id="113"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0"/>
      <w:bookmarkEnd w:id="111"/>
      <w:bookmarkEnd w:id="112"/>
      <w:bookmarkEnd w:id="113"/>
    </w:p>
    <w:p w14:paraId="1CF02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中国重汽集团济南卡车股份有限公司</w:t>
      </w:r>
      <w:r>
        <w:rPr>
          <w:rFonts w:hint="eastAsia" w:ascii="宋体" w:hAnsi="宋体" w:eastAsia="宋体" w:cs="Times New Roman"/>
          <w:color w:val="000000"/>
          <w:sz w:val="24"/>
          <w:szCs w:val="24"/>
        </w:rPr>
        <w:t>：</w:t>
      </w:r>
    </w:p>
    <w:p w14:paraId="2FBB3C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济南卡车制造公司莱芜厂区新增升降作业平台技改项目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3CF000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AE8F61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0516D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BFF052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2FCF74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860193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996214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C8BD7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5E28C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B4309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36B9E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60AD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39873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73529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77C81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681E12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728A7A7">
      <w:pPr>
        <w:rPr>
          <w:rFonts w:ascii="黑体" w:hAnsi="Calibri" w:eastAsia="黑体" w:cs="Times New Roman"/>
          <w:color w:val="000000"/>
          <w:sz w:val="24"/>
          <w:szCs w:val="24"/>
        </w:rPr>
      </w:pPr>
    </w:p>
    <w:p w14:paraId="26AFEEB4">
      <w:pPr>
        <w:rPr>
          <w:rFonts w:ascii="黑体" w:hAnsi="Calibri" w:eastAsia="黑体" w:cs="Times New Roman"/>
          <w:color w:val="000000"/>
          <w:sz w:val="24"/>
          <w:szCs w:val="24"/>
        </w:rPr>
      </w:pPr>
    </w:p>
    <w:p w14:paraId="0354A8D4">
      <w:pPr>
        <w:pStyle w:val="18"/>
        <w:rPr>
          <w:rFonts w:ascii="黑体" w:hAnsi="Calibri" w:eastAsia="黑体" w:cs="Times New Roman"/>
          <w:color w:val="000000"/>
          <w:sz w:val="24"/>
          <w:szCs w:val="24"/>
        </w:rPr>
      </w:pPr>
    </w:p>
    <w:p w14:paraId="77F28C6E">
      <w:pPr>
        <w:pStyle w:val="18"/>
        <w:rPr>
          <w:rFonts w:ascii="黑体" w:hAnsi="Calibri" w:eastAsia="黑体" w:cs="Times New Roman"/>
          <w:color w:val="000000"/>
          <w:sz w:val="24"/>
          <w:szCs w:val="24"/>
        </w:rPr>
      </w:pPr>
    </w:p>
    <w:p w14:paraId="533764A6">
      <w:pPr>
        <w:pStyle w:val="18"/>
        <w:rPr>
          <w:rFonts w:ascii="黑体" w:hAnsi="Calibri" w:eastAsia="黑体" w:cs="Times New Roman"/>
          <w:color w:val="000000"/>
          <w:sz w:val="24"/>
          <w:szCs w:val="24"/>
        </w:rPr>
      </w:pPr>
    </w:p>
    <w:p w14:paraId="1D97A30E">
      <w:pPr>
        <w:pStyle w:val="18"/>
        <w:rPr>
          <w:rFonts w:ascii="黑体" w:hAnsi="Calibri" w:eastAsia="黑体" w:cs="Times New Roman"/>
          <w:color w:val="000000"/>
          <w:sz w:val="24"/>
          <w:szCs w:val="24"/>
        </w:rPr>
      </w:pPr>
    </w:p>
    <w:p w14:paraId="7A89FAA2">
      <w:pPr>
        <w:rPr>
          <w:rFonts w:ascii="黑体" w:hAnsi="Calibri" w:eastAsia="黑体" w:cs="Times New Roman"/>
          <w:color w:val="000000"/>
          <w:sz w:val="24"/>
          <w:szCs w:val="24"/>
        </w:rPr>
      </w:pPr>
    </w:p>
    <w:p w14:paraId="6C9254D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2551F59">
      <w:pPr>
        <w:adjustRightInd w:val="0"/>
        <w:snapToGrid w:val="0"/>
        <w:spacing w:before="93" w:beforeLines="30" w:line="240" w:lineRule="exact"/>
        <w:jc w:val="center"/>
        <w:rPr>
          <w:rFonts w:ascii="宋体" w:hAnsi="Calibri" w:eastAsia="宋体" w:cs="Times New Roman"/>
          <w:sz w:val="24"/>
          <w:szCs w:val="20"/>
        </w:rPr>
      </w:pPr>
    </w:p>
    <w:p w14:paraId="47BDC4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济南卡车制造公司莱芜厂区新增升降作业平台技改项目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highlight w:val="yellow"/>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52A1A0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7B9BF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769721B">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1798F66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7E9D9F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B5133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CB0ED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5F2215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AC0E2C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66002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E991E35">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20D2C4E">
      <w:pPr>
        <w:rPr>
          <w:rFonts w:ascii="Calibri" w:hAnsi="Calibri" w:eastAsia="黑体" w:cs="Times New Roman"/>
          <w:b/>
          <w:bCs/>
          <w:color w:val="000000"/>
          <w:sz w:val="28"/>
          <w:szCs w:val="20"/>
        </w:rPr>
      </w:pPr>
    </w:p>
    <w:p w14:paraId="1625EE8A">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F19092B">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F945CC2">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97AE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B886EB9">
            <w:pPr>
              <w:pStyle w:val="133"/>
              <w:spacing w:before="114"/>
              <w:ind w:left="720"/>
            </w:pPr>
            <w:r>
              <w:t xml:space="preserve">企业名称 </w:t>
            </w:r>
          </w:p>
        </w:tc>
        <w:tc>
          <w:tcPr>
            <w:tcW w:w="4680" w:type="dxa"/>
            <w:gridSpan w:val="4"/>
            <w:vAlign w:val="center"/>
          </w:tcPr>
          <w:p w14:paraId="04744E2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ECCDD65">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7FE7412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6D2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1CB2C03">
            <w:pPr>
              <w:pStyle w:val="133"/>
              <w:spacing w:before="114"/>
              <w:ind w:left="720"/>
            </w:pPr>
            <w:r>
              <w:t xml:space="preserve">企业地址 </w:t>
            </w:r>
          </w:p>
        </w:tc>
        <w:tc>
          <w:tcPr>
            <w:tcW w:w="4680" w:type="dxa"/>
            <w:gridSpan w:val="4"/>
            <w:vAlign w:val="center"/>
          </w:tcPr>
          <w:p w14:paraId="2DED9155">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81B9ADA">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5962EA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5B18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1C71CDD">
            <w:pPr>
              <w:pStyle w:val="133"/>
              <w:spacing w:before="111"/>
              <w:ind w:left="720"/>
            </w:pPr>
            <w:r>
              <w:t xml:space="preserve">企业性质 </w:t>
            </w:r>
          </w:p>
        </w:tc>
        <w:tc>
          <w:tcPr>
            <w:tcW w:w="4680" w:type="dxa"/>
            <w:gridSpan w:val="4"/>
            <w:vAlign w:val="center"/>
          </w:tcPr>
          <w:p w14:paraId="76689A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FE95954">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FC04CA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AF68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B371923">
            <w:pPr>
              <w:pStyle w:val="133"/>
              <w:spacing w:before="111"/>
              <w:ind w:left="509"/>
              <w:rPr>
                <w:highlight w:val="yellow"/>
              </w:rPr>
            </w:pPr>
            <w:r>
              <w:t xml:space="preserve">企业法人代表  </w:t>
            </w:r>
          </w:p>
        </w:tc>
        <w:tc>
          <w:tcPr>
            <w:tcW w:w="4680" w:type="dxa"/>
            <w:gridSpan w:val="4"/>
          </w:tcPr>
          <w:p w14:paraId="52A5F0CD">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1CE8086F">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D9D312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6C15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A4C3DE1">
            <w:pPr>
              <w:pStyle w:val="133"/>
              <w:spacing w:before="114"/>
              <w:ind w:left="720"/>
            </w:pPr>
            <w:r>
              <w:t xml:space="preserve">品牌区分 </w:t>
            </w:r>
          </w:p>
        </w:tc>
        <w:tc>
          <w:tcPr>
            <w:tcW w:w="7500" w:type="dxa"/>
            <w:gridSpan w:val="6"/>
          </w:tcPr>
          <w:p w14:paraId="3F393E05">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177F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764337F">
            <w:pPr>
              <w:pStyle w:val="133"/>
              <w:spacing w:before="178"/>
              <w:ind w:left="720"/>
            </w:pPr>
            <w:r>
              <w:t xml:space="preserve">品牌名称 </w:t>
            </w:r>
          </w:p>
        </w:tc>
        <w:tc>
          <w:tcPr>
            <w:tcW w:w="3583" w:type="dxa"/>
            <w:gridSpan w:val="3"/>
            <w:vAlign w:val="center"/>
          </w:tcPr>
          <w:p w14:paraId="297DAFDA">
            <w:pPr>
              <w:widowControl/>
              <w:rPr>
                <w:rFonts w:ascii="宋体" w:hAnsi="宋体" w:eastAsia="仿宋_GB2312"/>
                <w:kern w:val="0"/>
                <w:szCs w:val="21"/>
                <w:lang w:bidi="ar"/>
              </w:rPr>
            </w:pPr>
          </w:p>
        </w:tc>
        <w:tc>
          <w:tcPr>
            <w:tcW w:w="1097" w:type="dxa"/>
          </w:tcPr>
          <w:p w14:paraId="6B17381A">
            <w:pPr>
              <w:pStyle w:val="133"/>
              <w:spacing w:before="15"/>
              <w:ind w:left="279"/>
            </w:pPr>
            <w:r>
              <w:rPr>
                <w:spacing w:val="-2"/>
              </w:rPr>
              <w:t>质量</w:t>
            </w:r>
            <w:r>
              <w:t xml:space="preserve"> </w:t>
            </w:r>
          </w:p>
          <w:p w14:paraId="7725B992">
            <w:pPr>
              <w:pStyle w:val="133"/>
              <w:spacing w:before="30" w:line="277" w:lineRule="exact"/>
              <w:ind w:left="279"/>
            </w:pPr>
            <w:r>
              <w:rPr>
                <w:rFonts w:hint="eastAsia"/>
              </w:rPr>
              <w:t>体系</w:t>
            </w:r>
          </w:p>
        </w:tc>
        <w:tc>
          <w:tcPr>
            <w:tcW w:w="2820" w:type="dxa"/>
            <w:gridSpan w:val="2"/>
          </w:tcPr>
          <w:p w14:paraId="23896C7A">
            <w:pPr>
              <w:pStyle w:val="133"/>
              <w:spacing w:before="158"/>
              <w:jc w:val="center"/>
              <w:rPr>
                <w:sz w:val="24"/>
              </w:rPr>
            </w:pPr>
            <w:r>
              <w:rPr>
                <w:rFonts w:hint="eastAsia"/>
                <w:kern w:val="0"/>
                <w:szCs w:val="21"/>
                <w:lang w:bidi="ar"/>
              </w:rPr>
              <w:t>/</w:t>
            </w:r>
          </w:p>
        </w:tc>
      </w:tr>
      <w:tr w14:paraId="47366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3953FCC">
            <w:pPr>
              <w:pStyle w:val="133"/>
              <w:spacing w:before="149"/>
              <w:ind w:left="3345" w:right="3223"/>
              <w:jc w:val="center"/>
            </w:pPr>
            <w:r>
              <w:rPr>
                <w:rFonts w:hint="eastAsia"/>
                <w:szCs w:val="21"/>
              </w:rPr>
              <w:t>单位概况</w:t>
            </w:r>
          </w:p>
        </w:tc>
      </w:tr>
      <w:tr w14:paraId="0954C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F0AF6BA">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FC0AA68">
            <w:pPr>
              <w:widowControl/>
              <w:textAlignment w:val="center"/>
              <w:rPr>
                <w:rFonts w:ascii="宋体" w:hAnsi="宋体" w:eastAsia="宋体" w:cs="宋体"/>
                <w:szCs w:val="21"/>
              </w:rPr>
            </w:pPr>
          </w:p>
        </w:tc>
        <w:tc>
          <w:tcPr>
            <w:tcW w:w="1530" w:type="dxa"/>
            <w:vAlign w:val="center"/>
          </w:tcPr>
          <w:p w14:paraId="4865DFD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7F13895">
            <w:pPr>
              <w:widowControl/>
              <w:jc w:val="center"/>
              <w:textAlignment w:val="center"/>
              <w:rPr>
                <w:rFonts w:ascii="宋体" w:hAnsi="宋体" w:eastAsia="宋体" w:cs="宋体"/>
                <w:szCs w:val="21"/>
              </w:rPr>
            </w:pPr>
          </w:p>
        </w:tc>
        <w:tc>
          <w:tcPr>
            <w:tcW w:w="1097" w:type="dxa"/>
            <w:vAlign w:val="center"/>
          </w:tcPr>
          <w:p w14:paraId="5C77BFC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F0918C0">
            <w:pPr>
              <w:widowControl/>
              <w:jc w:val="center"/>
              <w:textAlignment w:val="center"/>
              <w:rPr>
                <w:rFonts w:ascii="宋体" w:hAnsi="宋体" w:eastAsia="宋体" w:cs="宋体"/>
                <w:szCs w:val="21"/>
              </w:rPr>
            </w:pPr>
          </w:p>
        </w:tc>
      </w:tr>
      <w:tr w14:paraId="07432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5F79978">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33F5E55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1BB6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3826DFF">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EFE44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474B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C00FF6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D4120B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0071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0EBBEF8">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40A48C9">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5AA1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EF0D4A">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7ABC53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D6DD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FAE28CF">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4C9C9DDD">
            <w:pPr>
              <w:widowControl/>
              <w:jc w:val="left"/>
              <w:rPr>
                <w:rFonts w:ascii="宋体" w:hAnsi="宋体" w:eastAsia="宋体" w:cs="宋体"/>
                <w:kern w:val="0"/>
                <w:szCs w:val="21"/>
                <w:lang w:bidi="ar"/>
              </w:rPr>
            </w:pPr>
          </w:p>
        </w:tc>
      </w:tr>
    </w:tbl>
    <w:p w14:paraId="78AE1C15">
      <w:pPr>
        <w:pStyle w:val="18"/>
        <w:rPr>
          <w:rFonts w:ascii="Times New Roman" w:hAnsi="Times New Roman" w:eastAsia="宋体" w:cs="Times New Roman"/>
          <w:b/>
          <w:bCs/>
          <w:color w:val="000000"/>
          <w:sz w:val="24"/>
          <w:szCs w:val="24"/>
        </w:rPr>
      </w:pPr>
    </w:p>
    <w:p w14:paraId="17CE9A6B">
      <w:pPr>
        <w:pStyle w:val="18"/>
        <w:rPr>
          <w:rFonts w:ascii="Times New Roman" w:hAnsi="Times New Roman" w:eastAsia="宋体" w:cs="Times New Roman"/>
          <w:b/>
          <w:bCs/>
          <w:color w:val="000000"/>
          <w:sz w:val="24"/>
          <w:szCs w:val="24"/>
        </w:rPr>
      </w:pPr>
    </w:p>
    <w:p w14:paraId="07574596">
      <w:pPr>
        <w:pStyle w:val="18"/>
        <w:rPr>
          <w:rFonts w:ascii="Times New Roman" w:hAnsi="Times New Roman" w:eastAsia="宋体" w:cs="Times New Roman"/>
          <w:b/>
          <w:bCs/>
          <w:color w:val="000000"/>
          <w:sz w:val="24"/>
          <w:szCs w:val="24"/>
        </w:rPr>
      </w:pPr>
    </w:p>
    <w:p w14:paraId="2E250DB6">
      <w:pPr>
        <w:pStyle w:val="18"/>
        <w:rPr>
          <w:rFonts w:ascii="Times New Roman" w:hAnsi="Times New Roman" w:eastAsia="宋体" w:cs="Times New Roman"/>
          <w:b/>
          <w:bCs/>
          <w:color w:val="000000"/>
          <w:sz w:val="24"/>
          <w:szCs w:val="24"/>
        </w:rPr>
      </w:pPr>
    </w:p>
    <w:p w14:paraId="4C5A257F">
      <w:pPr>
        <w:pStyle w:val="18"/>
        <w:rPr>
          <w:rFonts w:ascii="Times New Roman" w:hAnsi="Times New Roman" w:eastAsia="宋体" w:cs="Times New Roman"/>
          <w:b/>
          <w:bCs/>
          <w:color w:val="000000"/>
          <w:sz w:val="24"/>
          <w:szCs w:val="24"/>
        </w:rPr>
      </w:pPr>
    </w:p>
    <w:p w14:paraId="4C3F7D23">
      <w:pPr>
        <w:pStyle w:val="18"/>
        <w:rPr>
          <w:rFonts w:ascii="Times New Roman" w:hAnsi="Times New Roman" w:eastAsia="宋体" w:cs="Times New Roman"/>
          <w:b/>
          <w:bCs/>
          <w:color w:val="000000"/>
          <w:sz w:val="24"/>
          <w:szCs w:val="24"/>
        </w:rPr>
      </w:pPr>
    </w:p>
    <w:p w14:paraId="49206E43">
      <w:pPr>
        <w:pStyle w:val="18"/>
        <w:rPr>
          <w:rFonts w:ascii="Times New Roman" w:hAnsi="Times New Roman" w:eastAsia="宋体" w:cs="Times New Roman"/>
          <w:b/>
          <w:bCs/>
          <w:color w:val="000000"/>
          <w:sz w:val="24"/>
          <w:szCs w:val="24"/>
        </w:rPr>
      </w:pPr>
    </w:p>
    <w:p w14:paraId="5FA6FCF5">
      <w:pPr>
        <w:pStyle w:val="18"/>
        <w:rPr>
          <w:rFonts w:ascii="Times New Roman" w:hAnsi="Times New Roman" w:eastAsia="宋体" w:cs="Times New Roman"/>
          <w:b/>
          <w:bCs/>
          <w:color w:val="000000"/>
          <w:sz w:val="24"/>
          <w:szCs w:val="24"/>
        </w:rPr>
      </w:pPr>
    </w:p>
    <w:p w14:paraId="52F42901">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AB87216">
      <w:pPr>
        <w:pStyle w:val="18"/>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58E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2507AC99">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4B9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09B04A">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5CCD09B1">
            <w:pPr>
              <w:spacing w:line="440" w:lineRule="exact"/>
              <w:jc w:val="center"/>
              <w:rPr>
                <w:rFonts w:ascii="宋体" w:hAnsi="宋体"/>
                <w:color w:val="000000"/>
                <w:sz w:val="24"/>
                <w:szCs w:val="24"/>
              </w:rPr>
            </w:pPr>
          </w:p>
        </w:tc>
      </w:tr>
      <w:tr w14:paraId="281A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5A6804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6D27F68F">
            <w:pPr>
              <w:spacing w:line="440" w:lineRule="exact"/>
              <w:jc w:val="center"/>
              <w:rPr>
                <w:rFonts w:ascii="宋体" w:hAnsi="宋体"/>
                <w:color w:val="000000"/>
                <w:sz w:val="24"/>
                <w:szCs w:val="24"/>
              </w:rPr>
            </w:pPr>
          </w:p>
        </w:tc>
      </w:tr>
      <w:tr w14:paraId="139D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94E3CB">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56FE3881">
            <w:pPr>
              <w:spacing w:line="440" w:lineRule="exact"/>
              <w:jc w:val="center"/>
              <w:rPr>
                <w:rFonts w:ascii="宋体" w:hAnsi="宋体"/>
                <w:color w:val="000000"/>
                <w:sz w:val="24"/>
                <w:szCs w:val="24"/>
              </w:rPr>
            </w:pPr>
            <w:r>
              <w:rPr>
                <w:rFonts w:hint="eastAsia" w:ascii="宋体" w:hAnsi="宋体" w:eastAsia="宋体"/>
                <w:color w:val="000000"/>
                <w:sz w:val="24"/>
                <w:szCs w:val="24"/>
                <w:lang w:eastAsia="zh-CN"/>
              </w:rPr>
              <w:t>2022</w:t>
            </w:r>
            <w:r>
              <w:rPr>
                <w:rFonts w:hint="eastAsia" w:ascii="宋体" w:hAnsi="宋体" w:eastAsia="宋体"/>
                <w:color w:val="000000"/>
                <w:sz w:val="24"/>
                <w:szCs w:val="24"/>
              </w:rPr>
              <w:t>年</w:t>
            </w:r>
          </w:p>
        </w:tc>
        <w:tc>
          <w:tcPr>
            <w:tcW w:w="1288" w:type="dxa"/>
            <w:vAlign w:val="center"/>
          </w:tcPr>
          <w:p w14:paraId="557E88F0">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34459FB6">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2A39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EDDB7B4">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523DF66">
            <w:pPr>
              <w:spacing w:line="440" w:lineRule="exact"/>
              <w:jc w:val="center"/>
              <w:rPr>
                <w:rFonts w:ascii="宋体" w:hAnsi="宋体"/>
                <w:color w:val="000000"/>
                <w:sz w:val="24"/>
                <w:szCs w:val="24"/>
              </w:rPr>
            </w:pPr>
          </w:p>
        </w:tc>
        <w:tc>
          <w:tcPr>
            <w:tcW w:w="1288" w:type="dxa"/>
          </w:tcPr>
          <w:p w14:paraId="57FE9A0C">
            <w:pPr>
              <w:spacing w:line="440" w:lineRule="exact"/>
              <w:jc w:val="center"/>
              <w:rPr>
                <w:rFonts w:ascii="宋体" w:hAnsi="宋体"/>
                <w:color w:val="000000"/>
                <w:sz w:val="24"/>
                <w:szCs w:val="24"/>
              </w:rPr>
            </w:pPr>
          </w:p>
        </w:tc>
        <w:tc>
          <w:tcPr>
            <w:tcW w:w="1288" w:type="dxa"/>
          </w:tcPr>
          <w:p w14:paraId="78E40613">
            <w:pPr>
              <w:spacing w:line="440" w:lineRule="exact"/>
              <w:jc w:val="center"/>
              <w:rPr>
                <w:rFonts w:ascii="宋体" w:hAnsi="宋体"/>
                <w:color w:val="000000"/>
                <w:sz w:val="24"/>
                <w:szCs w:val="24"/>
              </w:rPr>
            </w:pPr>
          </w:p>
        </w:tc>
      </w:tr>
      <w:tr w14:paraId="4DA0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B494AB">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5705637">
            <w:pPr>
              <w:spacing w:line="440" w:lineRule="exact"/>
              <w:jc w:val="center"/>
              <w:rPr>
                <w:rFonts w:ascii="宋体" w:hAnsi="宋体"/>
                <w:color w:val="000000"/>
                <w:sz w:val="24"/>
                <w:szCs w:val="24"/>
              </w:rPr>
            </w:pPr>
          </w:p>
        </w:tc>
        <w:tc>
          <w:tcPr>
            <w:tcW w:w="1288" w:type="dxa"/>
          </w:tcPr>
          <w:p w14:paraId="41A45D34">
            <w:pPr>
              <w:spacing w:line="440" w:lineRule="exact"/>
              <w:jc w:val="center"/>
              <w:rPr>
                <w:rFonts w:ascii="宋体" w:hAnsi="宋体"/>
                <w:color w:val="000000"/>
                <w:sz w:val="24"/>
                <w:szCs w:val="24"/>
              </w:rPr>
            </w:pPr>
          </w:p>
        </w:tc>
        <w:tc>
          <w:tcPr>
            <w:tcW w:w="1288" w:type="dxa"/>
          </w:tcPr>
          <w:p w14:paraId="232102C4">
            <w:pPr>
              <w:spacing w:line="440" w:lineRule="exact"/>
              <w:jc w:val="center"/>
              <w:rPr>
                <w:rFonts w:ascii="宋体" w:hAnsi="宋体"/>
                <w:color w:val="000000"/>
                <w:sz w:val="24"/>
                <w:szCs w:val="24"/>
              </w:rPr>
            </w:pPr>
          </w:p>
        </w:tc>
      </w:tr>
      <w:tr w14:paraId="30D9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B15254">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CB005DF">
            <w:pPr>
              <w:spacing w:line="440" w:lineRule="exact"/>
              <w:jc w:val="center"/>
              <w:rPr>
                <w:rFonts w:ascii="宋体" w:hAnsi="宋体"/>
                <w:color w:val="000000"/>
                <w:sz w:val="24"/>
                <w:szCs w:val="24"/>
                <w:highlight w:val="yellow"/>
              </w:rPr>
            </w:pPr>
          </w:p>
        </w:tc>
        <w:tc>
          <w:tcPr>
            <w:tcW w:w="1288" w:type="dxa"/>
          </w:tcPr>
          <w:p w14:paraId="027963CD">
            <w:pPr>
              <w:spacing w:line="440" w:lineRule="exact"/>
              <w:jc w:val="center"/>
              <w:rPr>
                <w:rFonts w:ascii="宋体" w:hAnsi="宋体"/>
                <w:color w:val="000000"/>
                <w:sz w:val="24"/>
                <w:szCs w:val="24"/>
                <w:highlight w:val="yellow"/>
              </w:rPr>
            </w:pPr>
          </w:p>
        </w:tc>
        <w:tc>
          <w:tcPr>
            <w:tcW w:w="1288" w:type="dxa"/>
          </w:tcPr>
          <w:p w14:paraId="68BCFA75">
            <w:pPr>
              <w:spacing w:line="440" w:lineRule="exact"/>
              <w:jc w:val="center"/>
              <w:rPr>
                <w:rFonts w:ascii="宋体" w:hAnsi="宋体"/>
                <w:color w:val="000000"/>
                <w:sz w:val="24"/>
                <w:szCs w:val="24"/>
                <w:highlight w:val="yellow"/>
              </w:rPr>
            </w:pPr>
          </w:p>
        </w:tc>
      </w:tr>
      <w:tr w14:paraId="7943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B98A46">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57D096FF">
            <w:pPr>
              <w:spacing w:line="440" w:lineRule="exact"/>
              <w:jc w:val="center"/>
              <w:rPr>
                <w:rFonts w:ascii="宋体" w:hAnsi="宋体"/>
                <w:color w:val="000000"/>
                <w:sz w:val="24"/>
                <w:szCs w:val="24"/>
              </w:rPr>
            </w:pPr>
          </w:p>
        </w:tc>
        <w:tc>
          <w:tcPr>
            <w:tcW w:w="1288" w:type="dxa"/>
          </w:tcPr>
          <w:p w14:paraId="2FE76FB6">
            <w:pPr>
              <w:spacing w:line="440" w:lineRule="exact"/>
              <w:jc w:val="center"/>
              <w:rPr>
                <w:rFonts w:ascii="宋体" w:hAnsi="宋体"/>
                <w:color w:val="000000"/>
                <w:sz w:val="24"/>
                <w:szCs w:val="24"/>
              </w:rPr>
            </w:pPr>
          </w:p>
        </w:tc>
        <w:tc>
          <w:tcPr>
            <w:tcW w:w="1288" w:type="dxa"/>
          </w:tcPr>
          <w:p w14:paraId="0424FA59">
            <w:pPr>
              <w:spacing w:line="440" w:lineRule="exact"/>
              <w:jc w:val="center"/>
              <w:rPr>
                <w:rFonts w:ascii="宋体" w:hAnsi="宋体"/>
                <w:color w:val="000000"/>
                <w:sz w:val="24"/>
                <w:szCs w:val="24"/>
              </w:rPr>
            </w:pPr>
          </w:p>
        </w:tc>
      </w:tr>
      <w:tr w14:paraId="0F53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DF751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814D154">
            <w:pPr>
              <w:spacing w:line="440" w:lineRule="exact"/>
              <w:jc w:val="center"/>
              <w:rPr>
                <w:rFonts w:ascii="宋体" w:hAnsi="宋体"/>
                <w:color w:val="000000"/>
                <w:sz w:val="24"/>
                <w:szCs w:val="24"/>
              </w:rPr>
            </w:pPr>
          </w:p>
        </w:tc>
        <w:tc>
          <w:tcPr>
            <w:tcW w:w="1288" w:type="dxa"/>
          </w:tcPr>
          <w:p w14:paraId="3CE67D5B">
            <w:pPr>
              <w:spacing w:line="440" w:lineRule="exact"/>
              <w:jc w:val="center"/>
              <w:rPr>
                <w:rFonts w:ascii="宋体" w:hAnsi="宋体"/>
                <w:color w:val="000000"/>
                <w:sz w:val="24"/>
                <w:szCs w:val="24"/>
              </w:rPr>
            </w:pPr>
          </w:p>
        </w:tc>
        <w:tc>
          <w:tcPr>
            <w:tcW w:w="1288" w:type="dxa"/>
          </w:tcPr>
          <w:p w14:paraId="4B8C8176">
            <w:pPr>
              <w:spacing w:line="440" w:lineRule="exact"/>
              <w:jc w:val="center"/>
              <w:rPr>
                <w:rFonts w:ascii="宋体" w:hAnsi="宋体"/>
                <w:color w:val="000000"/>
                <w:sz w:val="24"/>
                <w:szCs w:val="24"/>
              </w:rPr>
            </w:pPr>
          </w:p>
        </w:tc>
      </w:tr>
      <w:tr w14:paraId="33CF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EC8DC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CE3CB2B">
            <w:pPr>
              <w:spacing w:line="440" w:lineRule="exact"/>
              <w:jc w:val="center"/>
              <w:rPr>
                <w:rFonts w:ascii="宋体" w:hAnsi="宋体"/>
                <w:color w:val="000000"/>
                <w:sz w:val="24"/>
                <w:szCs w:val="24"/>
                <w:highlight w:val="yellow"/>
              </w:rPr>
            </w:pPr>
          </w:p>
        </w:tc>
        <w:tc>
          <w:tcPr>
            <w:tcW w:w="1288" w:type="dxa"/>
          </w:tcPr>
          <w:p w14:paraId="01D07EF0">
            <w:pPr>
              <w:spacing w:line="440" w:lineRule="exact"/>
              <w:jc w:val="center"/>
              <w:rPr>
                <w:rFonts w:ascii="宋体" w:hAnsi="宋体"/>
                <w:color w:val="000000"/>
                <w:sz w:val="24"/>
                <w:szCs w:val="24"/>
                <w:highlight w:val="yellow"/>
              </w:rPr>
            </w:pPr>
          </w:p>
        </w:tc>
        <w:tc>
          <w:tcPr>
            <w:tcW w:w="1288" w:type="dxa"/>
          </w:tcPr>
          <w:p w14:paraId="241C6700">
            <w:pPr>
              <w:spacing w:line="440" w:lineRule="exact"/>
              <w:jc w:val="center"/>
              <w:rPr>
                <w:rFonts w:ascii="宋体" w:hAnsi="宋体"/>
                <w:color w:val="000000"/>
                <w:sz w:val="24"/>
                <w:szCs w:val="24"/>
                <w:highlight w:val="yellow"/>
              </w:rPr>
            </w:pPr>
          </w:p>
        </w:tc>
      </w:tr>
      <w:tr w14:paraId="0C08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E3AF0B">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47920232">
            <w:pPr>
              <w:spacing w:line="440" w:lineRule="exact"/>
              <w:jc w:val="center"/>
              <w:rPr>
                <w:rFonts w:ascii="宋体" w:hAnsi="宋体"/>
                <w:color w:val="000000"/>
                <w:sz w:val="24"/>
                <w:szCs w:val="24"/>
                <w:highlight w:val="yellow"/>
              </w:rPr>
            </w:pPr>
          </w:p>
        </w:tc>
        <w:tc>
          <w:tcPr>
            <w:tcW w:w="1288" w:type="dxa"/>
          </w:tcPr>
          <w:p w14:paraId="28F50B03">
            <w:pPr>
              <w:spacing w:line="440" w:lineRule="exact"/>
              <w:jc w:val="center"/>
              <w:rPr>
                <w:rFonts w:ascii="宋体" w:hAnsi="宋体"/>
                <w:color w:val="000000"/>
                <w:sz w:val="24"/>
                <w:szCs w:val="24"/>
                <w:highlight w:val="yellow"/>
              </w:rPr>
            </w:pPr>
          </w:p>
        </w:tc>
        <w:tc>
          <w:tcPr>
            <w:tcW w:w="1288" w:type="dxa"/>
          </w:tcPr>
          <w:p w14:paraId="5A9A8F13">
            <w:pPr>
              <w:spacing w:line="440" w:lineRule="exact"/>
              <w:jc w:val="center"/>
              <w:rPr>
                <w:rFonts w:ascii="宋体" w:hAnsi="宋体"/>
                <w:color w:val="000000"/>
                <w:sz w:val="24"/>
                <w:szCs w:val="24"/>
                <w:highlight w:val="yellow"/>
              </w:rPr>
            </w:pPr>
          </w:p>
        </w:tc>
      </w:tr>
      <w:tr w14:paraId="62F7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A719B1B">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08085F6F">
            <w:pPr>
              <w:spacing w:line="440" w:lineRule="exact"/>
              <w:jc w:val="center"/>
              <w:rPr>
                <w:rFonts w:ascii="宋体" w:hAnsi="宋体"/>
                <w:color w:val="000000"/>
                <w:sz w:val="24"/>
                <w:szCs w:val="24"/>
              </w:rPr>
            </w:pPr>
          </w:p>
        </w:tc>
        <w:tc>
          <w:tcPr>
            <w:tcW w:w="1288" w:type="dxa"/>
          </w:tcPr>
          <w:p w14:paraId="4E95D396">
            <w:pPr>
              <w:spacing w:line="440" w:lineRule="exact"/>
              <w:jc w:val="center"/>
              <w:rPr>
                <w:rFonts w:ascii="宋体" w:hAnsi="宋体"/>
                <w:color w:val="000000"/>
                <w:sz w:val="24"/>
                <w:szCs w:val="24"/>
              </w:rPr>
            </w:pPr>
          </w:p>
        </w:tc>
        <w:tc>
          <w:tcPr>
            <w:tcW w:w="1288" w:type="dxa"/>
          </w:tcPr>
          <w:p w14:paraId="7BD708B9">
            <w:pPr>
              <w:spacing w:line="440" w:lineRule="exact"/>
              <w:jc w:val="center"/>
              <w:rPr>
                <w:rFonts w:ascii="宋体" w:hAnsi="宋体"/>
                <w:color w:val="000000"/>
                <w:sz w:val="24"/>
                <w:szCs w:val="24"/>
              </w:rPr>
            </w:pPr>
          </w:p>
        </w:tc>
      </w:tr>
      <w:tr w14:paraId="01D4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5EAB50">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21FA15A1">
            <w:pPr>
              <w:spacing w:line="440" w:lineRule="exact"/>
              <w:jc w:val="center"/>
              <w:rPr>
                <w:rFonts w:ascii="宋体" w:hAnsi="宋体"/>
                <w:color w:val="000000"/>
                <w:sz w:val="24"/>
                <w:szCs w:val="24"/>
              </w:rPr>
            </w:pPr>
          </w:p>
        </w:tc>
        <w:tc>
          <w:tcPr>
            <w:tcW w:w="1288" w:type="dxa"/>
          </w:tcPr>
          <w:p w14:paraId="355084EB">
            <w:pPr>
              <w:spacing w:line="440" w:lineRule="exact"/>
              <w:jc w:val="center"/>
              <w:rPr>
                <w:rFonts w:ascii="宋体" w:hAnsi="宋体"/>
                <w:color w:val="000000"/>
                <w:sz w:val="24"/>
                <w:szCs w:val="24"/>
              </w:rPr>
            </w:pPr>
          </w:p>
        </w:tc>
        <w:tc>
          <w:tcPr>
            <w:tcW w:w="1288" w:type="dxa"/>
          </w:tcPr>
          <w:p w14:paraId="1AECAC24">
            <w:pPr>
              <w:spacing w:line="440" w:lineRule="exact"/>
              <w:jc w:val="center"/>
              <w:rPr>
                <w:rFonts w:ascii="宋体" w:hAnsi="宋体"/>
                <w:color w:val="000000"/>
                <w:sz w:val="24"/>
                <w:szCs w:val="24"/>
              </w:rPr>
            </w:pPr>
          </w:p>
        </w:tc>
      </w:tr>
      <w:tr w14:paraId="2C0A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A37EBC">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2C500041">
            <w:pPr>
              <w:spacing w:line="440" w:lineRule="exact"/>
              <w:jc w:val="center"/>
              <w:rPr>
                <w:rFonts w:ascii="宋体" w:hAnsi="宋体"/>
                <w:color w:val="000000"/>
                <w:sz w:val="24"/>
                <w:szCs w:val="24"/>
              </w:rPr>
            </w:pPr>
          </w:p>
        </w:tc>
        <w:tc>
          <w:tcPr>
            <w:tcW w:w="1288" w:type="dxa"/>
          </w:tcPr>
          <w:p w14:paraId="62A6CFAF">
            <w:pPr>
              <w:spacing w:line="440" w:lineRule="exact"/>
              <w:jc w:val="center"/>
              <w:rPr>
                <w:rFonts w:ascii="宋体" w:hAnsi="宋体"/>
                <w:color w:val="000000"/>
                <w:sz w:val="24"/>
                <w:szCs w:val="24"/>
              </w:rPr>
            </w:pPr>
          </w:p>
        </w:tc>
        <w:tc>
          <w:tcPr>
            <w:tcW w:w="1288" w:type="dxa"/>
          </w:tcPr>
          <w:p w14:paraId="077D07AE">
            <w:pPr>
              <w:spacing w:line="440" w:lineRule="exact"/>
              <w:jc w:val="center"/>
              <w:rPr>
                <w:rFonts w:ascii="宋体" w:hAnsi="宋体"/>
                <w:color w:val="000000"/>
                <w:sz w:val="24"/>
                <w:szCs w:val="24"/>
              </w:rPr>
            </w:pPr>
          </w:p>
        </w:tc>
      </w:tr>
    </w:tbl>
    <w:p w14:paraId="0F66773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9646F8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D3BDFE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69967BD">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61A667D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37B2885">
      <w:pPr>
        <w:spacing w:line="240" w:lineRule="exact"/>
        <w:jc w:val="center"/>
        <w:rPr>
          <w:rFonts w:ascii="宋体" w:hAnsi="Calibri" w:eastAsia="宋体" w:cs="Times New Roman"/>
          <w:b/>
          <w:bCs/>
          <w:sz w:val="36"/>
          <w:szCs w:val="20"/>
        </w:rPr>
      </w:pPr>
    </w:p>
    <w:p w14:paraId="56400F75">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济南卡车制造公司莱芜厂区新增升降作业平台技改项目</w:t>
      </w:r>
    </w:p>
    <w:p w14:paraId="34FC810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5F1C5DA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41DC33A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7E0FD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864A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3F3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0AD8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4A01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E3A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B105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EE4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CF82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689D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7F47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F203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7C7C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3F074D">
      <w:pPr>
        <w:spacing w:line="360" w:lineRule="auto"/>
        <w:ind w:firstLine="480" w:firstLineChars="200"/>
        <w:rPr>
          <w:rFonts w:ascii="宋体" w:hAnsi="宋体" w:eastAsia="宋体" w:cs="Times New Roman"/>
          <w:sz w:val="24"/>
          <w:szCs w:val="20"/>
          <w:u w:val="single"/>
        </w:rPr>
      </w:pPr>
    </w:p>
    <w:p w14:paraId="158BAE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E4C22A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3D077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DF7F55A">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1232194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1CCDB23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济南卡车制造公司莱芜厂区新增升降作业平台技改项目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243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F037BCC">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0CF7B68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E920B3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4C3D9A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491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3556F7">
            <w:pPr>
              <w:jc w:val="center"/>
              <w:rPr>
                <w:rFonts w:ascii="Times New Roman" w:hAnsi="Times New Roman" w:eastAsia="宋体" w:cs="Times New Roman"/>
                <w:b/>
                <w:sz w:val="24"/>
                <w:szCs w:val="20"/>
              </w:rPr>
            </w:pPr>
          </w:p>
        </w:tc>
        <w:tc>
          <w:tcPr>
            <w:tcW w:w="3449" w:type="dxa"/>
          </w:tcPr>
          <w:p w14:paraId="4266B8F5">
            <w:pPr>
              <w:jc w:val="center"/>
              <w:rPr>
                <w:rFonts w:ascii="Times New Roman" w:hAnsi="Times New Roman" w:eastAsia="宋体" w:cs="Times New Roman"/>
                <w:b/>
                <w:sz w:val="24"/>
                <w:szCs w:val="20"/>
              </w:rPr>
            </w:pPr>
          </w:p>
        </w:tc>
        <w:tc>
          <w:tcPr>
            <w:tcW w:w="2414" w:type="dxa"/>
          </w:tcPr>
          <w:p w14:paraId="5CB5A757">
            <w:pPr>
              <w:jc w:val="center"/>
              <w:rPr>
                <w:rFonts w:ascii="Times New Roman" w:hAnsi="Times New Roman" w:eastAsia="宋体" w:cs="Times New Roman"/>
                <w:b/>
                <w:sz w:val="24"/>
                <w:szCs w:val="20"/>
              </w:rPr>
            </w:pPr>
          </w:p>
        </w:tc>
        <w:tc>
          <w:tcPr>
            <w:tcW w:w="1608" w:type="dxa"/>
          </w:tcPr>
          <w:p w14:paraId="6C5E0D62">
            <w:pPr>
              <w:jc w:val="center"/>
              <w:rPr>
                <w:rFonts w:ascii="Times New Roman" w:hAnsi="Times New Roman" w:eastAsia="宋体" w:cs="Times New Roman"/>
                <w:b/>
                <w:sz w:val="24"/>
                <w:szCs w:val="20"/>
              </w:rPr>
            </w:pPr>
          </w:p>
        </w:tc>
      </w:tr>
      <w:tr w14:paraId="1483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533E24B">
            <w:pPr>
              <w:jc w:val="center"/>
              <w:rPr>
                <w:rFonts w:ascii="Times New Roman" w:hAnsi="Times New Roman" w:eastAsia="宋体" w:cs="Times New Roman"/>
                <w:b/>
                <w:sz w:val="24"/>
                <w:szCs w:val="20"/>
              </w:rPr>
            </w:pPr>
          </w:p>
        </w:tc>
        <w:tc>
          <w:tcPr>
            <w:tcW w:w="3449" w:type="dxa"/>
          </w:tcPr>
          <w:p w14:paraId="7405DFB5">
            <w:pPr>
              <w:jc w:val="center"/>
              <w:rPr>
                <w:rFonts w:ascii="Times New Roman" w:hAnsi="Times New Roman" w:eastAsia="宋体" w:cs="Times New Roman"/>
                <w:b/>
                <w:sz w:val="24"/>
                <w:szCs w:val="20"/>
              </w:rPr>
            </w:pPr>
          </w:p>
        </w:tc>
        <w:tc>
          <w:tcPr>
            <w:tcW w:w="2414" w:type="dxa"/>
          </w:tcPr>
          <w:p w14:paraId="5FDE160E">
            <w:pPr>
              <w:jc w:val="center"/>
              <w:rPr>
                <w:rFonts w:ascii="Times New Roman" w:hAnsi="Times New Roman" w:eastAsia="宋体" w:cs="Times New Roman"/>
                <w:b/>
                <w:sz w:val="24"/>
                <w:szCs w:val="20"/>
              </w:rPr>
            </w:pPr>
          </w:p>
        </w:tc>
        <w:tc>
          <w:tcPr>
            <w:tcW w:w="1608" w:type="dxa"/>
          </w:tcPr>
          <w:p w14:paraId="78805E04">
            <w:pPr>
              <w:jc w:val="center"/>
              <w:rPr>
                <w:rFonts w:ascii="Times New Roman" w:hAnsi="Times New Roman" w:eastAsia="宋体" w:cs="Times New Roman"/>
                <w:b/>
                <w:sz w:val="24"/>
                <w:szCs w:val="20"/>
              </w:rPr>
            </w:pPr>
          </w:p>
        </w:tc>
      </w:tr>
      <w:tr w14:paraId="6918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9B1D33">
            <w:pPr>
              <w:jc w:val="center"/>
              <w:rPr>
                <w:rFonts w:ascii="Times New Roman" w:hAnsi="Times New Roman" w:eastAsia="宋体" w:cs="Times New Roman"/>
                <w:b/>
                <w:sz w:val="24"/>
                <w:szCs w:val="20"/>
              </w:rPr>
            </w:pPr>
          </w:p>
        </w:tc>
        <w:tc>
          <w:tcPr>
            <w:tcW w:w="3449" w:type="dxa"/>
          </w:tcPr>
          <w:p w14:paraId="17B7F461">
            <w:pPr>
              <w:jc w:val="center"/>
              <w:rPr>
                <w:rFonts w:ascii="Times New Roman" w:hAnsi="Times New Roman" w:eastAsia="宋体" w:cs="Times New Roman"/>
                <w:b/>
                <w:sz w:val="24"/>
                <w:szCs w:val="20"/>
              </w:rPr>
            </w:pPr>
          </w:p>
        </w:tc>
        <w:tc>
          <w:tcPr>
            <w:tcW w:w="2414" w:type="dxa"/>
          </w:tcPr>
          <w:p w14:paraId="4C5FF907">
            <w:pPr>
              <w:jc w:val="center"/>
              <w:rPr>
                <w:rFonts w:ascii="Times New Roman" w:hAnsi="Times New Roman" w:eastAsia="宋体" w:cs="Times New Roman"/>
                <w:b/>
                <w:sz w:val="24"/>
                <w:szCs w:val="20"/>
              </w:rPr>
            </w:pPr>
          </w:p>
        </w:tc>
        <w:tc>
          <w:tcPr>
            <w:tcW w:w="1608" w:type="dxa"/>
          </w:tcPr>
          <w:p w14:paraId="195804A6">
            <w:pPr>
              <w:jc w:val="center"/>
              <w:rPr>
                <w:rFonts w:ascii="Times New Roman" w:hAnsi="Times New Roman" w:eastAsia="宋体" w:cs="Times New Roman"/>
                <w:b/>
                <w:sz w:val="24"/>
                <w:szCs w:val="20"/>
              </w:rPr>
            </w:pPr>
          </w:p>
        </w:tc>
      </w:tr>
      <w:tr w14:paraId="4495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F8E8A04">
            <w:pPr>
              <w:jc w:val="center"/>
              <w:rPr>
                <w:rFonts w:ascii="Times New Roman" w:hAnsi="Times New Roman" w:eastAsia="宋体" w:cs="Times New Roman"/>
                <w:b/>
                <w:sz w:val="24"/>
                <w:szCs w:val="20"/>
              </w:rPr>
            </w:pPr>
          </w:p>
        </w:tc>
        <w:tc>
          <w:tcPr>
            <w:tcW w:w="3449" w:type="dxa"/>
          </w:tcPr>
          <w:p w14:paraId="2E1A4679">
            <w:pPr>
              <w:jc w:val="center"/>
              <w:rPr>
                <w:rFonts w:ascii="Times New Roman" w:hAnsi="Times New Roman" w:eastAsia="宋体" w:cs="Times New Roman"/>
                <w:b/>
                <w:sz w:val="24"/>
                <w:szCs w:val="20"/>
              </w:rPr>
            </w:pPr>
          </w:p>
        </w:tc>
        <w:tc>
          <w:tcPr>
            <w:tcW w:w="2414" w:type="dxa"/>
          </w:tcPr>
          <w:p w14:paraId="7B3B6B47">
            <w:pPr>
              <w:jc w:val="center"/>
              <w:rPr>
                <w:rFonts w:ascii="Times New Roman" w:hAnsi="Times New Roman" w:eastAsia="宋体" w:cs="Times New Roman"/>
                <w:b/>
                <w:sz w:val="24"/>
                <w:szCs w:val="20"/>
              </w:rPr>
            </w:pPr>
          </w:p>
        </w:tc>
        <w:tc>
          <w:tcPr>
            <w:tcW w:w="1608" w:type="dxa"/>
          </w:tcPr>
          <w:p w14:paraId="23CF517C">
            <w:pPr>
              <w:jc w:val="center"/>
              <w:rPr>
                <w:rFonts w:ascii="Times New Roman" w:hAnsi="Times New Roman" w:eastAsia="宋体" w:cs="Times New Roman"/>
                <w:b/>
                <w:sz w:val="24"/>
                <w:szCs w:val="20"/>
              </w:rPr>
            </w:pPr>
          </w:p>
        </w:tc>
      </w:tr>
      <w:tr w14:paraId="0639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FB0C6E">
            <w:pPr>
              <w:jc w:val="center"/>
              <w:rPr>
                <w:rFonts w:ascii="Times New Roman" w:hAnsi="Times New Roman" w:eastAsia="宋体" w:cs="Times New Roman"/>
                <w:b/>
                <w:sz w:val="24"/>
                <w:szCs w:val="20"/>
              </w:rPr>
            </w:pPr>
          </w:p>
        </w:tc>
        <w:tc>
          <w:tcPr>
            <w:tcW w:w="3449" w:type="dxa"/>
          </w:tcPr>
          <w:p w14:paraId="2CBC8B3C">
            <w:pPr>
              <w:jc w:val="center"/>
              <w:rPr>
                <w:rFonts w:ascii="Times New Roman" w:hAnsi="Times New Roman" w:eastAsia="宋体" w:cs="Times New Roman"/>
                <w:b/>
                <w:sz w:val="24"/>
                <w:szCs w:val="20"/>
              </w:rPr>
            </w:pPr>
          </w:p>
        </w:tc>
        <w:tc>
          <w:tcPr>
            <w:tcW w:w="2414" w:type="dxa"/>
          </w:tcPr>
          <w:p w14:paraId="42776078">
            <w:pPr>
              <w:jc w:val="center"/>
              <w:rPr>
                <w:rFonts w:ascii="Times New Roman" w:hAnsi="Times New Roman" w:eastAsia="宋体" w:cs="Times New Roman"/>
                <w:b/>
                <w:sz w:val="24"/>
                <w:szCs w:val="20"/>
              </w:rPr>
            </w:pPr>
          </w:p>
        </w:tc>
        <w:tc>
          <w:tcPr>
            <w:tcW w:w="1608" w:type="dxa"/>
          </w:tcPr>
          <w:p w14:paraId="2AD1DAC9">
            <w:pPr>
              <w:jc w:val="center"/>
              <w:rPr>
                <w:rFonts w:ascii="Times New Roman" w:hAnsi="Times New Roman" w:eastAsia="宋体" w:cs="Times New Roman"/>
                <w:b/>
                <w:sz w:val="24"/>
                <w:szCs w:val="20"/>
              </w:rPr>
            </w:pPr>
          </w:p>
        </w:tc>
      </w:tr>
      <w:tr w14:paraId="55A9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1EE41E8">
            <w:pPr>
              <w:jc w:val="center"/>
              <w:rPr>
                <w:rFonts w:ascii="Times New Roman" w:hAnsi="Times New Roman" w:eastAsia="宋体" w:cs="Times New Roman"/>
                <w:b/>
                <w:sz w:val="24"/>
                <w:szCs w:val="20"/>
              </w:rPr>
            </w:pPr>
          </w:p>
        </w:tc>
        <w:tc>
          <w:tcPr>
            <w:tcW w:w="3449" w:type="dxa"/>
          </w:tcPr>
          <w:p w14:paraId="0FCEA0D4">
            <w:pPr>
              <w:jc w:val="center"/>
              <w:rPr>
                <w:rFonts w:ascii="Times New Roman" w:hAnsi="Times New Roman" w:eastAsia="宋体" w:cs="Times New Roman"/>
                <w:b/>
                <w:sz w:val="24"/>
                <w:szCs w:val="20"/>
              </w:rPr>
            </w:pPr>
          </w:p>
        </w:tc>
        <w:tc>
          <w:tcPr>
            <w:tcW w:w="2414" w:type="dxa"/>
          </w:tcPr>
          <w:p w14:paraId="0B7B4140">
            <w:pPr>
              <w:jc w:val="center"/>
              <w:rPr>
                <w:rFonts w:ascii="Times New Roman" w:hAnsi="Times New Roman" w:eastAsia="宋体" w:cs="Times New Roman"/>
                <w:b/>
                <w:sz w:val="24"/>
                <w:szCs w:val="20"/>
              </w:rPr>
            </w:pPr>
          </w:p>
        </w:tc>
        <w:tc>
          <w:tcPr>
            <w:tcW w:w="1608" w:type="dxa"/>
          </w:tcPr>
          <w:p w14:paraId="19D1CA6C">
            <w:pPr>
              <w:jc w:val="center"/>
              <w:rPr>
                <w:rFonts w:ascii="Times New Roman" w:hAnsi="Times New Roman" w:eastAsia="宋体" w:cs="Times New Roman"/>
                <w:b/>
                <w:sz w:val="24"/>
                <w:szCs w:val="20"/>
              </w:rPr>
            </w:pPr>
          </w:p>
        </w:tc>
      </w:tr>
      <w:tr w14:paraId="5B7A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A74EAA0">
            <w:pPr>
              <w:jc w:val="center"/>
              <w:rPr>
                <w:rFonts w:ascii="Times New Roman" w:hAnsi="Times New Roman" w:eastAsia="宋体" w:cs="Times New Roman"/>
                <w:b/>
                <w:sz w:val="24"/>
                <w:szCs w:val="20"/>
              </w:rPr>
            </w:pPr>
          </w:p>
        </w:tc>
        <w:tc>
          <w:tcPr>
            <w:tcW w:w="3449" w:type="dxa"/>
          </w:tcPr>
          <w:p w14:paraId="280DA3C9">
            <w:pPr>
              <w:jc w:val="center"/>
              <w:rPr>
                <w:rFonts w:ascii="Times New Roman" w:hAnsi="Times New Roman" w:eastAsia="宋体" w:cs="Times New Roman"/>
                <w:b/>
                <w:sz w:val="24"/>
                <w:szCs w:val="20"/>
              </w:rPr>
            </w:pPr>
          </w:p>
        </w:tc>
        <w:tc>
          <w:tcPr>
            <w:tcW w:w="2414" w:type="dxa"/>
          </w:tcPr>
          <w:p w14:paraId="387469BF">
            <w:pPr>
              <w:jc w:val="center"/>
              <w:rPr>
                <w:rFonts w:ascii="Times New Roman" w:hAnsi="Times New Roman" w:eastAsia="宋体" w:cs="Times New Roman"/>
                <w:b/>
                <w:sz w:val="24"/>
                <w:szCs w:val="20"/>
              </w:rPr>
            </w:pPr>
          </w:p>
        </w:tc>
        <w:tc>
          <w:tcPr>
            <w:tcW w:w="1608" w:type="dxa"/>
          </w:tcPr>
          <w:p w14:paraId="7652E021">
            <w:pPr>
              <w:jc w:val="center"/>
              <w:rPr>
                <w:rFonts w:ascii="Times New Roman" w:hAnsi="Times New Roman" w:eastAsia="宋体" w:cs="Times New Roman"/>
                <w:b/>
                <w:sz w:val="24"/>
                <w:szCs w:val="20"/>
              </w:rPr>
            </w:pPr>
          </w:p>
        </w:tc>
      </w:tr>
      <w:tr w14:paraId="08CF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5C0A95">
            <w:pPr>
              <w:jc w:val="center"/>
              <w:rPr>
                <w:rFonts w:ascii="Times New Roman" w:hAnsi="Times New Roman" w:eastAsia="宋体" w:cs="Times New Roman"/>
                <w:b/>
                <w:sz w:val="24"/>
                <w:szCs w:val="20"/>
              </w:rPr>
            </w:pPr>
          </w:p>
        </w:tc>
        <w:tc>
          <w:tcPr>
            <w:tcW w:w="3449" w:type="dxa"/>
          </w:tcPr>
          <w:p w14:paraId="1F9216E8">
            <w:pPr>
              <w:jc w:val="center"/>
              <w:rPr>
                <w:rFonts w:ascii="Times New Roman" w:hAnsi="Times New Roman" w:eastAsia="宋体" w:cs="Times New Roman"/>
                <w:b/>
                <w:sz w:val="24"/>
                <w:szCs w:val="20"/>
              </w:rPr>
            </w:pPr>
          </w:p>
        </w:tc>
        <w:tc>
          <w:tcPr>
            <w:tcW w:w="2414" w:type="dxa"/>
          </w:tcPr>
          <w:p w14:paraId="383E399B">
            <w:pPr>
              <w:jc w:val="center"/>
              <w:rPr>
                <w:rFonts w:ascii="Times New Roman" w:hAnsi="Times New Roman" w:eastAsia="宋体" w:cs="Times New Roman"/>
                <w:b/>
                <w:sz w:val="24"/>
                <w:szCs w:val="20"/>
              </w:rPr>
            </w:pPr>
          </w:p>
        </w:tc>
        <w:tc>
          <w:tcPr>
            <w:tcW w:w="1608" w:type="dxa"/>
          </w:tcPr>
          <w:p w14:paraId="4E502C3D">
            <w:pPr>
              <w:jc w:val="center"/>
              <w:rPr>
                <w:rFonts w:ascii="Times New Roman" w:hAnsi="Times New Roman" w:eastAsia="宋体" w:cs="Times New Roman"/>
                <w:b/>
                <w:sz w:val="24"/>
                <w:szCs w:val="20"/>
              </w:rPr>
            </w:pPr>
          </w:p>
        </w:tc>
      </w:tr>
      <w:tr w14:paraId="0A11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7E8A1">
            <w:pPr>
              <w:jc w:val="center"/>
              <w:rPr>
                <w:rFonts w:ascii="Times New Roman" w:hAnsi="Times New Roman" w:eastAsia="宋体" w:cs="Times New Roman"/>
                <w:b/>
                <w:sz w:val="24"/>
                <w:szCs w:val="20"/>
              </w:rPr>
            </w:pPr>
          </w:p>
        </w:tc>
        <w:tc>
          <w:tcPr>
            <w:tcW w:w="3449" w:type="dxa"/>
          </w:tcPr>
          <w:p w14:paraId="716BB3F9">
            <w:pPr>
              <w:jc w:val="center"/>
              <w:rPr>
                <w:rFonts w:ascii="Times New Roman" w:hAnsi="Times New Roman" w:eastAsia="宋体" w:cs="Times New Roman"/>
                <w:b/>
                <w:sz w:val="24"/>
                <w:szCs w:val="20"/>
              </w:rPr>
            </w:pPr>
          </w:p>
        </w:tc>
        <w:tc>
          <w:tcPr>
            <w:tcW w:w="2414" w:type="dxa"/>
          </w:tcPr>
          <w:p w14:paraId="7FD73A1A">
            <w:pPr>
              <w:jc w:val="center"/>
              <w:rPr>
                <w:rFonts w:ascii="Times New Roman" w:hAnsi="Times New Roman" w:eastAsia="宋体" w:cs="Times New Roman"/>
                <w:b/>
                <w:sz w:val="24"/>
                <w:szCs w:val="20"/>
              </w:rPr>
            </w:pPr>
          </w:p>
        </w:tc>
        <w:tc>
          <w:tcPr>
            <w:tcW w:w="1608" w:type="dxa"/>
          </w:tcPr>
          <w:p w14:paraId="253C607E">
            <w:pPr>
              <w:jc w:val="center"/>
              <w:rPr>
                <w:rFonts w:ascii="Times New Roman" w:hAnsi="Times New Roman" w:eastAsia="宋体" w:cs="Times New Roman"/>
                <w:b/>
                <w:sz w:val="24"/>
                <w:szCs w:val="20"/>
              </w:rPr>
            </w:pPr>
          </w:p>
        </w:tc>
      </w:tr>
      <w:tr w14:paraId="4320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7B0B19F">
            <w:pPr>
              <w:jc w:val="center"/>
              <w:rPr>
                <w:rFonts w:ascii="Times New Roman" w:hAnsi="Times New Roman" w:eastAsia="宋体" w:cs="Times New Roman"/>
                <w:b/>
                <w:sz w:val="24"/>
                <w:szCs w:val="20"/>
              </w:rPr>
            </w:pPr>
          </w:p>
        </w:tc>
        <w:tc>
          <w:tcPr>
            <w:tcW w:w="3449" w:type="dxa"/>
          </w:tcPr>
          <w:p w14:paraId="147BEA85">
            <w:pPr>
              <w:jc w:val="center"/>
              <w:rPr>
                <w:rFonts w:ascii="Times New Roman" w:hAnsi="Times New Roman" w:eastAsia="宋体" w:cs="Times New Roman"/>
                <w:b/>
                <w:sz w:val="24"/>
                <w:szCs w:val="20"/>
              </w:rPr>
            </w:pPr>
          </w:p>
        </w:tc>
        <w:tc>
          <w:tcPr>
            <w:tcW w:w="2414" w:type="dxa"/>
          </w:tcPr>
          <w:p w14:paraId="70B85387">
            <w:pPr>
              <w:jc w:val="center"/>
              <w:rPr>
                <w:rFonts w:ascii="Times New Roman" w:hAnsi="Times New Roman" w:eastAsia="宋体" w:cs="Times New Roman"/>
                <w:b/>
                <w:sz w:val="24"/>
                <w:szCs w:val="20"/>
              </w:rPr>
            </w:pPr>
          </w:p>
        </w:tc>
        <w:tc>
          <w:tcPr>
            <w:tcW w:w="1608" w:type="dxa"/>
          </w:tcPr>
          <w:p w14:paraId="1EECC0C0">
            <w:pPr>
              <w:jc w:val="center"/>
              <w:rPr>
                <w:rFonts w:ascii="Times New Roman" w:hAnsi="Times New Roman" w:eastAsia="宋体" w:cs="Times New Roman"/>
                <w:b/>
                <w:sz w:val="24"/>
                <w:szCs w:val="20"/>
              </w:rPr>
            </w:pPr>
          </w:p>
        </w:tc>
      </w:tr>
      <w:tr w14:paraId="03E3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A56FC7">
            <w:pPr>
              <w:jc w:val="center"/>
              <w:rPr>
                <w:rFonts w:ascii="Times New Roman" w:hAnsi="Times New Roman" w:eastAsia="宋体" w:cs="Times New Roman"/>
                <w:b/>
                <w:sz w:val="24"/>
                <w:szCs w:val="20"/>
              </w:rPr>
            </w:pPr>
          </w:p>
        </w:tc>
        <w:tc>
          <w:tcPr>
            <w:tcW w:w="3449" w:type="dxa"/>
          </w:tcPr>
          <w:p w14:paraId="33F29050">
            <w:pPr>
              <w:jc w:val="center"/>
              <w:rPr>
                <w:rFonts w:ascii="Times New Roman" w:hAnsi="Times New Roman" w:eastAsia="宋体" w:cs="Times New Roman"/>
                <w:b/>
                <w:sz w:val="24"/>
                <w:szCs w:val="20"/>
              </w:rPr>
            </w:pPr>
          </w:p>
        </w:tc>
        <w:tc>
          <w:tcPr>
            <w:tcW w:w="2414" w:type="dxa"/>
          </w:tcPr>
          <w:p w14:paraId="6119CE0A">
            <w:pPr>
              <w:jc w:val="center"/>
              <w:rPr>
                <w:rFonts w:ascii="Times New Roman" w:hAnsi="Times New Roman" w:eastAsia="宋体" w:cs="Times New Roman"/>
                <w:b/>
                <w:sz w:val="24"/>
                <w:szCs w:val="20"/>
              </w:rPr>
            </w:pPr>
          </w:p>
        </w:tc>
        <w:tc>
          <w:tcPr>
            <w:tcW w:w="1608" w:type="dxa"/>
          </w:tcPr>
          <w:p w14:paraId="279CAFAD">
            <w:pPr>
              <w:jc w:val="center"/>
              <w:rPr>
                <w:rFonts w:ascii="Times New Roman" w:hAnsi="Times New Roman" w:eastAsia="宋体" w:cs="Times New Roman"/>
                <w:b/>
                <w:sz w:val="24"/>
                <w:szCs w:val="20"/>
              </w:rPr>
            </w:pPr>
          </w:p>
        </w:tc>
      </w:tr>
      <w:tr w14:paraId="498A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0978D4D">
            <w:pPr>
              <w:jc w:val="center"/>
              <w:rPr>
                <w:rFonts w:ascii="Times New Roman" w:hAnsi="Times New Roman" w:eastAsia="宋体" w:cs="Times New Roman"/>
                <w:b/>
                <w:sz w:val="24"/>
                <w:szCs w:val="20"/>
              </w:rPr>
            </w:pPr>
          </w:p>
        </w:tc>
        <w:tc>
          <w:tcPr>
            <w:tcW w:w="3449" w:type="dxa"/>
          </w:tcPr>
          <w:p w14:paraId="1A8B0A53">
            <w:pPr>
              <w:jc w:val="center"/>
              <w:rPr>
                <w:rFonts w:ascii="Times New Roman" w:hAnsi="Times New Roman" w:eastAsia="宋体" w:cs="Times New Roman"/>
                <w:b/>
                <w:sz w:val="24"/>
                <w:szCs w:val="20"/>
              </w:rPr>
            </w:pPr>
          </w:p>
        </w:tc>
        <w:tc>
          <w:tcPr>
            <w:tcW w:w="2414" w:type="dxa"/>
          </w:tcPr>
          <w:p w14:paraId="65108A79">
            <w:pPr>
              <w:jc w:val="center"/>
              <w:rPr>
                <w:rFonts w:ascii="Times New Roman" w:hAnsi="Times New Roman" w:eastAsia="宋体" w:cs="Times New Roman"/>
                <w:b/>
                <w:sz w:val="24"/>
                <w:szCs w:val="20"/>
              </w:rPr>
            </w:pPr>
          </w:p>
        </w:tc>
        <w:tc>
          <w:tcPr>
            <w:tcW w:w="1608" w:type="dxa"/>
          </w:tcPr>
          <w:p w14:paraId="37F74778">
            <w:pPr>
              <w:jc w:val="center"/>
              <w:rPr>
                <w:rFonts w:ascii="Times New Roman" w:hAnsi="Times New Roman" w:eastAsia="宋体" w:cs="Times New Roman"/>
                <w:b/>
                <w:sz w:val="24"/>
                <w:szCs w:val="20"/>
              </w:rPr>
            </w:pPr>
          </w:p>
        </w:tc>
      </w:tr>
      <w:tr w14:paraId="7963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5A0D73D">
            <w:pPr>
              <w:jc w:val="center"/>
              <w:rPr>
                <w:rFonts w:ascii="Times New Roman" w:hAnsi="Times New Roman" w:eastAsia="宋体" w:cs="Times New Roman"/>
                <w:b/>
                <w:sz w:val="24"/>
                <w:szCs w:val="20"/>
              </w:rPr>
            </w:pPr>
          </w:p>
        </w:tc>
        <w:tc>
          <w:tcPr>
            <w:tcW w:w="3449" w:type="dxa"/>
          </w:tcPr>
          <w:p w14:paraId="44AFD429">
            <w:pPr>
              <w:jc w:val="center"/>
              <w:rPr>
                <w:rFonts w:ascii="Times New Roman" w:hAnsi="Times New Roman" w:eastAsia="宋体" w:cs="Times New Roman"/>
                <w:b/>
                <w:sz w:val="24"/>
                <w:szCs w:val="20"/>
              </w:rPr>
            </w:pPr>
          </w:p>
        </w:tc>
        <w:tc>
          <w:tcPr>
            <w:tcW w:w="2414" w:type="dxa"/>
          </w:tcPr>
          <w:p w14:paraId="1F46E646">
            <w:pPr>
              <w:jc w:val="center"/>
              <w:rPr>
                <w:rFonts w:ascii="Times New Roman" w:hAnsi="Times New Roman" w:eastAsia="宋体" w:cs="Times New Roman"/>
                <w:b/>
                <w:sz w:val="24"/>
                <w:szCs w:val="20"/>
              </w:rPr>
            </w:pPr>
          </w:p>
        </w:tc>
        <w:tc>
          <w:tcPr>
            <w:tcW w:w="1608" w:type="dxa"/>
          </w:tcPr>
          <w:p w14:paraId="155D5422">
            <w:pPr>
              <w:jc w:val="center"/>
              <w:rPr>
                <w:rFonts w:ascii="Times New Roman" w:hAnsi="Times New Roman" w:eastAsia="宋体" w:cs="Times New Roman"/>
                <w:b/>
                <w:sz w:val="24"/>
                <w:szCs w:val="20"/>
              </w:rPr>
            </w:pPr>
          </w:p>
        </w:tc>
      </w:tr>
      <w:tr w14:paraId="381C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3031A8">
            <w:pPr>
              <w:jc w:val="center"/>
              <w:rPr>
                <w:rFonts w:ascii="Times New Roman" w:hAnsi="Times New Roman" w:eastAsia="宋体" w:cs="Times New Roman"/>
                <w:b/>
                <w:sz w:val="24"/>
                <w:szCs w:val="20"/>
              </w:rPr>
            </w:pPr>
          </w:p>
        </w:tc>
        <w:tc>
          <w:tcPr>
            <w:tcW w:w="3449" w:type="dxa"/>
          </w:tcPr>
          <w:p w14:paraId="68DBDC9B">
            <w:pPr>
              <w:jc w:val="center"/>
              <w:rPr>
                <w:rFonts w:ascii="Times New Roman" w:hAnsi="Times New Roman" w:eastAsia="宋体" w:cs="Times New Roman"/>
                <w:b/>
                <w:sz w:val="24"/>
                <w:szCs w:val="20"/>
              </w:rPr>
            </w:pPr>
          </w:p>
        </w:tc>
        <w:tc>
          <w:tcPr>
            <w:tcW w:w="2414" w:type="dxa"/>
          </w:tcPr>
          <w:p w14:paraId="60A93DFC">
            <w:pPr>
              <w:jc w:val="center"/>
              <w:rPr>
                <w:rFonts w:ascii="Times New Roman" w:hAnsi="Times New Roman" w:eastAsia="宋体" w:cs="Times New Roman"/>
                <w:b/>
                <w:sz w:val="24"/>
                <w:szCs w:val="20"/>
              </w:rPr>
            </w:pPr>
          </w:p>
        </w:tc>
        <w:tc>
          <w:tcPr>
            <w:tcW w:w="1608" w:type="dxa"/>
          </w:tcPr>
          <w:p w14:paraId="7C66B359">
            <w:pPr>
              <w:jc w:val="center"/>
              <w:rPr>
                <w:rFonts w:ascii="Times New Roman" w:hAnsi="Times New Roman" w:eastAsia="宋体" w:cs="Times New Roman"/>
                <w:b/>
                <w:sz w:val="24"/>
                <w:szCs w:val="20"/>
              </w:rPr>
            </w:pPr>
          </w:p>
        </w:tc>
      </w:tr>
    </w:tbl>
    <w:p w14:paraId="453588F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7611B3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E926A7C">
      <w:pPr>
        <w:rPr>
          <w:rFonts w:ascii="宋体" w:hAnsi="Calibri" w:eastAsia="宋体" w:cs="宋体"/>
          <w:b/>
          <w:bCs/>
          <w:color w:val="000000"/>
          <w:sz w:val="28"/>
          <w:szCs w:val="20"/>
        </w:rPr>
      </w:pPr>
    </w:p>
    <w:p w14:paraId="41965D41">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46F20A5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2A11639">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2C2BE5AD">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14:paraId="4BC46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4EC8087A">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0EE8939E">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05063884">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4F6503B3">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78B39DBB">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4E28254A">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2336C776">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6CA99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C25582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38D9BCB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4D24222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274E5AB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21895E4B">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37CC958F">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7F1E1C82">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99D3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6ED1D3F">
            <w:pPr>
              <w:keepNext w:val="0"/>
              <w:keepLines w:val="0"/>
              <w:widowControl/>
              <w:suppressLineNumbers w:val="0"/>
              <w:spacing w:before="0" w:beforeAutospacing="0" w:after="0" w:afterAutospacing="0" w:line="240" w:lineRule="auto"/>
              <w:ind w:left="0" w:leftChars="0" w:right="0" w:rightChars="0"/>
              <w:jc w:val="center"/>
              <w:textAlignment w:val="center"/>
              <w:rPr>
                <w:rFonts w:ascii="宋体" w:hAnsi="宋体" w:eastAsia="宋体" w:cs="宋体"/>
                <w:sz w:val="24"/>
                <w:szCs w:val="24"/>
              </w:rPr>
            </w:pPr>
            <w:r>
              <w:rPr>
                <w:rFonts w:hint="eastAsia" w:ascii="宋体" w:hAnsi="宋体" w:eastAsia="宋体" w:cs="宋体"/>
                <w:b w:val="0"/>
                <w:bCs w:val="0"/>
                <w:i w:val="0"/>
                <w:iCs w:val="0"/>
                <w:color w:val="000000"/>
                <w:kern w:val="0"/>
                <w:sz w:val="24"/>
                <w:szCs w:val="24"/>
                <w:u w:val="none"/>
                <w:lang w:val="en-US" w:eastAsia="zh-CN" w:bidi="ar"/>
              </w:rPr>
              <w:t>1</w:t>
            </w:r>
          </w:p>
        </w:tc>
        <w:tc>
          <w:tcPr>
            <w:tcW w:w="2238" w:type="dxa"/>
            <w:vAlign w:val="center"/>
          </w:tcPr>
          <w:p w14:paraId="766D2357">
            <w:pPr>
              <w:spacing w:beforeLines="0" w:afterLines="0" w:line="360" w:lineRule="auto"/>
              <w:jc w:val="center"/>
              <w:rPr>
                <w:rFonts w:hint="eastAsia" w:ascii="宋体" w:hAnsi="宋体" w:eastAsia="宋体" w:cstheme="minorBidi"/>
                <w:b w:val="0"/>
                <w:bCs/>
                <w:kern w:val="2"/>
                <w:sz w:val="24"/>
                <w:szCs w:val="24"/>
                <w:lang w:val="en-US" w:eastAsia="zh-CN" w:bidi="ar-SA"/>
              </w:rPr>
            </w:pPr>
            <w:r>
              <w:rPr>
                <w:rFonts w:hint="eastAsia" w:ascii="宋体" w:hAnsi="宋体" w:eastAsia="宋体" w:cs="宋体"/>
                <w:color w:val="000000"/>
                <w:kern w:val="0"/>
                <w:sz w:val="22"/>
                <w:lang w:bidi="ar"/>
              </w:rPr>
              <w:t>导轨式升降作业平台</w:t>
            </w:r>
          </w:p>
        </w:tc>
        <w:tc>
          <w:tcPr>
            <w:tcW w:w="2239" w:type="dxa"/>
            <w:vAlign w:val="center"/>
          </w:tcPr>
          <w:p w14:paraId="44C29F37">
            <w:pPr>
              <w:spacing w:beforeLines="0" w:afterLines="0" w:line="360" w:lineRule="auto"/>
              <w:jc w:val="center"/>
              <w:rPr>
                <w:rFonts w:ascii="Arial"/>
                <w:sz w:val="24"/>
                <w:szCs w:val="24"/>
              </w:rPr>
            </w:pPr>
            <w:r>
              <w:rPr>
                <w:rFonts w:hint="eastAsia" w:ascii="宋体" w:hAnsi="宋体" w:eastAsia="宋体" w:cs="宋体"/>
                <w:color w:val="000000"/>
                <w:kern w:val="0"/>
                <w:sz w:val="22"/>
                <w:lang w:bidi="ar"/>
              </w:rPr>
              <w:t>载重 1T、主机功率 4KW、台面尺寸 3000mm×3000mm、起升高度 4.05m、升降速度 4-6m/min</w:t>
            </w:r>
          </w:p>
        </w:tc>
        <w:tc>
          <w:tcPr>
            <w:tcW w:w="1335" w:type="dxa"/>
            <w:vAlign w:val="center"/>
          </w:tcPr>
          <w:p w14:paraId="71CC6482">
            <w:pPr>
              <w:spacing w:line="240" w:lineRule="auto"/>
              <w:jc w:val="center"/>
              <w:textAlignment w:val="center"/>
              <w:rPr>
                <w:rFonts w:hint="eastAsia" w:ascii="Arial" w:eastAsiaTheme="minorEastAsia"/>
                <w:sz w:val="24"/>
                <w:szCs w:val="24"/>
                <w:lang w:eastAsia="zh-CN"/>
              </w:rPr>
            </w:pPr>
            <w:r>
              <w:rPr>
                <w:rFonts w:hint="eastAsia" w:ascii="宋体" w:hAnsi="宋体" w:eastAsia="宋体" w:cs="宋体"/>
                <w:sz w:val="24"/>
                <w:szCs w:val="24"/>
                <w:highlight w:val="none"/>
                <w:lang w:val="en-US" w:eastAsia="zh-CN"/>
              </w:rPr>
              <w:t>套</w:t>
            </w:r>
          </w:p>
        </w:tc>
        <w:tc>
          <w:tcPr>
            <w:tcW w:w="1824" w:type="dxa"/>
            <w:vAlign w:val="center"/>
          </w:tcPr>
          <w:p w14:paraId="7D2B5E50">
            <w:pPr>
              <w:jc w:val="center"/>
              <w:rPr>
                <w:rFonts w:hint="eastAsia" w:ascii="Arial" w:eastAsiaTheme="minorEastAsia"/>
                <w:sz w:val="24"/>
                <w:szCs w:val="24"/>
                <w:lang w:val="en-US" w:eastAsia="zh-CN"/>
              </w:rPr>
            </w:pPr>
            <w:r>
              <w:rPr>
                <w:rFonts w:hint="eastAsia" w:ascii="Arial"/>
                <w:sz w:val="24"/>
                <w:szCs w:val="24"/>
                <w:lang w:val="en-US" w:eastAsia="zh-CN"/>
              </w:rPr>
              <w:t>2</w:t>
            </w:r>
          </w:p>
        </w:tc>
        <w:tc>
          <w:tcPr>
            <w:tcW w:w="2362" w:type="dxa"/>
            <w:tcBorders>
              <w:left w:val="single" w:color="000000" w:sz="4" w:space="0"/>
            </w:tcBorders>
            <w:vAlign w:val="center"/>
          </w:tcPr>
          <w:p w14:paraId="378E6ED9">
            <w:pPr>
              <w:spacing w:line="240" w:lineRule="auto"/>
              <w:jc w:val="center"/>
              <w:rPr>
                <w:rFonts w:ascii="Arial"/>
                <w:sz w:val="24"/>
                <w:szCs w:val="24"/>
              </w:rPr>
            </w:pPr>
          </w:p>
        </w:tc>
        <w:tc>
          <w:tcPr>
            <w:tcW w:w="1355" w:type="dxa"/>
          </w:tcPr>
          <w:p w14:paraId="6C9D58DA">
            <w:pPr>
              <w:spacing w:line="240" w:lineRule="auto"/>
              <w:rPr>
                <w:rFonts w:ascii="Arial"/>
                <w:sz w:val="24"/>
                <w:szCs w:val="24"/>
              </w:rPr>
            </w:pPr>
            <w:r>
              <w:rPr>
                <w:rFonts w:hint="eastAsia" w:ascii="宋体" w:hAnsi="宋体" w:eastAsia="宋体" w:cs="宋体"/>
                <w:color w:val="000000"/>
                <w:kern w:val="0"/>
                <w:sz w:val="22"/>
                <w:lang w:bidi="ar"/>
              </w:rPr>
              <w:t>含土建基础保证下台面与地面平齐，二层平台连接处改造保证上台面与二层平台面平齐。</w:t>
            </w:r>
          </w:p>
        </w:tc>
      </w:tr>
      <w:tr w14:paraId="59852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4EB8530">
            <w:pPr>
              <w:keepNext w:val="0"/>
              <w:keepLines w:val="0"/>
              <w:widowControl/>
              <w:suppressLineNumbers w:val="0"/>
              <w:spacing w:before="0" w:beforeAutospacing="0" w:after="0" w:afterAutospacing="0" w:line="240" w:lineRule="auto"/>
              <w:ind w:left="0" w:leftChars="0" w:right="0" w:rightChars="0"/>
              <w:jc w:val="center"/>
              <w:textAlignment w:val="center"/>
              <w:rPr>
                <w:rFonts w:ascii="宋体" w:hAnsi="宋体" w:eastAsia="宋体" w:cs="宋体"/>
                <w:sz w:val="24"/>
                <w:szCs w:val="24"/>
              </w:rPr>
            </w:pPr>
          </w:p>
        </w:tc>
        <w:tc>
          <w:tcPr>
            <w:tcW w:w="2238" w:type="dxa"/>
            <w:vAlign w:val="center"/>
          </w:tcPr>
          <w:p w14:paraId="4C4297CF">
            <w:pPr>
              <w:spacing w:beforeLines="0" w:afterLines="0" w:line="360" w:lineRule="auto"/>
              <w:jc w:val="both"/>
              <w:rPr>
                <w:rFonts w:hint="eastAsia" w:ascii="宋体" w:hAnsi="宋体" w:eastAsia="宋体" w:cstheme="minorBidi"/>
                <w:b w:val="0"/>
                <w:bCs/>
                <w:kern w:val="2"/>
                <w:sz w:val="24"/>
                <w:szCs w:val="24"/>
                <w:lang w:val="en-US" w:eastAsia="zh-CN" w:bidi="ar-SA"/>
              </w:rPr>
            </w:pPr>
          </w:p>
        </w:tc>
        <w:tc>
          <w:tcPr>
            <w:tcW w:w="2239" w:type="dxa"/>
            <w:vAlign w:val="center"/>
          </w:tcPr>
          <w:p w14:paraId="08D0C4FE">
            <w:pPr>
              <w:spacing w:beforeLines="0" w:afterLines="0" w:line="360" w:lineRule="auto"/>
              <w:jc w:val="center"/>
              <w:rPr>
                <w:rFonts w:ascii="Arial"/>
                <w:sz w:val="24"/>
                <w:szCs w:val="24"/>
              </w:rPr>
            </w:pPr>
          </w:p>
        </w:tc>
        <w:tc>
          <w:tcPr>
            <w:tcW w:w="1335" w:type="dxa"/>
            <w:vAlign w:val="center"/>
          </w:tcPr>
          <w:p w14:paraId="68F0E289">
            <w:pPr>
              <w:spacing w:line="240" w:lineRule="auto"/>
              <w:jc w:val="center"/>
              <w:textAlignment w:val="center"/>
              <w:rPr>
                <w:rFonts w:hint="eastAsia" w:ascii="Arial" w:eastAsiaTheme="minorEastAsia"/>
                <w:sz w:val="24"/>
                <w:szCs w:val="24"/>
                <w:lang w:eastAsia="zh-CN"/>
              </w:rPr>
            </w:pPr>
          </w:p>
        </w:tc>
        <w:tc>
          <w:tcPr>
            <w:tcW w:w="1824" w:type="dxa"/>
            <w:vAlign w:val="center"/>
          </w:tcPr>
          <w:p w14:paraId="6633E408">
            <w:pPr>
              <w:jc w:val="center"/>
              <w:rPr>
                <w:rFonts w:ascii="Arial"/>
                <w:sz w:val="24"/>
                <w:szCs w:val="24"/>
              </w:rPr>
            </w:pPr>
          </w:p>
        </w:tc>
        <w:tc>
          <w:tcPr>
            <w:tcW w:w="2362" w:type="dxa"/>
            <w:tcBorders>
              <w:left w:val="single" w:color="000000" w:sz="4" w:space="0"/>
            </w:tcBorders>
            <w:vAlign w:val="center"/>
          </w:tcPr>
          <w:p w14:paraId="059C50F2">
            <w:pPr>
              <w:spacing w:line="240" w:lineRule="auto"/>
              <w:jc w:val="center"/>
              <w:rPr>
                <w:rFonts w:ascii="Arial"/>
                <w:sz w:val="24"/>
                <w:szCs w:val="24"/>
              </w:rPr>
            </w:pPr>
          </w:p>
        </w:tc>
        <w:tc>
          <w:tcPr>
            <w:tcW w:w="1355" w:type="dxa"/>
          </w:tcPr>
          <w:p w14:paraId="4DB6DCD0">
            <w:pPr>
              <w:spacing w:line="240" w:lineRule="auto"/>
              <w:rPr>
                <w:rFonts w:ascii="Arial"/>
                <w:sz w:val="24"/>
                <w:szCs w:val="24"/>
              </w:rPr>
            </w:pPr>
          </w:p>
        </w:tc>
      </w:tr>
      <w:tr w14:paraId="3316F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3FE32A5">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14:paraId="1C970BA9">
            <w:pPr>
              <w:rPr>
                <w:rFonts w:ascii="Arial"/>
              </w:rPr>
            </w:pPr>
            <w:r>
              <w:rPr>
                <w:rFonts w:hint="eastAsia" w:ascii="宋体" w:hAnsi="宋体" w:eastAsia="宋体" w:cs="宋体"/>
              </w:rPr>
              <w:t>以上投标设备不足之处请往下添加序号自行补充</w:t>
            </w:r>
          </w:p>
        </w:tc>
        <w:tc>
          <w:tcPr>
            <w:tcW w:w="2239" w:type="dxa"/>
          </w:tcPr>
          <w:p w14:paraId="49B9429D">
            <w:pPr>
              <w:rPr>
                <w:rFonts w:ascii="Arial"/>
              </w:rPr>
            </w:pPr>
          </w:p>
        </w:tc>
        <w:tc>
          <w:tcPr>
            <w:tcW w:w="1335" w:type="dxa"/>
          </w:tcPr>
          <w:p w14:paraId="72EFA863">
            <w:pPr>
              <w:rPr>
                <w:rFonts w:ascii="Arial"/>
              </w:rPr>
            </w:pPr>
          </w:p>
        </w:tc>
        <w:tc>
          <w:tcPr>
            <w:tcW w:w="1824" w:type="dxa"/>
          </w:tcPr>
          <w:p w14:paraId="69D525E6">
            <w:pPr>
              <w:rPr>
                <w:rFonts w:ascii="Arial"/>
              </w:rPr>
            </w:pPr>
          </w:p>
        </w:tc>
        <w:tc>
          <w:tcPr>
            <w:tcW w:w="2362" w:type="dxa"/>
            <w:tcBorders>
              <w:left w:val="single" w:color="000000" w:sz="4" w:space="0"/>
            </w:tcBorders>
          </w:tcPr>
          <w:p w14:paraId="48CE21A2">
            <w:pPr>
              <w:rPr>
                <w:rFonts w:ascii="Arial"/>
              </w:rPr>
            </w:pPr>
          </w:p>
        </w:tc>
        <w:tc>
          <w:tcPr>
            <w:tcW w:w="1355" w:type="dxa"/>
          </w:tcPr>
          <w:p w14:paraId="36DB0E68">
            <w:pPr>
              <w:rPr>
                <w:rFonts w:ascii="Arial"/>
              </w:rPr>
            </w:pPr>
          </w:p>
        </w:tc>
      </w:tr>
    </w:tbl>
    <w:p w14:paraId="1C9BCD71">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7A9C0BAD">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232C1C40">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2360DE60">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D8FF6A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4B46EC40">
      <w:pPr>
        <w:spacing w:before="78" w:line="219" w:lineRule="auto"/>
        <w:ind w:left="431"/>
        <w:rPr>
          <w:rFonts w:hint="eastAsia" w:ascii="宋体" w:hAnsi="宋体" w:eastAsia="宋体" w:cs="宋体"/>
          <w:b w:val="0"/>
          <w:bCs w:val="0"/>
          <w:spacing w:val="-6"/>
          <w:szCs w:val="21"/>
          <w:lang w:val="en-US" w:eastAsia="zh-CN"/>
        </w:rPr>
      </w:pPr>
    </w:p>
    <w:p w14:paraId="0644113C">
      <w:pPr>
        <w:spacing w:line="105" w:lineRule="exact"/>
      </w:pPr>
    </w:p>
    <w:p w14:paraId="2E283D90">
      <w:pPr>
        <w:sectPr>
          <w:footerReference r:id="rId28" w:type="default"/>
          <w:pgSz w:w="16841" w:h="11907" w:orient="landscape"/>
          <w:pgMar w:top="400" w:right="1387" w:bottom="1168" w:left="1473" w:header="0" w:footer="990" w:gutter="0"/>
          <w:cols w:equalWidth="0" w:num="1">
            <w:col w:w="13980"/>
          </w:cols>
        </w:sectPr>
      </w:pPr>
    </w:p>
    <w:p w14:paraId="20366644">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64275CA">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44281BAB">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6872075">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8A4CB7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38D5200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济南卡车制造公司莱芜厂区新增升降作业平台技改项目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859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C9AAD3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39E03D5">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475BA1EC">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D730A9F">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537CFC">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A193E9A">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7C2A657">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B71550E">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FAB3B7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563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251C7A8">
            <w:pPr>
              <w:ind w:left="420" w:hanging="420"/>
              <w:rPr>
                <w:rFonts w:ascii="宋体" w:hAnsi="Times New Roman" w:eastAsia="宋体" w:cs="Times New Roman"/>
                <w:b/>
                <w:szCs w:val="20"/>
              </w:rPr>
            </w:pPr>
          </w:p>
        </w:tc>
        <w:tc>
          <w:tcPr>
            <w:tcW w:w="2082" w:type="dxa"/>
          </w:tcPr>
          <w:p w14:paraId="71D77EB2">
            <w:pPr>
              <w:ind w:left="420" w:hanging="420"/>
              <w:rPr>
                <w:rFonts w:ascii="宋体" w:hAnsi="Times New Roman" w:eastAsia="宋体" w:cs="Times New Roman"/>
                <w:b/>
                <w:szCs w:val="20"/>
              </w:rPr>
            </w:pPr>
          </w:p>
        </w:tc>
        <w:tc>
          <w:tcPr>
            <w:tcW w:w="1355" w:type="dxa"/>
          </w:tcPr>
          <w:p w14:paraId="3E2D5CD7">
            <w:pPr>
              <w:ind w:left="420" w:hanging="420"/>
              <w:rPr>
                <w:rFonts w:ascii="宋体" w:hAnsi="Times New Roman" w:eastAsia="宋体" w:cs="Times New Roman"/>
                <w:b/>
                <w:szCs w:val="20"/>
              </w:rPr>
            </w:pPr>
          </w:p>
        </w:tc>
        <w:tc>
          <w:tcPr>
            <w:tcW w:w="826" w:type="dxa"/>
          </w:tcPr>
          <w:p w14:paraId="269E24C9">
            <w:pPr>
              <w:ind w:left="420" w:hanging="420"/>
              <w:rPr>
                <w:rFonts w:ascii="宋体" w:hAnsi="Times New Roman" w:eastAsia="宋体" w:cs="Times New Roman"/>
                <w:b/>
                <w:szCs w:val="20"/>
              </w:rPr>
            </w:pPr>
          </w:p>
        </w:tc>
        <w:tc>
          <w:tcPr>
            <w:tcW w:w="1320" w:type="dxa"/>
          </w:tcPr>
          <w:p w14:paraId="32CBB9A9">
            <w:pPr>
              <w:ind w:left="420" w:hanging="420"/>
              <w:rPr>
                <w:rFonts w:ascii="宋体" w:hAnsi="Times New Roman" w:eastAsia="宋体" w:cs="Times New Roman"/>
                <w:b/>
                <w:szCs w:val="20"/>
              </w:rPr>
            </w:pPr>
          </w:p>
        </w:tc>
        <w:tc>
          <w:tcPr>
            <w:tcW w:w="1023" w:type="dxa"/>
          </w:tcPr>
          <w:p w14:paraId="4B60562D">
            <w:pPr>
              <w:ind w:left="420" w:hanging="420"/>
              <w:rPr>
                <w:rFonts w:ascii="宋体" w:hAnsi="Times New Roman" w:eastAsia="宋体" w:cs="Times New Roman"/>
                <w:b/>
                <w:szCs w:val="20"/>
              </w:rPr>
            </w:pPr>
          </w:p>
        </w:tc>
        <w:tc>
          <w:tcPr>
            <w:tcW w:w="1590" w:type="dxa"/>
          </w:tcPr>
          <w:p w14:paraId="377F64C6">
            <w:pPr>
              <w:ind w:left="420" w:hanging="420"/>
              <w:rPr>
                <w:rFonts w:ascii="宋体" w:hAnsi="Times New Roman" w:eastAsia="宋体" w:cs="Times New Roman"/>
                <w:b/>
                <w:szCs w:val="20"/>
              </w:rPr>
            </w:pPr>
          </w:p>
        </w:tc>
      </w:tr>
      <w:tr w14:paraId="206E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CB2A95">
            <w:pPr>
              <w:ind w:left="420" w:hanging="420"/>
              <w:rPr>
                <w:rFonts w:ascii="宋体" w:hAnsi="Times New Roman" w:eastAsia="宋体" w:cs="Times New Roman"/>
                <w:b/>
                <w:szCs w:val="20"/>
              </w:rPr>
            </w:pPr>
          </w:p>
        </w:tc>
        <w:tc>
          <w:tcPr>
            <w:tcW w:w="2082" w:type="dxa"/>
          </w:tcPr>
          <w:p w14:paraId="0EF6A40D">
            <w:pPr>
              <w:ind w:left="420" w:hanging="420"/>
              <w:rPr>
                <w:rFonts w:ascii="宋体" w:hAnsi="Times New Roman" w:eastAsia="宋体" w:cs="Times New Roman"/>
                <w:b/>
                <w:szCs w:val="20"/>
              </w:rPr>
            </w:pPr>
          </w:p>
        </w:tc>
        <w:tc>
          <w:tcPr>
            <w:tcW w:w="1355" w:type="dxa"/>
          </w:tcPr>
          <w:p w14:paraId="77D20A18">
            <w:pPr>
              <w:ind w:left="420" w:hanging="420"/>
              <w:rPr>
                <w:rFonts w:ascii="宋体" w:hAnsi="Times New Roman" w:eastAsia="宋体" w:cs="Times New Roman"/>
                <w:b/>
                <w:szCs w:val="20"/>
              </w:rPr>
            </w:pPr>
          </w:p>
        </w:tc>
        <w:tc>
          <w:tcPr>
            <w:tcW w:w="826" w:type="dxa"/>
          </w:tcPr>
          <w:p w14:paraId="01C625BD">
            <w:pPr>
              <w:ind w:left="420" w:hanging="420"/>
              <w:rPr>
                <w:rFonts w:ascii="宋体" w:hAnsi="Times New Roman" w:eastAsia="宋体" w:cs="Times New Roman"/>
                <w:b/>
                <w:szCs w:val="20"/>
              </w:rPr>
            </w:pPr>
          </w:p>
        </w:tc>
        <w:tc>
          <w:tcPr>
            <w:tcW w:w="1320" w:type="dxa"/>
          </w:tcPr>
          <w:p w14:paraId="76FB3E31">
            <w:pPr>
              <w:ind w:left="420" w:hanging="420"/>
              <w:rPr>
                <w:rFonts w:ascii="宋体" w:hAnsi="Times New Roman" w:eastAsia="宋体" w:cs="Times New Roman"/>
                <w:b/>
                <w:szCs w:val="20"/>
              </w:rPr>
            </w:pPr>
          </w:p>
        </w:tc>
        <w:tc>
          <w:tcPr>
            <w:tcW w:w="1023" w:type="dxa"/>
          </w:tcPr>
          <w:p w14:paraId="08D23A50">
            <w:pPr>
              <w:ind w:left="420" w:hanging="420"/>
              <w:rPr>
                <w:rFonts w:ascii="宋体" w:hAnsi="Times New Roman" w:eastAsia="宋体" w:cs="Times New Roman"/>
                <w:b/>
                <w:szCs w:val="20"/>
              </w:rPr>
            </w:pPr>
          </w:p>
        </w:tc>
        <w:tc>
          <w:tcPr>
            <w:tcW w:w="1590" w:type="dxa"/>
          </w:tcPr>
          <w:p w14:paraId="3E1B35A4">
            <w:pPr>
              <w:ind w:left="420" w:hanging="420"/>
              <w:rPr>
                <w:rFonts w:ascii="宋体" w:hAnsi="Times New Roman" w:eastAsia="宋体" w:cs="Times New Roman"/>
                <w:b/>
                <w:szCs w:val="20"/>
              </w:rPr>
            </w:pPr>
          </w:p>
        </w:tc>
      </w:tr>
      <w:tr w14:paraId="70E8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ABC881">
            <w:pPr>
              <w:ind w:left="420" w:hanging="420"/>
              <w:rPr>
                <w:rFonts w:ascii="宋体" w:hAnsi="Times New Roman" w:eastAsia="宋体" w:cs="Times New Roman"/>
                <w:b/>
                <w:szCs w:val="20"/>
              </w:rPr>
            </w:pPr>
          </w:p>
        </w:tc>
        <w:tc>
          <w:tcPr>
            <w:tcW w:w="2082" w:type="dxa"/>
          </w:tcPr>
          <w:p w14:paraId="72FAFC9D">
            <w:pPr>
              <w:ind w:left="420" w:hanging="420"/>
              <w:rPr>
                <w:rFonts w:ascii="宋体" w:hAnsi="Times New Roman" w:eastAsia="宋体" w:cs="Times New Roman"/>
                <w:b/>
                <w:szCs w:val="20"/>
              </w:rPr>
            </w:pPr>
          </w:p>
        </w:tc>
        <w:tc>
          <w:tcPr>
            <w:tcW w:w="1355" w:type="dxa"/>
          </w:tcPr>
          <w:p w14:paraId="6F377B9B">
            <w:pPr>
              <w:ind w:left="420" w:hanging="420"/>
              <w:rPr>
                <w:rFonts w:ascii="宋体" w:hAnsi="Times New Roman" w:eastAsia="宋体" w:cs="Times New Roman"/>
                <w:b/>
                <w:szCs w:val="20"/>
              </w:rPr>
            </w:pPr>
          </w:p>
        </w:tc>
        <w:tc>
          <w:tcPr>
            <w:tcW w:w="826" w:type="dxa"/>
          </w:tcPr>
          <w:p w14:paraId="21B7A064">
            <w:pPr>
              <w:ind w:left="420" w:hanging="420"/>
              <w:rPr>
                <w:rFonts w:ascii="宋体" w:hAnsi="Times New Roman" w:eastAsia="宋体" w:cs="Times New Roman"/>
                <w:b/>
                <w:szCs w:val="20"/>
              </w:rPr>
            </w:pPr>
          </w:p>
        </w:tc>
        <w:tc>
          <w:tcPr>
            <w:tcW w:w="1320" w:type="dxa"/>
          </w:tcPr>
          <w:p w14:paraId="093447E4">
            <w:pPr>
              <w:ind w:left="420" w:hanging="420"/>
              <w:rPr>
                <w:rFonts w:ascii="宋体" w:hAnsi="Times New Roman" w:eastAsia="宋体" w:cs="Times New Roman"/>
                <w:b/>
                <w:szCs w:val="20"/>
              </w:rPr>
            </w:pPr>
          </w:p>
        </w:tc>
        <w:tc>
          <w:tcPr>
            <w:tcW w:w="1023" w:type="dxa"/>
          </w:tcPr>
          <w:p w14:paraId="44EBD4A0">
            <w:pPr>
              <w:ind w:left="420" w:hanging="420"/>
              <w:rPr>
                <w:rFonts w:ascii="宋体" w:hAnsi="Times New Roman" w:eastAsia="宋体" w:cs="Times New Roman"/>
                <w:b/>
                <w:szCs w:val="20"/>
              </w:rPr>
            </w:pPr>
          </w:p>
        </w:tc>
        <w:tc>
          <w:tcPr>
            <w:tcW w:w="1590" w:type="dxa"/>
          </w:tcPr>
          <w:p w14:paraId="039E2C78">
            <w:pPr>
              <w:ind w:left="420" w:hanging="420"/>
              <w:rPr>
                <w:rFonts w:ascii="宋体" w:hAnsi="Times New Roman" w:eastAsia="宋体" w:cs="Times New Roman"/>
                <w:b/>
                <w:szCs w:val="20"/>
              </w:rPr>
            </w:pPr>
          </w:p>
        </w:tc>
      </w:tr>
      <w:tr w14:paraId="5B81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51B987">
            <w:pPr>
              <w:ind w:left="420" w:hanging="420"/>
              <w:rPr>
                <w:rFonts w:ascii="宋体" w:hAnsi="Times New Roman" w:eastAsia="宋体" w:cs="Times New Roman"/>
                <w:b/>
                <w:szCs w:val="20"/>
              </w:rPr>
            </w:pPr>
          </w:p>
        </w:tc>
        <w:tc>
          <w:tcPr>
            <w:tcW w:w="2082" w:type="dxa"/>
          </w:tcPr>
          <w:p w14:paraId="37370353">
            <w:pPr>
              <w:ind w:left="420" w:hanging="420"/>
              <w:rPr>
                <w:rFonts w:ascii="宋体" w:hAnsi="Times New Roman" w:eastAsia="宋体" w:cs="Times New Roman"/>
                <w:b/>
                <w:szCs w:val="20"/>
              </w:rPr>
            </w:pPr>
          </w:p>
        </w:tc>
        <w:tc>
          <w:tcPr>
            <w:tcW w:w="1355" w:type="dxa"/>
          </w:tcPr>
          <w:p w14:paraId="725AD26A">
            <w:pPr>
              <w:ind w:left="420" w:hanging="420"/>
              <w:rPr>
                <w:rFonts w:ascii="宋体" w:hAnsi="Times New Roman" w:eastAsia="宋体" w:cs="Times New Roman"/>
                <w:b/>
                <w:szCs w:val="20"/>
              </w:rPr>
            </w:pPr>
          </w:p>
        </w:tc>
        <w:tc>
          <w:tcPr>
            <w:tcW w:w="826" w:type="dxa"/>
          </w:tcPr>
          <w:p w14:paraId="7F008B75">
            <w:pPr>
              <w:ind w:left="420" w:hanging="420"/>
              <w:rPr>
                <w:rFonts w:ascii="宋体" w:hAnsi="Times New Roman" w:eastAsia="宋体" w:cs="Times New Roman"/>
                <w:b/>
                <w:szCs w:val="20"/>
              </w:rPr>
            </w:pPr>
          </w:p>
        </w:tc>
        <w:tc>
          <w:tcPr>
            <w:tcW w:w="1320" w:type="dxa"/>
          </w:tcPr>
          <w:p w14:paraId="4A4158AA">
            <w:pPr>
              <w:ind w:left="420" w:hanging="420"/>
              <w:rPr>
                <w:rFonts w:ascii="宋体" w:hAnsi="Times New Roman" w:eastAsia="宋体" w:cs="Times New Roman"/>
                <w:b/>
                <w:szCs w:val="20"/>
              </w:rPr>
            </w:pPr>
          </w:p>
        </w:tc>
        <w:tc>
          <w:tcPr>
            <w:tcW w:w="1023" w:type="dxa"/>
          </w:tcPr>
          <w:p w14:paraId="4F3A8D59">
            <w:pPr>
              <w:ind w:left="420" w:hanging="420"/>
              <w:rPr>
                <w:rFonts w:ascii="宋体" w:hAnsi="Times New Roman" w:eastAsia="宋体" w:cs="Times New Roman"/>
                <w:b/>
                <w:szCs w:val="20"/>
              </w:rPr>
            </w:pPr>
          </w:p>
        </w:tc>
        <w:tc>
          <w:tcPr>
            <w:tcW w:w="1590" w:type="dxa"/>
          </w:tcPr>
          <w:p w14:paraId="706B0C25">
            <w:pPr>
              <w:ind w:left="420" w:hanging="420"/>
              <w:rPr>
                <w:rFonts w:ascii="宋体" w:hAnsi="Times New Roman" w:eastAsia="宋体" w:cs="Times New Roman"/>
                <w:b/>
                <w:szCs w:val="20"/>
              </w:rPr>
            </w:pPr>
          </w:p>
        </w:tc>
      </w:tr>
      <w:tr w14:paraId="4BBC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ADBCF8">
            <w:pPr>
              <w:ind w:left="420" w:hanging="420"/>
              <w:rPr>
                <w:rFonts w:ascii="宋体" w:hAnsi="Times New Roman" w:eastAsia="宋体" w:cs="Times New Roman"/>
                <w:b/>
                <w:szCs w:val="20"/>
              </w:rPr>
            </w:pPr>
          </w:p>
        </w:tc>
        <w:tc>
          <w:tcPr>
            <w:tcW w:w="2082" w:type="dxa"/>
          </w:tcPr>
          <w:p w14:paraId="2C24E3DF">
            <w:pPr>
              <w:ind w:left="420" w:hanging="420"/>
              <w:rPr>
                <w:rFonts w:ascii="宋体" w:hAnsi="Times New Roman" w:eastAsia="宋体" w:cs="Times New Roman"/>
                <w:b/>
                <w:szCs w:val="20"/>
              </w:rPr>
            </w:pPr>
          </w:p>
        </w:tc>
        <w:tc>
          <w:tcPr>
            <w:tcW w:w="1355" w:type="dxa"/>
          </w:tcPr>
          <w:p w14:paraId="1BD0BDBB">
            <w:pPr>
              <w:ind w:left="420" w:hanging="420"/>
              <w:rPr>
                <w:rFonts w:ascii="宋体" w:hAnsi="Times New Roman" w:eastAsia="宋体" w:cs="Times New Roman"/>
                <w:b/>
                <w:szCs w:val="20"/>
              </w:rPr>
            </w:pPr>
          </w:p>
        </w:tc>
        <w:tc>
          <w:tcPr>
            <w:tcW w:w="826" w:type="dxa"/>
          </w:tcPr>
          <w:p w14:paraId="74097F5A">
            <w:pPr>
              <w:ind w:left="420" w:hanging="420"/>
              <w:rPr>
                <w:rFonts w:ascii="宋体" w:hAnsi="Times New Roman" w:eastAsia="宋体" w:cs="Times New Roman"/>
                <w:b/>
                <w:szCs w:val="20"/>
              </w:rPr>
            </w:pPr>
          </w:p>
        </w:tc>
        <w:tc>
          <w:tcPr>
            <w:tcW w:w="1320" w:type="dxa"/>
          </w:tcPr>
          <w:p w14:paraId="579441DF">
            <w:pPr>
              <w:ind w:left="420" w:hanging="420"/>
              <w:rPr>
                <w:rFonts w:ascii="宋体" w:hAnsi="Times New Roman" w:eastAsia="宋体" w:cs="Times New Roman"/>
                <w:b/>
                <w:szCs w:val="20"/>
              </w:rPr>
            </w:pPr>
          </w:p>
        </w:tc>
        <w:tc>
          <w:tcPr>
            <w:tcW w:w="1023" w:type="dxa"/>
          </w:tcPr>
          <w:p w14:paraId="0B21B7A1">
            <w:pPr>
              <w:ind w:left="420" w:hanging="420"/>
              <w:rPr>
                <w:rFonts w:ascii="宋体" w:hAnsi="Times New Roman" w:eastAsia="宋体" w:cs="Times New Roman"/>
                <w:b/>
                <w:szCs w:val="20"/>
              </w:rPr>
            </w:pPr>
          </w:p>
        </w:tc>
        <w:tc>
          <w:tcPr>
            <w:tcW w:w="1590" w:type="dxa"/>
          </w:tcPr>
          <w:p w14:paraId="3A0CB796">
            <w:pPr>
              <w:ind w:left="420" w:hanging="420"/>
              <w:rPr>
                <w:rFonts w:ascii="宋体" w:hAnsi="Times New Roman" w:eastAsia="宋体" w:cs="Times New Roman"/>
                <w:b/>
                <w:szCs w:val="20"/>
              </w:rPr>
            </w:pPr>
          </w:p>
        </w:tc>
      </w:tr>
      <w:tr w14:paraId="3F3C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660202">
            <w:pPr>
              <w:ind w:left="420" w:hanging="420"/>
              <w:rPr>
                <w:rFonts w:ascii="宋体" w:hAnsi="Times New Roman" w:eastAsia="宋体" w:cs="Times New Roman"/>
                <w:b/>
                <w:szCs w:val="20"/>
              </w:rPr>
            </w:pPr>
          </w:p>
        </w:tc>
        <w:tc>
          <w:tcPr>
            <w:tcW w:w="2082" w:type="dxa"/>
          </w:tcPr>
          <w:p w14:paraId="7D9B1125">
            <w:pPr>
              <w:ind w:left="420" w:hanging="420"/>
              <w:rPr>
                <w:rFonts w:ascii="宋体" w:hAnsi="Times New Roman" w:eastAsia="宋体" w:cs="Times New Roman"/>
                <w:b/>
                <w:szCs w:val="20"/>
              </w:rPr>
            </w:pPr>
          </w:p>
        </w:tc>
        <w:tc>
          <w:tcPr>
            <w:tcW w:w="1355" w:type="dxa"/>
          </w:tcPr>
          <w:p w14:paraId="146BB49A">
            <w:pPr>
              <w:ind w:left="420" w:hanging="420"/>
              <w:rPr>
                <w:rFonts w:ascii="宋体" w:hAnsi="Times New Roman" w:eastAsia="宋体" w:cs="Times New Roman"/>
                <w:b/>
                <w:szCs w:val="20"/>
              </w:rPr>
            </w:pPr>
          </w:p>
        </w:tc>
        <w:tc>
          <w:tcPr>
            <w:tcW w:w="826" w:type="dxa"/>
          </w:tcPr>
          <w:p w14:paraId="6FE064EE">
            <w:pPr>
              <w:ind w:left="420" w:hanging="420"/>
              <w:rPr>
                <w:rFonts w:ascii="宋体" w:hAnsi="Times New Roman" w:eastAsia="宋体" w:cs="Times New Roman"/>
                <w:b/>
                <w:szCs w:val="20"/>
              </w:rPr>
            </w:pPr>
          </w:p>
        </w:tc>
        <w:tc>
          <w:tcPr>
            <w:tcW w:w="1320" w:type="dxa"/>
          </w:tcPr>
          <w:p w14:paraId="4EDC242C">
            <w:pPr>
              <w:ind w:left="420" w:hanging="420"/>
              <w:rPr>
                <w:rFonts w:ascii="宋体" w:hAnsi="Times New Roman" w:eastAsia="宋体" w:cs="Times New Roman"/>
                <w:b/>
                <w:szCs w:val="20"/>
              </w:rPr>
            </w:pPr>
          </w:p>
        </w:tc>
        <w:tc>
          <w:tcPr>
            <w:tcW w:w="1023" w:type="dxa"/>
          </w:tcPr>
          <w:p w14:paraId="6A63B954">
            <w:pPr>
              <w:ind w:left="420" w:hanging="420"/>
              <w:rPr>
                <w:rFonts w:ascii="宋体" w:hAnsi="Times New Roman" w:eastAsia="宋体" w:cs="Times New Roman"/>
                <w:b/>
                <w:szCs w:val="20"/>
              </w:rPr>
            </w:pPr>
          </w:p>
        </w:tc>
        <w:tc>
          <w:tcPr>
            <w:tcW w:w="1590" w:type="dxa"/>
          </w:tcPr>
          <w:p w14:paraId="7587472E">
            <w:pPr>
              <w:ind w:left="420" w:hanging="420"/>
              <w:rPr>
                <w:rFonts w:ascii="宋体" w:hAnsi="Times New Roman" w:eastAsia="宋体" w:cs="Times New Roman"/>
                <w:b/>
                <w:szCs w:val="20"/>
              </w:rPr>
            </w:pPr>
          </w:p>
        </w:tc>
      </w:tr>
      <w:tr w14:paraId="4672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FB9AEA">
            <w:pPr>
              <w:ind w:left="420" w:hanging="420"/>
              <w:rPr>
                <w:rFonts w:ascii="宋体" w:hAnsi="Times New Roman" w:eastAsia="宋体" w:cs="Times New Roman"/>
                <w:b/>
                <w:szCs w:val="20"/>
              </w:rPr>
            </w:pPr>
          </w:p>
        </w:tc>
        <w:tc>
          <w:tcPr>
            <w:tcW w:w="2082" w:type="dxa"/>
          </w:tcPr>
          <w:p w14:paraId="5B69AE1E">
            <w:pPr>
              <w:ind w:left="420" w:hanging="420"/>
              <w:rPr>
                <w:rFonts w:ascii="宋体" w:hAnsi="Times New Roman" w:eastAsia="宋体" w:cs="Times New Roman"/>
                <w:b/>
                <w:szCs w:val="20"/>
              </w:rPr>
            </w:pPr>
          </w:p>
        </w:tc>
        <w:tc>
          <w:tcPr>
            <w:tcW w:w="1355" w:type="dxa"/>
          </w:tcPr>
          <w:p w14:paraId="0BA3F1E0">
            <w:pPr>
              <w:ind w:left="420" w:hanging="420"/>
              <w:rPr>
                <w:rFonts w:ascii="宋体" w:hAnsi="Times New Roman" w:eastAsia="宋体" w:cs="Times New Roman"/>
                <w:b/>
                <w:szCs w:val="20"/>
              </w:rPr>
            </w:pPr>
          </w:p>
        </w:tc>
        <w:tc>
          <w:tcPr>
            <w:tcW w:w="826" w:type="dxa"/>
          </w:tcPr>
          <w:p w14:paraId="2FD17458">
            <w:pPr>
              <w:ind w:left="420" w:hanging="420"/>
              <w:rPr>
                <w:rFonts w:ascii="宋体" w:hAnsi="Times New Roman" w:eastAsia="宋体" w:cs="Times New Roman"/>
                <w:b/>
                <w:szCs w:val="20"/>
              </w:rPr>
            </w:pPr>
          </w:p>
        </w:tc>
        <w:tc>
          <w:tcPr>
            <w:tcW w:w="1320" w:type="dxa"/>
          </w:tcPr>
          <w:p w14:paraId="1297F3E7">
            <w:pPr>
              <w:ind w:left="420" w:hanging="420"/>
              <w:rPr>
                <w:rFonts w:ascii="宋体" w:hAnsi="Times New Roman" w:eastAsia="宋体" w:cs="Times New Roman"/>
                <w:b/>
                <w:szCs w:val="20"/>
              </w:rPr>
            </w:pPr>
          </w:p>
        </w:tc>
        <w:tc>
          <w:tcPr>
            <w:tcW w:w="1023" w:type="dxa"/>
          </w:tcPr>
          <w:p w14:paraId="6198E33B">
            <w:pPr>
              <w:ind w:left="420" w:hanging="420"/>
              <w:rPr>
                <w:rFonts w:ascii="宋体" w:hAnsi="Times New Roman" w:eastAsia="宋体" w:cs="Times New Roman"/>
                <w:b/>
                <w:szCs w:val="20"/>
              </w:rPr>
            </w:pPr>
          </w:p>
        </w:tc>
        <w:tc>
          <w:tcPr>
            <w:tcW w:w="1590" w:type="dxa"/>
          </w:tcPr>
          <w:p w14:paraId="74C94924">
            <w:pPr>
              <w:ind w:left="420" w:hanging="420"/>
              <w:rPr>
                <w:rFonts w:ascii="宋体" w:hAnsi="Times New Roman" w:eastAsia="宋体" w:cs="Times New Roman"/>
                <w:b/>
                <w:szCs w:val="20"/>
              </w:rPr>
            </w:pPr>
          </w:p>
        </w:tc>
      </w:tr>
      <w:tr w14:paraId="0EA3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837669">
            <w:pPr>
              <w:ind w:left="420" w:hanging="420"/>
              <w:rPr>
                <w:rFonts w:ascii="宋体" w:hAnsi="Times New Roman" w:eastAsia="宋体" w:cs="Times New Roman"/>
                <w:b/>
                <w:szCs w:val="20"/>
              </w:rPr>
            </w:pPr>
          </w:p>
        </w:tc>
        <w:tc>
          <w:tcPr>
            <w:tcW w:w="2082" w:type="dxa"/>
          </w:tcPr>
          <w:p w14:paraId="43BD035C">
            <w:pPr>
              <w:ind w:left="420" w:hanging="420"/>
              <w:rPr>
                <w:rFonts w:ascii="宋体" w:hAnsi="Times New Roman" w:eastAsia="宋体" w:cs="Times New Roman"/>
                <w:b/>
                <w:szCs w:val="20"/>
              </w:rPr>
            </w:pPr>
          </w:p>
        </w:tc>
        <w:tc>
          <w:tcPr>
            <w:tcW w:w="1355" w:type="dxa"/>
          </w:tcPr>
          <w:p w14:paraId="22F55131">
            <w:pPr>
              <w:ind w:left="420" w:hanging="420"/>
              <w:rPr>
                <w:rFonts w:ascii="宋体" w:hAnsi="Times New Roman" w:eastAsia="宋体" w:cs="Times New Roman"/>
                <w:b/>
                <w:szCs w:val="20"/>
              </w:rPr>
            </w:pPr>
          </w:p>
        </w:tc>
        <w:tc>
          <w:tcPr>
            <w:tcW w:w="826" w:type="dxa"/>
          </w:tcPr>
          <w:p w14:paraId="1BAD3AE6">
            <w:pPr>
              <w:ind w:left="420" w:hanging="420"/>
              <w:rPr>
                <w:rFonts w:ascii="宋体" w:hAnsi="Times New Roman" w:eastAsia="宋体" w:cs="Times New Roman"/>
                <w:b/>
                <w:szCs w:val="20"/>
              </w:rPr>
            </w:pPr>
          </w:p>
        </w:tc>
        <w:tc>
          <w:tcPr>
            <w:tcW w:w="1320" w:type="dxa"/>
          </w:tcPr>
          <w:p w14:paraId="272CBD57">
            <w:pPr>
              <w:ind w:left="420" w:hanging="420"/>
              <w:rPr>
                <w:rFonts w:ascii="宋体" w:hAnsi="Times New Roman" w:eastAsia="宋体" w:cs="Times New Roman"/>
                <w:b/>
                <w:szCs w:val="20"/>
              </w:rPr>
            </w:pPr>
          </w:p>
        </w:tc>
        <w:tc>
          <w:tcPr>
            <w:tcW w:w="1023" w:type="dxa"/>
          </w:tcPr>
          <w:p w14:paraId="299BF8A8">
            <w:pPr>
              <w:ind w:left="420" w:hanging="420"/>
              <w:rPr>
                <w:rFonts w:ascii="宋体" w:hAnsi="Times New Roman" w:eastAsia="宋体" w:cs="Times New Roman"/>
                <w:b/>
                <w:szCs w:val="20"/>
              </w:rPr>
            </w:pPr>
          </w:p>
        </w:tc>
        <w:tc>
          <w:tcPr>
            <w:tcW w:w="1590" w:type="dxa"/>
          </w:tcPr>
          <w:p w14:paraId="6582F257">
            <w:pPr>
              <w:ind w:left="420" w:hanging="420"/>
              <w:rPr>
                <w:rFonts w:ascii="宋体" w:hAnsi="Times New Roman" w:eastAsia="宋体" w:cs="Times New Roman"/>
                <w:b/>
                <w:szCs w:val="20"/>
              </w:rPr>
            </w:pPr>
          </w:p>
        </w:tc>
      </w:tr>
      <w:tr w14:paraId="1988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BF36C7">
            <w:pPr>
              <w:ind w:left="420" w:hanging="420"/>
              <w:rPr>
                <w:rFonts w:ascii="宋体" w:hAnsi="Times New Roman" w:eastAsia="宋体" w:cs="Times New Roman"/>
                <w:b/>
                <w:szCs w:val="20"/>
              </w:rPr>
            </w:pPr>
          </w:p>
        </w:tc>
        <w:tc>
          <w:tcPr>
            <w:tcW w:w="2082" w:type="dxa"/>
          </w:tcPr>
          <w:p w14:paraId="55DC5DDD">
            <w:pPr>
              <w:ind w:left="420" w:hanging="420"/>
              <w:rPr>
                <w:rFonts w:ascii="宋体" w:hAnsi="Times New Roman" w:eastAsia="宋体" w:cs="Times New Roman"/>
                <w:b/>
                <w:szCs w:val="20"/>
              </w:rPr>
            </w:pPr>
          </w:p>
        </w:tc>
        <w:tc>
          <w:tcPr>
            <w:tcW w:w="1355" w:type="dxa"/>
          </w:tcPr>
          <w:p w14:paraId="1F6A8A85">
            <w:pPr>
              <w:ind w:left="420" w:hanging="420"/>
              <w:rPr>
                <w:rFonts w:ascii="宋体" w:hAnsi="Times New Roman" w:eastAsia="宋体" w:cs="Times New Roman"/>
                <w:b/>
                <w:szCs w:val="20"/>
              </w:rPr>
            </w:pPr>
          </w:p>
        </w:tc>
        <w:tc>
          <w:tcPr>
            <w:tcW w:w="826" w:type="dxa"/>
          </w:tcPr>
          <w:p w14:paraId="4ABD1A38">
            <w:pPr>
              <w:ind w:left="420" w:hanging="420"/>
              <w:rPr>
                <w:rFonts w:ascii="宋体" w:hAnsi="Times New Roman" w:eastAsia="宋体" w:cs="Times New Roman"/>
                <w:b/>
                <w:szCs w:val="20"/>
              </w:rPr>
            </w:pPr>
          </w:p>
        </w:tc>
        <w:tc>
          <w:tcPr>
            <w:tcW w:w="1320" w:type="dxa"/>
          </w:tcPr>
          <w:p w14:paraId="2750C7EC">
            <w:pPr>
              <w:ind w:left="420" w:hanging="420"/>
              <w:rPr>
                <w:rFonts w:ascii="宋体" w:hAnsi="Times New Roman" w:eastAsia="宋体" w:cs="Times New Roman"/>
                <w:b/>
                <w:szCs w:val="20"/>
              </w:rPr>
            </w:pPr>
          </w:p>
        </w:tc>
        <w:tc>
          <w:tcPr>
            <w:tcW w:w="1023" w:type="dxa"/>
          </w:tcPr>
          <w:p w14:paraId="5062AEB7">
            <w:pPr>
              <w:ind w:left="420" w:hanging="420"/>
              <w:rPr>
                <w:rFonts w:ascii="宋体" w:hAnsi="Times New Roman" w:eastAsia="宋体" w:cs="Times New Roman"/>
                <w:b/>
                <w:szCs w:val="20"/>
              </w:rPr>
            </w:pPr>
          </w:p>
        </w:tc>
        <w:tc>
          <w:tcPr>
            <w:tcW w:w="1590" w:type="dxa"/>
          </w:tcPr>
          <w:p w14:paraId="6DD2D373">
            <w:pPr>
              <w:ind w:left="420" w:hanging="420"/>
              <w:rPr>
                <w:rFonts w:ascii="宋体" w:hAnsi="Times New Roman" w:eastAsia="宋体" w:cs="Times New Roman"/>
                <w:b/>
                <w:szCs w:val="20"/>
              </w:rPr>
            </w:pPr>
          </w:p>
        </w:tc>
      </w:tr>
      <w:tr w14:paraId="4322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AFC9DB">
            <w:pPr>
              <w:ind w:left="420" w:hanging="420"/>
              <w:rPr>
                <w:rFonts w:ascii="宋体" w:hAnsi="Times New Roman" w:eastAsia="宋体" w:cs="Times New Roman"/>
                <w:b/>
                <w:szCs w:val="20"/>
              </w:rPr>
            </w:pPr>
          </w:p>
        </w:tc>
        <w:tc>
          <w:tcPr>
            <w:tcW w:w="2082" w:type="dxa"/>
          </w:tcPr>
          <w:p w14:paraId="12D3100F">
            <w:pPr>
              <w:ind w:left="420" w:hanging="420"/>
              <w:rPr>
                <w:rFonts w:ascii="宋体" w:hAnsi="Times New Roman" w:eastAsia="宋体" w:cs="Times New Roman"/>
                <w:b/>
                <w:szCs w:val="20"/>
              </w:rPr>
            </w:pPr>
          </w:p>
        </w:tc>
        <w:tc>
          <w:tcPr>
            <w:tcW w:w="1355" w:type="dxa"/>
          </w:tcPr>
          <w:p w14:paraId="12EFF3D6">
            <w:pPr>
              <w:ind w:left="420" w:hanging="420"/>
              <w:rPr>
                <w:rFonts w:ascii="宋体" w:hAnsi="Times New Roman" w:eastAsia="宋体" w:cs="Times New Roman"/>
                <w:b/>
                <w:szCs w:val="20"/>
              </w:rPr>
            </w:pPr>
          </w:p>
        </w:tc>
        <w:tc>
          <w:tcPr>
            <w:tcW w:w="826" w:type="dxa"/>
          </w:tcPr>
          <w:p w14:paraId="3711FBA5">
            <w:pPr>
              <w:ind w:left="420" w:hanging="420"/>
              <w:rPr>
                <w:rFonts w:ascii="宋体" w:hAnsi="Times New Roman" w:eastAsia="宋体" w:cs="Times New Roman"/>
                <w:b/>
                <w:szCs w:val="20"/>
              </w:rPr>
            </w:pPr>
          </w:p>
        </w:tc>
        <w:tc>
          <w:tcPr>
            <w:tcW w:w="1320" w:type="dxa"/>
          </w:tcPr>
          <w:p w14:paraId="7315C63C">
            <w:pPr>
              <w:ind w:left="420" w:hanging="420"/>
              <w:rPr>
                <w:rFonts w:ascii="宋体" w:hAnsi="Times New Roman" w:eastAsia="宋体" w:cs="Times New Roman"/>
                <w:b/>
                <w:szCs w:val="20"/>
              </w:rPr>
            </w:pPr>
          </w:p>
        </w:tc>
        <w:tc>
          <w:tcPr>
            <w:tcW w:w="1023" w:type="dxa"/>
          </w:tcPr>
          <w:p w14:paraId="0CC27A58">
            <w:pPr>
              <w:ind w:left="420" w:hanging="420"/>
              <w:rPr>
                <w:rFonts w:ascii="宋体" w:hAnsi="Times New Roman" w:eastAsia="宋体" w:cs="Times New Roman"/>
                <w:b/>
                <w:szCs w:val="20"/>
              </w:rPr>
            </w:pPr>
          </w:p>
        </w:tc>
        <w:tc>
          <w:tcPr>
            <w:tcW w:w="1590" w:type="dxa"/>
          </w:tcPr>
          <w:p w14:paraId="569792C8">
            <w:pPr>
              <w:ind w:left="420" w:hanging="420"/>
              <w:rPr>
                <w:rFonts w:ascii="宋体" w:hAnsi="Times New Roman" w:eastAsia="宋体" w:cs="Times New Roman"/>
                <w:b/>
                <w:szCs w:val="20"/>
              </w:rPr>
            </w:pPr>
          </w:p>
        </w:tc>
      </w:tr>
      <w:tr w14:paraId="7EF9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CF1D3A5">
            <w:pPr>
              <w:ind w:left="420" w:hanging="420"/>
              <w:rPr>
                <w:rFonts w:ascii="宋体" w:hAnsi="Times New Roman" w:eastAsia="宋体" w:cs="Times New Roman"/>
                <w:b/>
                <w:szCs w:val="20"/>
              </w:rPr>
            </w:pPr>
          </w:p>
        </w:tc>
        <w:tc>
          <w:tcPr>
            <w:tcW w:w="2082" w:type="dxa"/>
          </w:tcPr>
          <w:p w14:paraId="0CBE4622">
            <w:pPr>
              <w:ind w:left="420" w:hanging="420"/>
              <w:rPr>
                <w:rFonts w:ascii="宋体" w:hAnsi="Times New Roman" w:eastAsia="宋体" w:cs="Times New Roman"/>
                <w:b/>
                <w:szCs w:val="20"/>
              </w:rPr>
            </w:pPr>
          </w:p>
        </w:tc>
        <w:tc>
          <w:tcPr>
            <w:tcW w:w="1355" w:type="dxa"/>
          </w:tcPr>
          <w:p w14:paraId="4A9E6971">
            <w:pPr>
              <w:ind w:left="420" w:hanging="420"/>
              <w:rPr>
                <w:rFonts w:ascii="宋体" w:hAnsi="Times New Roman" w:eastAsia="宋体" w:cs="Times New Roman"/>
                <w:b/>
                <w:szCs w:val="20"/>
              </w:rPr>
            </w:pPr>
          </w:p>
        </w:tc>
        <w:tc>
          <w:tcPr>
            <w:tcW w:w="826" w:type="dxa"/>
          </w:tcPr>
          <w:p w14:paraId="3981431D">
            <w:pPr>
              <w:ind w:left="420" w:hanging="420"/>
              <w:rPr>
                <w:rFonts w:ascii="宋体" w:hAnsi="Times New Roman" w:eastAsia="宋体" w:cs="Times New Roman"/>
                <w:b/>
                <w:szCs w:val="20"/>
              </w:rPr>
            </w:pPr>
          </w:p>
        </w:tc>
        <w:tc>
          <w:tcPr>
            <w:tcW w:w="1320" w:type="dxa"/>
          </w:tcPr>
          <w:p w14:paraId="491F455E">
            <w:pPr>
              <w:ind w:left="420" w:hanging="420"/>
              <w:rPr>
                <w:rFonts w:ascii="宋体" w:hAnsi="Times New Roman" w:eastAsia="宋体" w:cs="Times New Roman"/>
                <w:b/>
                <w:szCs w:val="20"/>
              </w:rPr>
            </w:pPr>
          </w:p>
        </w:tc>
        <w:tc>
          <w:tcPr>
            <w:tcW w:w="1023" w:type="dxa"/>
          </w:tcPr>
          <w:p w14:paraId="218DCDD7">
            <w:pPr>
              <w:ind w:left="420" w:hanging="420"/>
              <w:rPr>
                <w:rFonts w:ascii="宋体" w:hAnsi="Times New Roman" w:eastAsia="宋体" w:cs="Times New Roman"/>
                <w:b/>
                <w:szCs w:val="20"/>
              </w:rPr>
            </w:pPr>
          </w:p>
        </w:tc>
        <w:tc>
          <w:tcPr>
            <w:tcW w:w="1590" w:type="dxa"/>
          </w:tcPr>
          <w:p w14:paraId="324F2751">
            <w:pPr>
              <w:ind w:left="420" w:hanging="420"/>
              <w:rPr>
                <w:rFonts w:ascii="宋体" w:hAnsi="Times New Roman" w:eastAsia="宋体" w:cs="Times New Roman"/>
                <w:b/>
                <w:szCs w:val="20"/>
              </w:rPr>
            </w:pPr>
          </w:p>
        </w:tc>
      </w:tr>
      <w:tr w14:paraId="3C40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231068">
            <w:pPr>
              <w:ind w:left="420" w:hanging="420"/>
              <w:rPr>
                <w:rFonts w:ascii="宋体" w:hAnsi="Times New Roman" w:eastAsia="宋体" w:cs="Times New Roman"/>
                <w:b/>
                <w:szCs w:val="20"/>
              </w:rPr>
            </w:pPr>
          </w:p>
        </w:tc>
        <w:tc>
          <w:tcPr>
            <w:tcW w:w="2082" w:type="dxa"/>
          </w:tcPr>
          <w:p w14:paraId="6141D445">
            <w:pPr>
              <w:ind w:left="420" w:hanging="420"/>
              <w:rPr>
                <w:rFonts w:ascii="宋体" w:hAnsi="Times New Roman" w:eastAsia="宋体" w:cs="Times New Roman"/>
                <w:b/>
                <w:szCs w:val="20"/>
              </w:rPr>
            </w:pPr>
          </w:p>
        </w:tc>
        <w:tc>
          <w:tcPr>
            <w:tcW w:w="1355" w:type="dxa"/>
          </w:tcPr>
          <w:p w14:paraId="69851F93">
            <w:pPr>
              <w:ind w:left="420" w:hanging="420"/>
              <w:rPr>
                <w:rFonts w:ascii="宋体" w:hAnsi="Times New Roman" w:eastAsia="宋体" w:cs="Times New Roman"/>
                <w:b/>
                <w:szCs w:val="20"/>
              </w:rPr>
            </w:pPr>
          </w:p>
        </w:tc>
        <w:tc>
          <w:tcPr>
            <w:tcW w:w="826" w:type="dxa"/>
          </w:tcPr>
          <w:p w14:paraId="035E9F60">
            <w:pPr>
              <w:ind w:left="420" w:hanging="420"/>
              <w:rPr>
                <w:rFonts w:ascii="宋体" w:hAnsi="Times New Roman" w:eastAsia="宋体" w:cs="Times New Roman"/>
                <w:b/>
                <w:szCs w:val="20"/>
              </w:rPr>
            </w:pPr>
          </w:p>
        </w:tc>
        <w:tc>
          <w:tcPr>
            <w:tcW w:w="1320" w:type="dxa"/>
          </w:tcPr>
          <w:p w14:paraId="1E4DADE1">
            <w:pPr>
              <w:ind w:left="420" w:hanging="420"/>
              <w:rPr>
                <w:rFonts w:ascii="宋体" w:hAnsi="Times New Roman" w:eastAsia="宋体" w:cs="Times New Roman"/>
                <w:b/>
                <w:szCs w:val="20"/>
              </w:rPr>
            </w:pPr>
          </w:p>
        </w:tc>
        <w:tc>
          <w:tcPr>
            <w:tcW w:w="1023" w:type="dxa"/>
          </w:tcPr>
          <w:p w14:paraId="1D285767">
            <w:pPr>
              <w:ind w:left="420" w:hanging="420"/>
              <w:rPr>
                <w:rFonts w:ascii="宋体" w:hAnsi="Times New Roman" w:eastAsia="宋体" w:cs="Times New Roman"/>
                <w:b/>
                <w:szCs w:val="20"/>
              </w:rPr>
            </w:pPr>
          </w:p>
        </w:tc>
        <w:tc>
          <w:tcPr>
            <w:tcW w:w="1590" w:type="dxa"/>
          </w:tcPr>
          <w:p w14:paraId="7396E14F">
            <w:pPr>
              <w:ind w:left="420" w:hanging="420"/>
              <w:rPr>
                <w:rFonts w:ascii="宋体" w:hAnsi="Times New Roman" w:eastAsia="宋体" w:cs="Times New Roman"/>
                <w:b/>
                <w:szCs w:val="20"/>
              </w:rPr>
            </w:pPr>
          </w:p>
        </w:tc>
      </w:tr>
      <w:tr w14:paraId="4DD5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466EC4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14:paraId="623698EF">
            <w:pPr>
              <w:ind w:left="420" w:hanging="420"/>
              <w:rPr>
                <w:rFonts w:ascii="宋体" w:hAnsi="Times New Roman" w:eastAsia="宋体" w:cs="Times New Roman"/>
                <w:b/>
                <w:szCs w:val="20"/>
              </w:rPr>
            </w:pPr>
          </w:p>
        </w:tc>
        <w:tc>
          <w:tcPr>
            <w:tcW w:w="1320" w:type="dxa"/>
          </w:tcPr>
          <w:p w14:paraId="6F898242">
            <w:pPr>
              <w:ind w:left="420" w:hanging="420"/>
              <w:rPr>
                <w:rFonts w:ascii="宋体" w:hAnsi="Times New Roman" w:eastAsia="宋体" w:cs="Times New Roman"/>
                <w:b/>
                <w:szCs w:val="20"/>
              </w:rPr>
            </w:pPr>
          </w:p>
        </w:tc>
        <w:tc>
          <w:tcPr>
            <w:tcW w:w="1023" w:type="dxa"/>
          </w:tcPr>
          <w:p w14:paraId="0452FF73">
            <w:pPr>
              <w:ind w:left="420" w:hanging="420"/>
              <w:rPr>
                <w:rFonts w:ascii="宋体" w:hAnsi="Times New Roman" w:eastAsia="宋体" w:cs="Times New Roman"/>
                <w:b/>
                <w:szCs w:val="20"/>
              </w:rPr>
            </w:pPr>
          </w:p>
        </w:tc>
        <w:tc>
          <w:tcPr>
            <w:tcW w:w="1590" w:type="dxa"/>
          </w:tcPr>
          <w:p w14:paraId="3E93A4CC">
            <w:pPr>
              <w:ind w:left="420" w:hanging="420"/>
              <w:rPr>
                <w:rFonts w:ascii="宋体" w:hAnsi="Times New Roman" w:eastAsia="宋体" w:cs="Times New Roman"/>
                <w:b/>
                <w:szCs w:val="20"/>
              </w:rPr>
            </w:pPr>
          </w:p>
        </w:tc>
      </w:tr>
    </w:tbl>
    <w:p w14:paraId="73B5B057">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110A799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A045FC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AEA3AD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AFA1392">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2BBAEB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3A5551E">
      <w:pPr>
        <w:spacing w:line="240" w:lineRule="exact"/>
        <w:rPr>
          <w:rFonts w:ascii="宋体" w:hAnsi="宋体" w:eastAsia="宋体" w:cs="Times New Roman"/>
          <w:szCs w:val="20"/>
        </w:rPr>
      </w:pPr>
      <w:r>
        <w:rPr>
          <w:rFonts w:ascii="宋体" w:hAnsi="宋体" w:eastAsia="宋体" w:cs="Times New Roman"/>
          <w:szCs w:val="20"/>
        </w:rPr>
        <w:t xml:space="preserve">                                               </w:t>
      </w:r>
    </w:p>
    <w:p w14:paraId="66647E82">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济南卡车制造公司莱芜厂区新增升降作业平台技改项目</w:t>
      </w:r>
    </w:p>
    <w:p w14:paraId="6BC3DA6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7ECCA14C">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65D49A2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F2D5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8C67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F8C4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F7BF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BB8C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2482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038D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F3C9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63A2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009E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C66E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F6B2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3EF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3DDE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2980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7E7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5E00F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A64A2F">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7949682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35C899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CF9A44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35FFACD">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0A9763E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194CD12A">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87F39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济南卡车制造公司莱芜厂区新增升降作业平台技改项目</w:t>
      </w:r>
      <w:r>
        <w:rPr>
          <w:rFonts w:ascii="宋体" w:hAnsi="宋体" w:eastAsia="宋体" w:cs="Times New Roman"/>
          <w:color w:val="000000"/>
          <w:sz w:val="24"/>
          <w:szCs w:val="24"/>
        </w:rPr>
        <w:t xml:space="preserve">                                                        </w:t>
      </w:r>
    </w:p>
    <w:tbl>
      <w:tblPr>
        <w:tblStyle w:val="39"/>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81"/>
        <w:gridCol w:w="883"/>
        <w:gridCol w:w="2000"/>
        <w:gridCol w:w="1082"/>
        <w:gridCol w:w="1261"/>
        <w:gridCol w:w="974"/>
        <w:gridCol w:w="950"/>
      </w:tblGrid>
      <w:tr w14:paraId="0F75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9" w:hRule="atLeast"/>
          <w:jc w:val="center"/>
        </w:trPr>
        <w:tc>
          <w:tcPr>
            <w:tcW w:w="705" w:type="dxa"/>
            <w:vAlign w:val="center"/>
          </w:tcPr>
          <w:p w14:paraId="43823DE6">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81" w:type="dxa"/>
            <w:vAlign w:val="center"/>
          </w:tcPr>
          <w:p w14:paraId="79394469">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83" w:type="dxa"/>
            <w:vAlign w:val="center"/>
          </w:tcPr>
          <w:p w14:paraId="0544F3F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000" w:type="dxa"/>
            <w:vAlign w:val="center"/>
          </w:tcPr>
          <w:p w14:paraId="25BC6F2A">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82" w:type="dxa"/>
            <w:vAlign w:val="center"/>
          </w:tcPr>
          <w:p w14:paraId="4BE157D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61" w:type="dxa"/>
            <w:vAlign w:val="center"/>
          </w:tcPr>
          <w:p w14:paraId="33AB919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62797141">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974" w:type="dxa"/>
            <w:vAlign w:val="center"/>
          </w:tcPr>
          <w:p w14:paraId="344EE939">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950" w:type="dxa"/>
            <w:vAlign w:val="center"/>
          </w:tcPr>
          <w:p w14:paraId="3A166693">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338D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9" w:hRule="atLeast"/>
          <w:jc w:val="center"/>
        </w:trPr>
        <w:tc>
          <w:tcPr>
            <w:tcW w:w="705" w:type="dxa"/>
            <w:vAlign w:val="center"/>
          </w:tcPr>
          <w:p w14:paraId="203C9146">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81" w:type="dxa"/>
            <w:vAlign w:val="center"/>
          </w:tcPr>
          <w:p w14:paraId="5200D62F">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济南卡车制造公司莱芜厂区新增升降作业平台技改项目</w:t>
            </w:r>
          </w:p>
        </w:tc>
        <w:tc>
          <w:tcPr>
            <w:tcW w:w="883" w:type="dxa"/>
            <w:vAlign w:val="center"/>
          </w:tcPr>
          <w:p w14:paraId="44D957A1">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2套</w:t>
            </w:r>
          </w:p>
        </w:tc>
        <w:tc>
          <w:tcPr>
            <w:tcW w:w="2000" w:type="dxa"/>
            <w:vAlign w:val="center"/>
          </w:tcPr>
          <w:p w14:paraId="5CBA88C3">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2378B73">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91C5C5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82" w:type="dxa"/>
            <w:vAlign w:val="center"/>
          </w:tcPr>
          <w:p w14:paraId="641B9A97">
            <w:pPr>
              <w:jc w:val="center"/>
              <w:rPr>
                <w:rFonts w:ascii="Times New Roman" w:hAnsi="Times New Roman" w:eastAsia="宋体" w:cs="Times New Roman"/>
                <w:b/>
                <w:szCs w:val="20"/>
              </w:rPr>
            </w:pPr>
          </w:p>
        </w:tc>
        <w:tc>
          <w:tcPr>
            <w:tcW w:w="1261" w:type="dxa"/>
            <w:vAlign w:val="center"/>
          </w:tcPr>
          <w:p w14:paraId="38DF3D5F">
            <w:pPr>
              <w:jc w:val="center"/>
              <w:rPr>
                <w:rFonts w:ascii="Times New Roman" w:hAnsi="Times New Roman" w:eastAsia="宋体" w:cs="Times New Roman"/>
                <w:b/>
                <w:szCs w:val="20"/>
              </w:rPr>
            </w:pPr>
          </w:p>
        </w:tc>
        <w:tc>
          <w:tcPr>
            <w:tcW w:w="974" w:type="dxa"/>
            <w:vAlign w:val="center"/>
          </w:tcPr>
          <w:p w14:paraId="5990A55B">
            <w:pPr>
              <w:jc w:val="center"/>
              <w:rPr>
                <w:rFonts w:ascii="Times New Roman" w:hAnsi="Times New Roman" w:eastAsia="宋体" w:cs="Times New Roman"/>
                <w:b/>
                <w:szCs w:val="20"/>
              </w:rPr>
            </w:pPr>
          </w:p>
        </w:tc>
        <w:tc>
          <w:tcPr>
            <w:tcW w:w="950" w:type="dxa"/>
            <w:vAlign w:val="center"/>
          </w:tcPr>
          <w:p w14:paraId="7184BCBB">
            <w:pPr>
              <w:jc w:val="center"/>
              <w:rPr>
                <w:rFonts w:ascii="Times New Roman" w:hAnsi="Times New Roman" w:eastAsia="宋体" w:cs="Times New Roman"/>
                <w:b/>
                <w:szCs w:val="20"/>
              </w:rPr>
            </w:pPr>
          </w:p>
        </w:tc>
      </w:tr>
    </w:tbl>
    <w:p w14:paraId="2C08C92A">
      <w:pPr>
        <w:rPr>
          <w:rFonts w:ascii="宋体" w:hAnsi="Arial" w:eastAsia="宋体" w:cs="Times New Roman"/>
          <w:sz w:val="24"/>
          <w:szCs w:val="24"/>
        </w:rPr>
      </w:pPr>
    </w:p>
    <w:p w14:paraId="7016A64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D8C3825">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49AC7FF">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D782956">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7A6891F">
      <w:pPr>
        <w:pStyle w:val="18"/>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21D9EBD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E97A92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F45058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BF78C39">
      <w:pPr>
        <w:ind w:firstLine="480"/>
        <w:rPr>
          <w:rFonts w:ascii="宋体" w:hAnsi="Calibri" w:eastAsia="宋体" w:cs="Times New Roman"/>
          <w:color w:val="000000"/>
          <w:sz w:val="24"/>
          <w:szCs w:val="24"/>
        </w:rPr>
      </w:pPr>
    </w:p>
    <w:p w14:paraId="6D89C49D">
      <w:pPr>
        <w:pStyle w:val="18"/>
        <w:sectPr>
          <w:pgSz w:w="11906" w:h="16838"/>
          <w:pgMar w:top="1588" w:right="1418" w:bottom="1134" w:left="1418" w:header="851" w:footer="992" w:gutter="0"/>
          <w:cols w:space="720" w:num="1"/>
          <w:titlePg/>
          <w:docGrid w:type="lines" w:linePitch="312" w:charSpace="0"/>
        </w:sectPr>
      </w:pPr>
    </w:p>
    <w:p w14:paraId="539365D3">
      <w:pPr>
        <w:rPr>
          <w:rFonts w:hint="eastAsia" w:ascii="宋体" w:hAnsi="宋体" w:cs="宋体"/>
          <w:color w:val="000000"/>
          <w:sz w:val="24"/>
          <w:szCs w:val="24"/>
        </w:rPr>
      </w:pPr>
    </w:p>
    <w:p w14:paraId="3DDEDA19">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F0FEE9D">
      <w:pPr>
        <w:pStyle w:val="5"/>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0D2D18E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1921"/>
        <w:gridCol w:w="2385"/>
        <w:gridCol w:w="1717"/>
      </w:tblGrid>
      <w:tr w14:paraId="50F49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top"/>
          </w:tcPr>
          <w:p w14:paraId="63ED08D3">
            <w:pPr>
              <w:spacing w:before="97" w:line="186" w:lineRule="auto"/>
              <w:ind w:left="304"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gridSpan w:val="2"/>
            <w:vAlign w:val="top"/>
          </w:tcPr>
          <w:p w14:paraId="351B2E4E">
            <w:pPr>
              <w:spacing w:before="98" w:line="185" w:lineRule="auto"/>
              <w:ind w:left="1071"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vAlign w:val="top"/>
          </w:tcPr>
          <w:p w14:paraId="677B47C0">
            <w:pPr>
              <w:spacing w:before="99" w:line="183" w:lineRule="auto"/>
              <w:ind w:left="1075"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2D87F20A">
            <w:pPr>
              <w:spacing w:before="98" w:line="185" w:lineRule="auto"/>
              <w:ind w:left="511" w:leftChars="0"/>
              <w:rPr>
                <w:rFonts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68B5AF7B">
            <w:pPr>
              <w:spacing w:before="100" w:line="182"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6CB0DAC9">
            <w:pPr>
              <w:spacing w:before="98" w:line="185"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921" w:type="dxa"/>
            <w:tcBorders>
              <w:right w:val="single" w:color="000000" w:sz="4" w:space="0"/>
            </w:tcBorders>
            <w:vAlign w:val="top"/>
          </w:tcPr>
          <w:p w14:paraId="619B0E3F">
            <w:pPr>
              <w:spacing w:before="98" w:line="185"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385" w:type="dxa"/>
            <w:tcBorders>
              <w:left w:val="single" w:color="000000" w:sz="4" w:space="0"/>
            </w:tcBorders>
            <w:vAlign w:val="top"/>
          </w:tcPr>
          <w:p w14:paraId="5E002A29">
            <w:pPr>
              <w:spacing w:before="100" w:line="182"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717" w:type="dxa"/>
            <w:vAlign w:val="top"/>
          </w:tcPr>
          <w:p w14:paraId="1C1E4817">
            <w:pPr>
              <w:spacing w:before="99" w:line="183" w:lineRule="auto"/>
              <w:ind w:firstLine="422" w:firstLineChars="200"/>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9</w:t>
            </w:r>
          </w:p>
        </w:tc>
      </w:tr>
      <w:tr w14:paraId="28237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3084630A">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gridSpan w:val="2"/>
            <w:vAlign w:val="center"/>
          </w:tcPr>
          <w:p w14:paraId="0BA7492D">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3BBAD43F">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52830B88">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718F4D3D">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1DBCAF58">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921" w:type="dxa"/>
            <w:tcBorders>
              <w:right w:val="single" w:color="000000" w:sz="4" w:space="0"/>
            </w:tcBorders>
            <w:vAlign w:val="center"/>
          </w:tcPr>
          <w:p w14:paraId="06FF0FB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882BC04">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385" w:type="dxa"/>
            <w:tcBorders>
              <w:left w:val="single" w:color="000000" w:sz="4" w:space="0"/>
            </w:tcBorders>
            <w:vAlign w:val="center"/>
          </w:tcPr>
          <w:p w14:paraId="58CFAFA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3D9539BE">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717" w:type="dxa"/>
            <w:vAlign w:val="center"/>
          </w:tcPr>
          <w:p w14:paraId="42BD095E">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26F1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339EB30">
            <w:pPr>
              <w:spacing w:before="109" w:line="186" w:lineRule="auto"/>
              <w:ind w:left="304"/>
              <w:rPr>
                <w:rFonts w:ascii="宋体" w:hAnsi="宋体" w:eastAsia="宋体" w:cs="宋体"/>
                <w:szCs w:val="21"/>
              </w:rPr>
            </w:pPr>
            <w:r>
              <w:rPr>
                <w:rFonts w:ascii="宋体" w:hAnsi="宋体" w:eastAsia="宋体" w:cs="宋体"/>
                <w:szCs w:val="21"/>
              </w:rPr>
              <w:t>1</w:t>
            </w:r>
          </w:p>
        </w:tc>
        <w:tc>
          <w:tcPr>
            <w:tcW w:w="2238" w:type="dxa"/>
            <w:gridSpan w:val="2"/>
            <w:vAlign w:val="center"/>
          </w:tcPr>
          <w:p w14:paraId="2EE30867">
            <w:pPr>
              <w:spacing w:beforeLines="0" w:afterLines="0" w:line="360" w:lineRule="auto"/>
              <w:jc w:val="center"/>
              <w:rPr>
                <w:rFonts w:hint="eastAsia" w:ascii="仿宋" w:hAnsi="仿宋" w:eastAsia="仿宋"/>
                <w:sz w:val="22"/>
                <w:szCs w:val="22"/>
                <w:lang w:val="en-US" w:eastAsia="zh-CN"/>
              </w:rPr>
            </w:pPr>
            <w:r>
              <w:rPr>
                <w:rFonts w:hint="eastAsia" w:ascii="宋体" w:hAnsi="宋体" w:eastAsia="宋体" w:cs="宋体"/>
                <w:color w:val="000000"/>
                <w:kern w:val="0"/>
                <w:sz w:val="22"/>
                <w:lang w:bidi="ar"/>
              </w:rPr>
              <w:t>导轨式升降作业平台</w:t>
            </w:r>
          </w:p>
        </w:tc>
        <w:tc>
          <w:tcPr>
            <w:tcW w:w="2239" w:type="dxa"/>
            <w:vAlign w:val="center"/>
          </w:tcPr>
          <w:p w14:paraId="773BC426">
            <w:pPr>
              <w:spacing w:beforeLines="0" w:afterLines="0" w:line="360" w:lineRule="auto"/>
              <w:jc w:val="center"/>
              <w:rPr>
                <w:rFonts w:hint="eastAsia" w:ascii="仿宋" w:hAnsi="仿宋" w:eastAsia="仿宋"/>
                <w:sz w:val="22"/>
                <w:szCs w:val="22"/>
                <w:lang w:val="en-US" w:eastAsia="zh-CN"/>
              </w:rPr>
            </w:pPr>
            <w:r>
              <w:rPr>
                <w:rFonts w:hint="eastAsia" w:ascii="宋体" w:hAnsi="宋体" w:eastAsia="宋体" w:cs="宋体"/>
                <w:color w:val="000000"/>
                <w:kern w:val="0"/>
                <w:sz w:val="22"/>
                <w:lang w:bidi="ar"/>
              </w:rPr>
              <w:t>载重 1T、主机功率 4KW、台面尺寸 3000mm×3000mm、起升高度 4.05m、升降速度 4-6m/min，</w:t>
            </w:r>
          </w:p>
        </w:tc>
        <w:tc>
          <w:tcPr>
            <w:tcW w:w="1120" w:type="dxa"/>
            <w:vAlign w:val="center"/>
          </w:tcPr>
          <w:p w14:paraId="033DF95B">
            <w:pPr>
              <w:spacing w:line="240" w:lineRule="auto"/>
              <w:jc w:val="center"/>
              <w:textAlignment w:val="center"/>
              <w:rPr>
                <w:rFonts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none"/>
                <w:lang w:val="en-US" w:eastAsia="zh-CN"/>
              </w:rPr>
              <w:t>套</w:t>
            </w:r>
          </w:p>
        </w:tc>
        <w:tc>
          <w:tcPr>
            <w:tcW w:w="1120" w:type="dxa"/>
            <w:vAlign w:val="center"/>
          </w:tcPr>
          <w:p w14:paraId="3C8E2E0C">
            <w:pPr>
              <w:jc w:val="center"/>
              <w:rPr>
                <w:rFonts w:hint="default" w:ascii="宋体" w:hAnsi="宋体" w:eastAsia="宋体" w:cs="宋体"/>
                <w:kern w:val="2"/>
                <w:sz w:val="24"/>
                <w:szCs w:val="24"/>
                <w:highlight w:val="yellow"/>
                <w:lang w:val="en-US" w:eastAsia="zh-CN" w:bidi="ar-SA"/>
              </w:rPr>
            </w:pPr>
            <w:r>
              <w:rPr>
                <w:rFonts w:hint="eastAsia" w:ascii="宋体" w:hAnsi="宋体" w:eastAsia="宋体" w:cs="宋体"/>
                <w:kern w:val="2"/>
                <w:sz w:val="24"/>
                <w:szCs w:val="24"/>
                <w:highlight w:val="yellow"/>
                <w:lang w:val="en-US" w:eastAsia="zh-CN" w:bidi="ar-SA"/>
              </w:rPr>
              <w:t>2</w:t>
            </w:r>
          </w:p>
        </w:tc>
        <w:tc>
          <w:tcPr>
            <w:tcW w:w="1682" w:type="dxa"/>
          </w:tcPr>
          <w:p w14:paraId="356CA399">
            <w:pPr>
              <w:rPr>
                <w:rFonts w:ascii="Arial"/>
              </w:rPr>
            </w:pPr>
          </w:p>
        </w:tc>
        <w:tc>
          <w:tcPr>
            <w:tcW w:w="1921" w:type="dxa"/>
            <w:tcBorders>
              <w:right w:val="single" w:color="000000" w:sz="4" w:space="0"/>
            </w:tcBorders>
          </w:tcPr>
          <w:p w14:paraId="52AF568B">
            <w:pPr>
              <w:rPr>
                <w:rFonts w:ascii="Arial"/>
              </w:rPr>
            </w:pPr>
          </w:p>
        </w:tc>
        <w:tc>
          <w:tcPr>
            <w:tcW w:w="2385" w:type="dxa"/>
            <w:tcBorders>
              <w:left w:val="single" w:color="000000" w:sz="4" w:space="0"/>
            </w:tcBorders>
          </w:tcPr>
          <w:p w14:paraId="7208388B">
            <w:pPr>
              <w:rPr>
                <w:rFonts w:ascii="Arial"/>
              </w:rPr>
            </w:pPr>
          </w:p>
        </w:tc>
        <w:tc>
          <w:tcPr>
            <w:tcW w:w="1717" w:type="dxa"/>
          </w:tcPr>
          <w:p w14:paraId="4EA2BFD7">
            <w:pPr>
              <w:spacing w:beforeLines="0" w:afterLines="0" w:line="360" w:lineRule="auto"/>
              <w:jc w:val="center"/>
              <w:rPr>
                <w:rFonts w:hint="eastAsia" w:ascii="仿宋" w:hAnsi="仿宋" w:eastAsia="仿宋"/>
                <w:sz w:val="22"/>
                <w:szCs w:val="22"/>
                <w:lang w:val="en-US" w:eastAsia="zh-CN"/>
              </w:rPr>
            </w:pPr>
            <w:r>
              <w:rPr>
                <w:rFonts w:hint="eastAsia" w:ascii="宋体" w:hAnsi="宋体" w:eastAsia="宋体" w:cs="宋体"/>
                <w:color w:val="000000"/>
                <w:kern w:val="0"/>
                <w:sz w:val="22"/>
                <w:lang w:bidi="ar"/>
              </w:rPr>
              <w:t>含土建基础保证下台面与地面平齐，二层平台连接处改造保证上台面与二层平台面平齐。</w:t>
            </w:r>
          </w:p>
        </w:tc>
      </w:tr>
      <w:tr w14:paraId="186A0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256A3D8A">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gridSpan w:val="2"/>
          </w:tcPr>
          <w:p w14:paraId="3E4A58CB">
            <w:pPr>
              <w:rPr>
                <w:rFonts w:ascii="Arial"/>
              </w:rPr>
            </w:pPr>
            <w:r>
              <w:rPr>
                <w:rFonts w:hint="eastAsia" w:ascii="宋体" w:hAnsi="宋体" w:eastAsia="宋体" w:cs="宋体"/>
              </w:rPr>
              <w:t>以上投标设备不足之处请往下添加序号自行补充</w:t>
            </w:r>
          </w:p>
        </w:tc>
        <w:tc>
          <w:tcPr>
            <w:tcW w:w="2239" w:type="dxa"/>
          </w:tcPr>
          <w:p w14:paraId="6CF1497F">
            <w:pPr>
              <w:rPr>
                <w:rFonts w:ascii="Arial"/>
              </w:rPr>
            </w:pPr>
          </w:p>
        </w:tc>
        <w:tc>
          <w:tcPr>
            <w:tcW w:w="1120" w:type="dxa"/>
          </w:tcPr>
          <w:p w14:paraId="3249E034">
            <w:pPr>
              <w:rPr>
                <w:rFonts w:ascii="Arial"/>
              </w:rPr>
            </w:pPr>
          </w:p>
        </w:tc>
        <w:tc>
          <w:tcPr>
            <w:tcW w:w="1120" w:type="dxa"/>
          </w:tcPr>
          <w:p w14:paraId="51C8BA3E">
            <w:pPr>
              <w:rPr>
                <w:rFonts w:ascii="Arial"/>
              </w:rPr>
            </w:pPr>
          </w:p>
        </w:tc>
        <w:tc>
          <w:tcPr>
            <w:tcW w:w="1682" w:type="dxa"/>
          </w:tcPr>
          <w:p w14:paraId="7B8EFDE6">
            <w:pPr>
              <w:rPr>
                <w:rFonts w:ascii="Arial"/>
              </w:rPr>
            </w:pPr>
          </w:p>
        </w:tc>
        <w:tc>
          <w:tcPr>
            <w:tcW w:w="1921" w:type="dxa"/>
            <w:tcBorders>
              <w:right w:val="single" w:color="000000" w:sz="4" w:space="0"/>
            </w:tcBorders>
          </w:tcPr>
          <w:p w14:paraId="033AF8F3">
            <w:pPr>
              <w:rPr>
                <w:rFonts w:ascii="Arial"/>
              </w:rPr>
            </w:pPr>
          </w:p>
        </w:tc>
        <w:tc>
          <w:tcPr>
            <w:tcW w:w="2385" w:type="dxa"/>
            <w:tcBorders>
              <w:left w:val="single" w:color="000000" w:sz="4" w:space="0"/>
            </w:tcBorders>
          </w:tcPr>
          <w:p w14:paraId="61B176AE">
            <w:pPr>
              <w:rPr>
                <w:rFonts w:ascii="Arial"/>
              </w:rPr>
            </w:pPr>
          </w:p>
        </w:tc>
        <w:tc>
          <w:tcPr>
            <w:tcW w:w="1717" w:type="dxa"/>
          </w:tcPr>
          <w:p w14:paraId="474C5ADF">
            <w:pPr>
              <w:rPr>
                <w:rFonts w:ascii="Arial"/>
              </w:rPr>
            </w:pPr>
          </w:p>
        </w:tc>
      </w:tr>
      <w:tr w14:paraId="6C6EA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58BC5451">
            <w:pPr>
              <w:jc w:val="center"/>
              <w:rPr>
                <w:rFonts w:ascii="宋体" w:hAnsi="宋体" w:eastAsia="宋体" w:cs="宋体"/>
                <w:spacing w:val="-6"/>
                <w:szCs w:val="21"/>
              </w:rPr>
            </w:pPr>
          </w:p>
        </w:tc>
        <w:tc>
          <w:tcPr>
            <w:tcW w:w="9872" w:type="dxa"/>
            <w:gridSpan w:val="6"/>
            <w:tcBorders>
              <w:right w:val="single" w:color="000000" w:sz="4" w:space="0"/>
            </w:tcBorders>
          </w:tcPr>
          <w:p w14:paraId="71ACA1C9">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385" w:type="dxa"/>
            <w:tcBorders>
              <w:left w:val="single" w:color="000000" w:sz="4" w:space="0"/>
            </w:tcBorders>
          </w:tcPr>
          <w:p w14:paraId="58761D64">
            <w:pPr>
              <w:rPr>
                <w:rFonts w:ascii="Arial"/>
              </w:rPr>
            </w:pPr>
          </w:p>
        </w:tc>
        <w:tc>
          <w:tcPr>
            <w:tcW w:w="1717" w:type="dxa"/>
          </w:tcPr>
          <w:p w14:paraId="1AD010C8">
            <w:pPr>
              <w:rPr>
                <w:rFonts w:ascii="Arial"/>
              </w:rPr>
            </w:pPr>
          </w:p>
        </w:tc>
      </w:tr>
    </w:tbl>
    <w:p w14:paraId="14387C2F">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637568D">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721B68">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144F9AE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2618BB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471B61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F274AAE">
      <w:pPr>
        <w:spacing w:line="105" w:lineRule="exact"/>
      </w:pPr>
    </w:p>
    <w:p w14:paraId="0CFCC394">
      <w:pPr>
        <w:sectPr>
          <w:footerReference r:id="rId31" w:type="default"/>
          <w:pgSz w:w="16841" w:h="11907" w:orient="landscape"/>
          <w:pgMar w:top="400" w:right="1387" w:bottom="1168" w:left="1473" w:header="0" w:footer="990" w:gutter="0"/>
          <w:cols w:equalWidth="0" w:num="1">
            <w:col w:w="13980"/>
          </w:cols>
        </w:sectPr>
      </w:pPr>
    </w:p>
    <w:p w14:paraId="09ECF365">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2F5431DD">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A2C00B3">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EEFB483">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38441FD3">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337FBD81">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40F8B8E">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441A9CB">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D2FD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617F46F">
            <w:pPr>
              <w:spacing w:line="296" w:lineRule="auto"/>
              <w:rPr>
                <w:rFonts w:ascii="Arial"/>
              </w:rPr>
            </w:pPr>
          </w:p>
          <w:p w14:paraId="3199EAEB">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0ECDDBDD">
            <w:pPr>
              <w:spacing w:line="295" w:lineRule="auto"/>
              <w:rPr>
                <w:rFonts w:ascii="Arial"/>
              </w:rPr>
            </w:pPr>
          </w:p>
          <w:p w14:paraId="737DA209">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25227F16">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237BCF9E">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539ACC6D">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7E590B2F">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DC51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9AD40F0">
            <w:pPr>
              <w:rPr>
                <w:rFonts w:ascii="Arial"/>
              </w:rPr>
            </w:pPr>
          </w:p>
        </w:tc>
        <w:tc>
          <w:tcPr>
            <w:tcW w:w="3530" w:type="dxa"/>
            <w:vMerge w:val="continue"/>
            <w:tcBorders>
              <w:top w:val="nil"/>
            </w:tcBorders>
          </w:tcPr>
          <w:p w14:paraId="51C56480">
            <w:pPr>
              <w:rPr>
                <w:rFonts w:ascii="Arial"/>
              </w:rPr>
            </w:pPr>
          </w:p>
        </w:tc>
        <w:tc>
          <w:tcPr>
            <w:tcW w:w="2159" w:type="dxa"/>
          </w:tcPr>
          <w:p w14:paraId="5C14F8B0">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D7304E0">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1D2C5176">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20EA4A9">
            <w:pPr>
              <w:spacing w:before="161" w:line="185" w:lineRule="auto"/>
              <w:ind w:left="1031"/>
              <w:rPr>
                <w:rFonts w:ascii="宋体" w:hAnsi="宋体" w:eastAsia="宋体" w:cs="宋体"/>
                <w:szCs w:val="21"/>
              </w:rPr>
            </w:pPr>
            <w:r>
              <w:rPr>
                <w:rFonts w:ascii="宋体" w:hAnsi="宋体" w:eastAsia="宋体" w:cs="宋体"/>
                <w:szCs w:val="21"/>
              </w:rPr>
              <w:t>4</w:t>
            </w:r>
          </w:p>
        </w:tc>
      </w:tr>
      <w:tr w14:paraId="5C0E4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594C128">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0B50F6AA">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0EF9CF95">
            <w:pPr>
              <w:rPr>
                <w:rFonts w:ascii="Arial"/>
              </w:rPr>
            </w:pPr>
          </w:p>
        </w:tc>
        <w:tc>
          <w:tcPr>
            <w:tcW w:w="2186" w:type="dxa"/>
          </w:tcPr>
          <w:p w14:paraId="5FF61538">
            <w:pPr>
              <w:rPr>
                <w:rFonts w:ascii="Arial"/>
              </w:rPr>
            </w:pPr>
          </w:p>
        </w:tc>
        <w:tc>
          <w:tcPr>
            <w:tcW w:w="2596" w:type="dxa"/>
          </w:tcPr>
          <w:p w14:paraId="55ECF9E4">
            <w:pPr>
              <w:rPr>
                <w:rFonts w:ascii="Arial"/>
              </w:rPr>
            </w:pPr>
          </w:p>
        </w:tc>
        <w:tc>
          <w:tcPr>
            <w:tcW w:w="2164" w:type="dxa"/>
          </w:tcPr>
          <w:p w14:paraId="38281230">
            <w:pPr>
              <w:rPr>
                <w:rFonts w:ascii="Arial"/>
              </w:rPr>
            </w:pPr>
          </w:p>
        </w:tc>
      </w:tr>
      <w:tr w14:paraId="4101D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2DCCA6">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3B0244E7">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463FFF3">
            <w:pPr>
              <w:rPr>
                <w:rFonts w:ascii="Arial"/>
              </w:rPr>
            </w:pPr>
          </w:p>
        </w:tc>
        <w:tc>
          <w:tcPr>
            <w:tcW w:w="2186" w:type="dxa"/>
          </w:tcPr>
          <w:p w14:paraId="723A27FD">
            <w:pPr>
              <w:rPr>
                <w:rFonts w:ascii="Arial"/>
              </w:rPr>
            </w:pPr>
          </w:p>
        </w:tc>
        <w:tc>
          <w:tcPr>
            <w:tcW w:w="2596" w:type="dxa"/>
          </w:tcPr>
          <w:p w14:paraId="14A97F0F">
            <w:pPr>
              <w:rPr>
                <w:rFonts w:ascii="Arial"/>
              </w:rPr>
            </w:pPr>
          </w:p>
        </w:tc>
        <w:tc>
          <w:tcPr>
            <w:tcW w:w="2164" w:type="dxa"/>
            <w:vMerge w:val="restart"/>
            <w:tcBorders>
              <w:bottom w:val="nil"/>
            </w:tcBorders>
          </w:tcPr>
          <w:p w14:paraId="6D4C1035">
            <w:pPr>
              <w:spacing w:line="295" w:lineRule="auto"/>
              <w:rPr>
                <w:rFonts w:ascii="Arial"/>
              </w:rPr>
            </w:pPr>
          </w:p>
          <w:p w14:paraId="33B299AB">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12D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1A39EADE">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38880A17">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4C57C9C6">
            <w:pPr>
              <w:rPr>
                <w:rFonts w:ascii="Arial"/>
              </w:rPr>
            </w:pPr>
          </w:p>
        </w:tc>
        <w:tc>
          <w:tcPr>
            <w:tcW w:w="2186" w:type="dxa"/>
          </w:tcPr>
          <w:p w14:paraId="33B5F35F">
            <w:pPr>
              <w:rPr>
                <w:rFonts w:ascii="Arial"/>
              </w:rPr>
            </w:pPr>
          </w:p>
        </w:tc>
        <w:tc>
          <w:tcPr>
            <w:tcW w:w="2596" w:type="dxa"/>
          </w:tcPr>
          <w:p w14:paraId="79D3FF8D">
            <w:pPr>
              <w:rPr>
                <w:rFonts w:ascii="Arial"/>
              </w:rPr>
            </w:pPr>
          </w:p>
        </w:tc>
        <w:tc>
          <w:tcPr>
            <w:tcW w:w="2164" w:type="dxa"/>
            <w:vMerge w:val="continue"/>
            <w:tcBorders>
              <w:top w:val="nil"/>
            </w:tcBorders>
          </w:tcPr>
          <w:p w14:paraId="037EB373">
            <w:pPr>
              <w:rPr>
                <w:rFonts w:ascii="Arial"/>
              </w:rPr>
            </w:pPr>
          </w:p>
        </w:tc>
      </w:tr>
      <w:tr w14:paraId="11DD4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C5292C2">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0FFF7699">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7D61F36">
            <w:pPr>
              <w:rPr>
                <w:rFonts w:ascii="Arial"/>
              </w:rPr>
            </w:pPr>
          </w:p>
        </w:tc>
        <w:tc>
          <w:tcPr>
            <w:tcW w:w="2186" w:type="dxa"/>
          </w:tcPr>
          <w:p w14:paraId="7A17AC1E">
            <w:pPr>
              <w:rPr>
                <w:rFonts w:ascii="Arial"/>
              </w:rPr>
            </w:pPr>
          </w:p>
        </w:tc>
        <w:tc>
          <w:tcPr>
            <w:tcW w:w="2596" w:type="dxa"/>
          </w:tcPr>
          <w:p w14:paraId="3CBD2591">
            <w:pPr>
              <w:rPr>
                <w:rFonts w:ascii="Arial"/>
              </w:rPr>
            </w:pPr>
          </w:p>
        </w:tc>
        <w:tc>
          <w:tcPr>
            <w:tcW w:w="2164" w:type="dxa"/>
          </w:tcPr>
          <w:p w14:paraId="05B5BFEA">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299D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811B6A2">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026D6A72">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3A5EC498">
            <w:pPr>
              <w:rPr>
                <w:rFonts w:ascii="Arial"/>
              </w:rPr>
            </w:pPr>
          </w:p>
        </w:tc>
        <w:tc>
          <w:tcPr>
            <w:tcW w:w="2186" w:type="dxa"/>
          </w:tcPr>
          <w:p w14:paraId="0164E8AC">
            <w:pPr>
              <w:rPr>
                <w:rFonts w:ascii="Arial"/>
              </w:rPr>
            </w:pPr>
          </w:p>
        </w:tc>
        <w:tc>
          <w:tcPr>
            <w:tcW w:w="2596" w:type="dxa"/>
          </w:tcPr>
          <w:p w14:paraId="0E9EF068">
            <w:pPr>
              <w:rPr>
                <w:rFonts w:ascii="Arial"/>
              </w:rPr>
            </w:pPr>
          </w:p>
        </w:tc>
        <w:tc>
          <w:tcPr>
            <w:tcW w:w="2164" w:type="dxa"/>
          </w:tcPr>
          <w:p w14:paraId="07A26C83">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23B67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3F3178B2">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8FE2A05">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0D0BE0E4">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CDA4BA0">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BCA7749">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BD0273">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E025C7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4C2DE6F">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60FC02CD">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A623A9B">
      <w:pPr>
        <w:rPr>
          <w:sz w:val="24"/>
          <w:szCs w:val="24"/>
        </w:rPr>
        <w:sectPr>
          <w:footerReference r:id="rId32" w:type="default"/>
          <w:pgSz w:w="16841" w:h="11907"/>
          <w:pgMar w:top="400" w:right="1699" w:bottom="1184" w:left="1481" w:header="0" w:footer="1022" w:gutter="0"/>
          <w:cols w:space="720" w:num="1"/>
        </w:sectPr>
      </w:pPr>
    </w:p>
    <w:p w14:paraId="63E82900">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3D2E8282">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AD3710D">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28D2F99"/>
    <w:p w14:paraId="6FC480A6">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C378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55A8DB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40100215">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20E36EBD">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6A723F92">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70CF392A">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62A78365">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743D15BC">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1A24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FF8CE9D">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549314B3">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14:paraId="46DF4BA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5DBE7986">
            <w:pPr>
              <w:spacing w:before="266" w:line="221" w:lineRule="auto"/>
              <w:jc w:val="center"/>
              <w:rPr>
                <w:rFonts w:ascii="宋体" w:hAnsi="宋体" w:eastAsia="宋体" w:cs="宋体"/>
                <w:spacing w:val="-2"/>
                <w:szCs w:val="21"/>
              </w:rPr>
            </w:pPr>
          </w:p>
        </w:tc>
        <w:tc>
          <w:tcPr>
            <w:tcW w:w="1138" w:type="dxa"/>
          </w:tcPr>
          <w:p w14:paraId="188F7A26">
            <w:pPr>
              <w:spacing w:before="266" w:line="221" w:lineRule="auto"/>
              <w:jc w:val="center"/>
              <w:rPr>
                <w:rFonts w:ascii="宋体" w:hAnsi="宋体" w:eastAsia="宋体" w:cs="宋体"/>
                <w:spacing w:val="-2"/>
                <w:szCs w:val="21"/>
              </w:rPr>
            </w:pPr>
          </w:p>
        </w:tc>
        <w:tc>
          <w:tcPr>
            <w:tcW w:w="2449" w:type="dxa"/>
          </w:tcPr>
          <w:p w14:paraId="3F44D4AA">
            <w:pPr>
              <w:rPr>
                <w:rFonts w:ascii="Arial"/>
              </w:rPr>
            </w:pPr>
          </w:p>
        </w:tc>
        <w:tc>
          <w:tcPr>
            <w:tcW w:w="3328" w:type="dxa"/>
          </w:tcPr>
          <w:p w14:paraId="68F04BF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3952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F96D36E">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14:paraId="151868B9">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14:paraId="6A70308C">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60AD6106">
            <w:pPr>
              <w:spacing w:before="266" w:line="221" w:lineRule="auto"/>
              <w:jc w:val="center"/>
              <w:rPr>
                <w:rFonts w:ascii="宋体" w:hAnsi="宋体" w:eastAsia="宋体" w:cs="宋体"/>
                <w:spacing w:val="-2"/>
                <w:szCs w:val="21"/>
              </w:rPr>
            </w:pPr>
          </w:p>
        </w:tc>
        <w:tc>
          <w:tcPr>
            <w:tcW w:w="1138" w:type="dxa"/>
          </w:tcPr>
          <w:p w14:paraId="146EDC5A">
            <w:pPr>
              <w:spacing w:before="266" w:line="221" w:lineRule="auto"/>
              <w:jc w:val="center"/>
              <w:rPr>
                <w:rFonts w:ascii="宋体" w:hAnsi="宋体" w:eastAsia="宋体" w:cs="宋体"/>
                <w:spacing w:val="-2"/>
                <w:szCs w:val="21"/>
              </w:rPr>
            </w:pPr>
          </w:p>
        </w:tc>
        <w:tc>
          <w:tcPr>
            <w:tcW w:w="2449" w:type="dxa"/>
          </w:tcPr>
          <w:p w14:paraId="55FAE877">
            <w:pPr>
              <w:rPr>
                <w:rFonts w:ascii="Arial"/>
              </w:rPr>
            </w:pPr>
          </w:p>
        </w:tc>
        <w:tc>
          <w:tcPr>
            <w:tcW w:w="3328" w:type="dxa"/>
          </w:tcPr>
          <w:p w14:paraId="37741C0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F890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A3193EB">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14:paraId="43899C03">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26CA5DD0">
            <w:pPr>
              <w:spacing w:before="266" w:line="221" w:lineRule="auto"/>
              <w:jc w:val="center"/>
              <w:rPr>
                <w:rFonts w:ascii="宋体" w:hAnsi="宋体" w:eastAsia="宋体" w:cs="宋体"/>
                <w:spacing w:val="-2"/>
                <w:szCs w:val="21"/>
              </w:rPr>
            </w:pPr>
          </w:p>
        </w:tc>
        <w:tc>
          <w:tcPr>
            <w:tcW w:w="1138" w:type="dxa"/>
          </w:tcPr>
          <w:p w14:paraId="603CB69C">
            <w:pPr>
              <w:spacing w:before="266" w:line="221" w:lineRule="auto"/>
              <w:jc w:val="center"/>
              <w:rPr>
                <w:rFonts w:ascii="宋体" w:hAnsi="宋体" w:eastAsia="宋体" w:cs="宋体"/>
                <w:spacing w:val="-2"/>
                <w:szCs w:val="21"/>
              </w:rPr>
            </w:pPr>
          </w:p>
        </w:tc>
        <w:tc>
          <w:tcPr>
            <w:tcW w:w="1138" w:type="dxa"/>
          </w:tcPr>
          <w:p w14:paraId="428E9949">
            <w:pPr>
              <w:spacing w:before="266" w:line="221" w:lineRule="auto"/>
              <w:jc w:val="center"/>
              <w:rPr>
                <w:rFonts w:ascii="宋体" w:hAnsi="宋体" w:eastAsia="宋体" w:cs="宋体"/>
                <w:spacing w:val="-2"/>
                <w:szCs w:val="21"/>
              </w:rPr>
            </w:pPr>
          </w:p>
        </w:tc>
        <w:tc>
          <w:tcPr>
            <w:tcW w:w="2449" w:type="dxa"/>
          </w:tcPr>
          <w:p w14:paraId="4F118390">
            <w:pPr>
              <w:rPr>
                <w:rFonts w:ascii="Arial"/>
              </w:rPr>
            </w:pPr>
          </w:p>
        </w:tc>
        <w:tc>
          <w:tcPr>
            <w:tcW w:w="3328" w:type="dxa"/>
          </w:tcPr>
          <w:p w14:paraId="68FD0FBA">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00E5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5995FC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7B675F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6846EE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5D7DE5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6FF70598">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2226F07F">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AFD11E8">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04F6853">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CC669D4">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6A3C919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EFE434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8494ED3">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FAFC1C7"/>
    <w:p w14:paraId="2A0A7BB5">
      <w:pPr>
        <w:pStyle w:val="18"/>
      </w:pPr>
    </w:p>
    <w:p w14:paraId="086A6FD9">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2746219D">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14:paraId="7DB8FF26">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6F9E10A5">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60FF0D8E">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B8702A4">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152D5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50EEE01">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1402985">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661F4BE5">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60D76A6B">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A521DC2">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41ED4A2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B96BC9A">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B42A87C">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331D50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55507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25BB56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8864C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552CBF0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066E851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46BD57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B711A0F">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2C7115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C8C38E8">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AE0ED7C">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85A2216">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049C833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01668509">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C4E000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14069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A31A20C">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1B8075F6">
            <w:pPr>
              <w:rPr>
                <w:rFonts w:ascii="Arial"/>
              </w:rPr>
            </w:pPr>
          </w:p>
        </w:tc>
        <w:tc>
          <w:tcPr>
            <w:tcW w:w="2100" w:type="dxa"/>
          </w:tcPr>
          <w:p w14:paraId="61C7CC1D">
            <w:pPr>
              <w:rPr>
                <w:rFonts w:ascii="Arial"/>
              </w:rPr>
            </w:pPr>
          </w:p>
        </w:tc>
        <w:tc>
          <w:tcPr>
            <w:tcW w:w="840" w:type="dxa"/>
          </w:tcPr>
          <w:p w14:paraId="015E69E5">
            <w:pPr>
              <w:rPr>
                <w:rFonts w:ascii="Arial"/>
              </w:rPr>
            </w:pPr>
          </w:p>
        </w:tc>
        <w:tc>
          <w:tcPr>
            <w:tcW w:w="2239" w:type="dxa"/>
          </w:tcPr>
          <w:p w14:paraId="74839799">
            <w:pPr>
              <w:rPr>
                <w:rFonts w:ascii="Arial"/>
              </w:rPr>
            </w:pPr>
          </w:p>
        </w:tc>
        <w:tc>
          <w:tcPr>
            <w:tcW w:w="1498" w:type="dxa"/>
          </w:tcPr>
          <w:p w14:paraId="7AD096E7">
            <w:pPr>
              <w:rPr>
                <w:rFonts w:ascii="Arial"/>
              </w:rPr>
            </w:pPr>
          </w:p>
        </w:tc>
        <w:tc>
          <w:tcPr>
            <w:tcW w:w="1861" w:type="dxa"/>
          </w:tcPr>
          <w:p w14:paraId="631EF40B">
            <w:pPr>
              <w:rPr>
                <w:rFonts w:ascii="Arial"/>
              </w:rPr>
            </w:pPr>
          </w:p>
        </w:tc>
        <w:tc>
          <w:tcPr>
            <w:tcW w:w="1120" w:type="dxa"/>
          </w:tcPr>
          <w:p w14:paraId="6560CF79">
            <w:pPr>
              <w:rPr>
                <w:rFonts w:ascii="Arial"/>
              </w:rPr>
            </w:pPr>
          </w:p>
        </w:tc>
        <w:tc>
          <w:tcPr>
            <w:tcW w:w="1125" w:type="dxa"/>
          </w:tcPr>
          <w:p w14:paraId="088054B1">
            <w:pPr>
              <w:rPr>
                <w:rFonts w:ascii="Arial"/>
              </w:rPr>
            </w:pPr>
          </w:p>
        </w:tc>
      </w:tr>
      <w:tr w14:paraId="517A8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A4DD2C5">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01E3FBF2">
            <w:pPr>
              <w:rPr>
                <w:rFonts w:ascii="Arial"/>
              </w:rPr>
            </w:pPr>
          </w:p>
        </w:tc>
        <w:tc>
          <w:tcPr>
            <w:tcW w:w="2100" w:type="dxa"/>
          </w:tcPr>
          <w:p w14:paraId="1E677766">
            <w:pPr>
              <w:rPr>
                <w:rFonts w:ascii="Arial"/>
              </w:rPr>
            </w:pPr>
          </w:p>
        </w:tc>
        <w:tc>
          <w:tcPr>
            <w:tcW w:w="840" w:type="dxa"/>
          </w:tcPr>
          <w:p w14:paraId="7E1614A6">
            <w:pPr>
              <w:rPr>
                <w:rFonts w:ascii="Arial"/>
              </w:rPr>
            </w:pPr>
          </w:p>
        </w:tc>
        <w:tc>
          <w:tcPr>
            <w:tcW w:w="2239" w:type="dxa"/>
          </w:tcPr>
          <w:p w14:paraId="7E04C7EE">
            <w:pPr>
              <w:rPr>
                <w:rFonts w:ascii="Arial"/>
              </w:rPr>
            </w:pPr>
          </w:p>
        </w:tc>
        <w:tc>
          <w:tcPr>
            <w:tcW w:w="1498" w:type="dxa"/>
          </w:tcPr>
          <w:p w14:paraId="5A55D0BB">
            <w:pPr>
              <w:rPr>
                <w:rFonts w:ascii="Arial"/>
              </w:rPr>
            </w:pPr>
          </w:p>
        </w:tc>
        <w:tc>
          <w:tcPr>
            <w:tcW w:w="1861" w:type="dxa"/>
          </w:tcPr>
          <w:p w14:paraId="7CF45F0A">
            <w:pPr>
              <w:rPr>
                <w:rFonts w:ascii="Arial"/>
              </w:rPr>
            </w:pPr>
          </w:p>
        </w:tc>
        <w:tc>
          <w:tcPr>
            <w:tcW w:w="1120" w:type="dxa"/>
          </w:tcPr>
          <w:p w14:paraId="2B117F7C">
            <w:pPr>
              <w:rPr>
                <w:rFonts w:ascii="Arial"/>
              </w:rPr>
            </w:pPr>
          </w:p>
        </w:tc>
        <w:tc>
          <w:tcPr>
            <w:tcW w:w="1125" w:type="dxa"/>
          </w:tcPr>
          <w:p w14:paraId="70698725">
            <w:pPr>
              <w:rPr>
                <w:rFonts w:ascii="Arial"/>
              </w:rPr>
            </w:pPr>
          </w:p>
        </w:tc>
      </w:tr>
      <w:tr w14:paraId="77CAF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8A4A2F7">
            <w:pPr>
              <w:rPr>
                <w:rFonts w:ascii="Arial"/>
              </w:rPr>
            </w:pPr>
          </w:p>
        </w:tc>
        <w:tc>
          <w:tcPr>
            <w:tcW w:w="2543" w:type="dxa"/>
          </w:tcPr>
          <w:p w14:paraId="74888968">
            <w:pPr>
              <w:rPr>
                <w:rFonts w:ascii="Arial"/>
              </w:rPr>
            </w:pPr>
          </w:p>
        </w:tc>
        <w:tc>
          <w:tcPr>
            <w:tcW w:w="2100" w:type="dxa"/>
          </w:tcPr>
          <w:p w14:paraId="05FBDDBE">
            <w:pPr>
              <w:rPr>
                <w:rFonts w:ascii="Arial"/>
              </w:rPr>
            </w:pPr>
          </w:p>
        </w:tc>
        <w:tc>
          <w:tcPr>
            <w:tcW w:w="840" w:type="dxa"/>
          </w:tcPr>
          <w:p w14:paraId="67F538EC">
            <w:pPr>
              <w:rPr>
                <w:rFonts w:ascii="Arial"/>
              </w:rPr>
            </w:pPr>
          </w:p>
        </w:tc>
        <w:tc>
          <w:tcPr>
            <w:tcW w:w="2239" w:type="dxa"/>
          </w:tcPr>
          <w:p w14:paraId="07B15B05">
            <w:pPr>
              <w:rPr>
                <w:rFonts w:ascii="Arial"/>
              </w:rPr>
            </w:pPr>
          </w:p>
        </w:tc>
        <w:tc>
          <w:tcPr>
            <w:tcW w:w="1498" w:type="dxa"/>
          </w:tcPr>
          <w:p w14:paraId="00E1ECBE">
            <w:pPr>
              <w:rPr>
                <w:rFonts w:ascii="Arial"/>
              </w:rPr>
            </w:pPr>
          </w:p>
        </w:tc>
        <w:tc>
          <w:tcPr>
            <w:tcW w:w="1861" w:type="dxa"/>
          </w:tcPr>
          <w:p w14:paraId="7D498816">
            <w:pPr>
              <w:rPr>
                <w:rFonts w:ascii="Arial"/>
              </w:rPr>
            </w:pPr>
          </w:p>
        </w:tc>
        <w:tc>
          <w:tcPr>
            <w:tcW w:w="1120" w:type="dxa"/>
          </w:tcPr>
          <w:p w14:paraId="68E50B62">
            <w:pPr>
              <w:rPr>
                <w:rFonts w:ascii="Arial"/>
              </w:rPr>
            </w:pPr>
          </w:p>
        </w:tc>
        <w:tc>
          <w:tcPr>
            <w:tcW w:w="1125" w:type="dxa"/>
          </w:tcPr>
          <w:p w14:paraId="24D54F49">
            <w:pPr>
              <w:rPr>
                <w:rFonts w:ascii="Arial"/>
              </w:rPr>
            </w:pPr>
          </w:p>
        </w:tc>
      </w:tr>
      <w:tr w14:paraId="57B36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A9E995F">
            <w:pPr>
              <w:rPr>
                <w:rFonts w:ascii="Arial"/>
              </w:rPr>
            </w:pPr>
          </w:p>
        </w:tc>
        <w:tc>
          <w:tcPr>
            <w:tcW w:w="2543" w:type="dxa"/>
          </w:tcPr>
          <w:p w14:paraId="6BB53FE3">
            <w:pPr>
              <w:rPr>
                <w:rFonts w:ascii="Arial"/>
              </w:rPr>
            </w:pPr>
          </w:p>
        </w:tc>
        <w:tc>
          <w:tcPr>
            <w:tcW w:w="2100" w:type="dxa"/>
          </w:tcPr>
          <w:p w14:paraId="0EE99A5E">
            <w:pPr>
              <w:rPr>
                <w:rFonts w:ascii="Arial"/>
              </w:rPr>
            </w:pPr>
          </w:p>
        </w:tc>
        <w:tc>
          <w:tcPr>
            <w:tcW w:w="840" w:type="dxa"/>
          </w:tcPr>
          <w:p w14:paraId="6FC16294">
            <w:pPr>
              <w:rPr>
                <w:rFonts w:ascii="Arial"/>
              </w:rPr>
            </w:pPr>
          </w:p>
        </w:tc>
        <w:tc>
          <w:tcPr>
            <w:tcW w:w="2239" w:type="dxa"/>
          </w:tcPr>
          <w:p w14:paraId="63C4C59D">
            <w:pPr>
              <w:rPr>
                <w:rFonts w:ascii="Arial"/>
              </w:rPr>
            </w:pPr>
          </w:p>
        </w:tc>
        <w:tc>
          <w:tcPr>
            <w:tcW w:w="1498" w:type="dxa"/>
          </w:tcPr>
          <w:p w14:paraId="69B55C6D">
            <w:pPr>
              <w:rPr>
                <w:rFonts w:ascii="Arial"/>
              </w:rPr>
            </w:pPr>
          </w:p>
        </w:tc>
        <w:tc>
          <w:tcPr>
            <w:tcW w:w="1861" w:type="dxa"/>
          </w:tcPr>
          <w:p w14:paraId="70F80F70">
            <w:pPr>
              <w:rPr>
                <w:rFonts w:ascii="Arial"/>
              </w:rPr>
            </w:pPr>
          </w:p>
        </w:tc>
        <w:tc>
          <w:tcPr>
            <w:tcW w:w="1120" w:type="dxa"/>
          </w:tcPr>
          <w:p w14:paraId="3B2B695C">
            <w:pPr>
              <w:rPr>
                <w:rFonts w:ascii="Arial"/>
              </w:rPr>
            </w:pPr>
          </w:p>
        </w:tc>
        <w:tc>
          <w:tcPr>
            <w:tcW w:w="1125" w:type="dxa"/>
          </w:tcPr>
          <w:p w14:paraId="4406ACFB">
            <w:pPr>
              <w:rPr>
                <w:rFonts w:ascii="Arial"/>
              </w:rPr>
            </w:pPr>
          </w:p>
        </w:tc>
      </w:tr>
      <w:tr w14:paraId="4DDEC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2AD22B4">
            <w:pPr>
              <w:rPr>
                <w:rFonts w:ascii="Arial"/>
              </w:rPr>
            </w:pPr>
          </w:p>
        </w:tc>
        <w:tc>
          <w:tcPr>
            <w:tcW w:w="2543" w:type="dxa"/>
          </w:tcPr>
          <w:p w14:paraId="730D9857">
            <w:pPr>
              <w:rPr>
                <w:rFonts w:ascii="Arial"/>
              </w:rPr>
            </w:pPr>
          </w:p>
        </w:tc>
        <w:tc>
          <w:tcPr>
            <w:tcW w:w="2100" w:type="dxa"/>
          </w:tcPr>
          <w:p w14:paraId="03B882F6">
            <w:pPr>
              <w:rPr>
                <w:rFonts w:ascii="Arial"/>
              </w:rPr>
            </w:pPr>
          </w:p>
        </w:tc>
        <w:tc>
          <w:tcPr>
            <w:tcW w:w="840" w:type="dxa"/>
          </w:tcPr>
          <w:p w14:paraId="5B3996C6">
            <w:pPr>
              <w:rPr>
                <w:rFonts w:ascii="Arial"/>
              </w:rPr>
            </w:pPr>
          </w:p>
        </w:tc>
        <w:tc>
          <w:tcPr>
            <w:tcW w:w="2239" w:type="dxa"/>
          </w:tcPr>
          <w:p w14:paraId="1D66B91F">
            <w:pPr>
              <w:rPr>
                <w:rFonts w:ascii="Arial"/>
              </w:rPr>
            </w:pPr>
          </w:p>
        </w:tc>
        <w:tc>
          <w:tcPr>
            <w:tcW w:w="1498" w:type="dxa"/>
          </w:tcPr>
          <w:p w14:paraId="0DD7ED07">
            <w:pPr>
              <w:rPr>
                <w:rFonts w:ascii="Arial"/>
              </w:rPr>
            </w:pPr>
          </w:p>
        </w:tc>
        <w:tc>
          <w:tcPr>
            <w:tcW w:w="1861" w:type="dxa"/>
          </w:tcPr>
          <w:p w14:paraId="35CEB3E2">
            <w:pPr>
              <w:rPr>
                <w:rFonts w:ascii="Arial"/>
              </w:rPr>
            </w:pPr>
          </w:p>
        </w:tc>
        <w:tc>
          <w:tcPr>
            <w:tcW w:w="1120" w:type="dxa"/>
          </w:tcPr>
          <w:p w14:paraId="367B2456">
            <w:pPr>
              <w:rPr>
                <w:rFonts w:ascii="Arial"/>
              </w:rPr>
            </w:pPr>
          </w:p>
        </w:tc>
        <w:tc>
          <w:tcPr>
            <w:tcW w:w="1125" w:type="dxa"/>
          </w:tcPr>
          <w:p w14:paraId="1C1CB1C5">
            <w:pPr>
              <w:rPr>
                <w:rFonts w:ascii="Arial"/>
              </w:rPr>
            </w:pPr>
          </w:p>
        </w:tc>
      </w:tr>
      <w:tr w14:paraId="42C8F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5EA4FE2A">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DA59504">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C379143">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E3F370E">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B6C7415">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C01CA1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62BFCB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E463C9E">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BD36E4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5ED0C59">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1376DE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0F31606">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14:paraId="1752A78E">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39BAA0EC">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3932CFA">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1CE2343">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C1D5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5" w:hRule="atLeast"/>
        </w:trPr>
        <w:tc>
          <w:tcPr>
            <w:tcW w:w="1080" w:type="dxa"/>
          </w:tcPr>
          <w:p w14:paraId="057B2DFD">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393CA175">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423F4DE">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0A25AD2D">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11E5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8C347F2">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36FB4F7D">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11A4B38">
            <w:pPr>
              <w:rPr>
                <w:rFonts w:ascii="Arial"/>
              </w:rPr>
            </w:pPr>
          </w:p>
        </w:tc>
        <w:tc>
          <w:tcPr>
            <w:tcW w:w="3362" w:type="dxa"/>
          </w:tcPr>
          <w:p w14:paraId="56DE344D">
            <w:pPr>
              <w:rPr>
                <w:rFonts w:ascii="Arial"/>
              </w:rPr>
            </w:pPr>
          </w:p>
        </w:tc>
      </w:tr>
      <w:tr w14:paraId="22311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0AAE4C79">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28AFDC9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4957E9D5">
            <w:pPr>
              <w:rPr>
                <w:rFonts w:ascii="Arial"/>
              </w:rPr>
            </w:pPr>
          </w:p>
        </w:tc>
        <w:tc>
          <w:tcPr>
            <w:tcW w:w="3362" w:type="dxa"/>
          </w:tcPr>
          <w:p w14:paraId="77130B1C">
            <w:pPr>
              <w:rPr>
                <w:rFonts w:ascii="Arial"/>
              </w:rPr>
            </w:pPr>
          </w:p>
        </w:tc>
      </w:tr>
      <w:tr w14:paraId="125E8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FB2EB5B">
            <w:pPr>
              <w:rPr>
                <w:rFonts w:ascii="Arial"/>
              </w:rPr>
            </w:pPr>
          </w:p>
          <w:p w14:paraId="0B859A94">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410FB4E">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DDA56CE">
            <w:pPr>
              <w:rPr>
                <w:rFonts w:ascii="Arial"/>
              </w:rPr>
            </w:pPr>
          </w:p>
        </w:tc>
        <w:tc>
          <w:tcPr>
            <w:tcW w:w="3362" w:type="dxa"/>
          </w:tcPr>
          <w:p w14:paraId="2F9CE3D6">
            <w:pPr>
              <w:rPr>
                <w:rFonts w:ascii="Arial"/>
              </w:rPr>
            </w:pPr>
          </w:p>
        </w:tc>
      </w:tr>
      <w:tr w14:paraId="621BA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37C780D2">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5F73A2E5">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6C4BB2A">
            <w:pPr>
              <w:rPr>
                <w:rFonts w:ascii="Arial"/>
              </w:rPr>
            </w:pPr>
          </w:p>
        </w:tc>
        <w:tc>
          <w:tcPr>
            <w:tcW w:w="3362" w:type="dxa"/>
          </w:tcPr>
          <w:p w14:paraId="1ED412B4">
            <w:pPr>
              <w:rPr>
                <w:rFonts w:ascii="Arial"/>
              </w:rPr>
            </w:pPr>
          </w:p>
        </w:tc>
      </w:tr>
      <w:tr w14:paraId="3E322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949912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8141B8E">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73A4E12">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791CB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3DC5313F">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31A70A08">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1C1CD6A">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2E822C23">
      <w:pPr>
        <w:spacing w:line="291" w:lineRule="auto"/>
        <w:rPr>
          <w:rFonts w:ascii="Arial"/>
        </w:rPr>
      </w:pPr>
    </w:p>
    <w:p w14:paraId="373DFC10">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2B5FF4E">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1FEBA55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E0D45C6">
      <w:pPr>
        <w:pStyle w:val="18"/>
      </w:pPr>
    </w:p>
    <w:p w14:paraId="73E88694">
      <w:pPr>
        <w:pStyle w:val="18"/>
      </w:pPr>
    </w:p>
    <w:p w14:paraId="0CF82296">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824F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5FC4106B">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46C84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EFBB61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济南卡车制造公司莱芜厂区新增升降作业平台技改项目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2243877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3E91F6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ABD814A">
            <w:pPr>
              <w:jc w:val="center"/>
              <w:rPr>
                <w:rFonts w:ascii="Times New Roman" w:hAnsi="Times New Roman" w:eastAsia="宋体" w:cs="Times New Roman"/>
                <w:b/>
                <w:szCs w:val="20"/>
              </w:rPr>
            </w:pPr>
            <w:r>
              <w:rPr>
                <w:rFonts w:hint="eastAsia" w:ascii="宋体" w:hAnsi="宋体" w:eastAsia="宋体" w:cs="宋体"/>
                <w:b/>
                <w:szCs w:val="20"/>
              </w:rPr>
              <w:t>是否偏离</w:t>
            </w:r>
          </w:p>
          <w:p w14:paraId="5984C12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E2E72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4603801">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DDD494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68CB28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2945B9D">
            <w:pPr>
              <w:jc w:val="center"/>
              <w:rPr>
                <w:rFonts w:ascii="Times New Roman" w:hAnsi="Times New Roman" w:eastAsia="宋体" w:cs="Times New Roman"/>
                <w:b/>
                <w:szCs w:val="20"/>
              </w:rPr>
            </w:pPr>
          </w:p>
        </w:tc>
      </w:tr>
      <w:tr w14:paraId="647A22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4333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17F784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878918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122EB1">
            <w:pPr>
              <w:jc w:val="center"/>
              <w:rPr>
                <w:rFonts w:ascii="Times New Roman" w:hAnsi="Times New Roman" w:eastAsia="宋体" w:cs="Times New Roman"/>
                <w:b/>
                <w:szCs w:val="21"/>
              </w:rPr>
            </w:pPr>
          </w:p>
        </w:tc>
      </w:tr>
      <w:tr w14:paraId="44923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AB0976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41E89F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C1C0E7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775D017">
            <w:pPr>
              <w:jc w:val="center"/>
              <w:rPr>
                <w:rFonts w:ascii="Times New Roman" w:hAnsi="Times New Roman" w:eastAsia="宋体" w:cs="Times New Roman"/>
                <w:b/>
                <w:szCs w:val="20"/>
              </w:rPr>
            </w:pPr>
          </w:p>
        </w:tc>
      </w:tr>
      <w:tr w14:paraId="6E5DEE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23A920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35CF40B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F86540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8BE2233">
            <w:pPr>
              <w:jc w:val="center"/>
              <w:rPr>
                <w:rFonts w:ascii="Times New Roman" w:hAnsi="Times New Roman" w:eastAsia="宋体" w:cs="Times New Roman"/>
                <w:b/>
                <w:szCs w:val="21"/>
              </w:rPr>
            </w:pPr>
          </w:p>
          <w:p w14:paraId="40ADC316">
            <w:pPr>
              <w:jc w:val="center"/>
              <w:rPr>
                <w:rFonts w:ascii="Times New Roman" w:hAnsi="Times New Roman" w:eastAsia="宋体" w:cs="Times New Roman"/>
                <w:b/>
                <w:szCs w:val="21"/>
              </w:rPr>
            </w:pPr>
          </w:p>
          <w:p w14:paraId="57489B4A">
            <w:pPr>
              <w:jc w:val="center"/>
              <w:rPr>
                <w:rFonts w:ascii="Times New Roman" w:hAnsi="Times New Roman" w:eastAsia="宋体" w:cs="Times New Roman"/>
                <w:b/>
                <w:szCs w:val="21"/>
              </w:rPr>
            </w:pPr>
          </w:p>
          <w:p w14:paraId="5C23E6A5">
            <w:pPr>
              <w:jc w:val="center"/>
              <w:rPr>
                <w:rFonts w:ascii="Times New Roman" w:hAnsi="Times New Roman" w:eastAsia="宋体" w:cs="Times New Roman"/>
                <w:b/>
                <w:szCs w:val="21"/>
              </w:rPr>
            </w:pPr>
          </w:p>
          <w:p w14:paraId="4EDB4170">
            <w:pPr>
              <w:jc w:val="center"/>
              <w:rPr>
                <w:rFonts w:ascii="Times New Roman" w:hAnsi="Times New Roman" w:eastAsia="宋体" w:cs="Times New Roman"/>
                <w:b/>
                <w:szCs w:val="21"/>
              </w:rPr>
            </w:pPr>
          </w:p>
          <w:p w14:paraId="04FA89DD">
            <w:pPr>
              <w:jc w:val="center"/>
              <w:rPr>
                <w:rFonts w:ascii="Times New Roman" w:hAnsi="Times New Roman" w:eastAsia="宋体" w:cs="Times New Roman"/>
                <w:b/>
                <w:szCs w:val="21"/>
              </w:rPr>
            </w:pPr>
          </w:p>
          <w:p w14:paraId="7B6460DB">
            <w:pPr>
              <w:jc w:val="center"/>
              <w:rPr>
                <w:rFonts w:ascii="Times New Roman" w:hAnsi="Times New Roman" w:eastAsia="宋体" w:cs="Times New Roman"/>
                <w:b/>
                <w:szCs w:val="21"/>
              </w:rPr>
            </w:pPr>
          </w:p>
          <w:p w14:paraId="78FAEC1D">
            <w:pPr>
              <w:jc w:val="center"/>
              <w:rPr>
                <w:rFonts w:ascii="Times New Roman" w:hAnsi="Times New Roman" w:eastAsia="宋体" w:cs="Times New Roman"/>
                <w:b/>
                <w:szCs w:val="21"/>
              </w:rPr>
            </w:pPr>
          </w:p>
          <w:p w14:paraId="352A2265">
            <w:pPr>
              <w:jc w:val="center"/>
              <w:rPr>
                <w:rFonts w:ascii="Times New Roman" w:hAnsi="Times New Roman" w:eastAsia="宋体" w:cs="Times New Roman"/>
                <w:b/>
                <w:szCs w:val="21"/>
              </w:rPr>
            </w:pPr>
          </w:p>
          <w:p w14:paraId="54C98CD9">
            <w:pPr>
              <w:jc w:val="center"/>
              <w:rPr>
                <w:rFonts w:ascii="Times New Roman" w:hAnsi="Times New Roman" w:eastAsia="宋体" w:cs="Times New Roman"/>
                <w:b/>
                <w:szCs w:val="21"/>
              </w:rPr>
            </w:pPr>
          </w:p>
          <w:p w14:paraId="3BA33006">
            <w:pPr>
              <w:jc w:val="center"/>
              <w:rPr>
                <w:rFonts w:ascii="Times New Roman" w:hAnsi="Times New Roman" w:eastAsia="宋体" w:cs="Times New Roman"/>
                <w:b/>
                <w:szCs w:val="21"/>
              </w:rPr>
            </w:pPr>
          </w:p>
          <w:p w14:paraId="03365D31">
            <w:pPr>
              <w:jc w:val="center"/>
              <w:rPr>
                <w:rFonts w:ascii="Times New Roman" w:hAnsi="Times New Roman" w:eastAsia="宋体" w:cs="Times New Roman"/>
                <w:b/>
                <w:szCs w:val="21"/>
              </w:rPr>
            </w:pPr>
          </w:p>
          <w:p w14:paraId="655A95E4">
            <w:pPr>
              <w:jc w:val="center"/>
              <w:rPr>
                <w:rFonts w:ascii="Times New Roman" w:hAnsi="Times New Roman" w:eastAsia="宋体" w:cs="Times New Roman"/>
                <w:b/>
                <w:szCs w:val="21"/>
              </w:rPr>
            </w:pPr>
          </w:p>
          <w:p w14:paraId="757213EF">
            <w:pPr>
              <w:jc w:val="center"/>
              <w:rPr>
                <w:rFonts w:ascii="Times New Roman" w:hAnsi="Times New Roman" w:eastAsia="宋体" w:cs="Times New Roman"/>
                <w:b/>
                <w:szCs w:val="21"/>
              </w:rPr>
            </w:pPr>
          </w:p>
          <w:p w14:paraId="188ACFC3">
            <w:pPr>
              <w:jc w:val="center"/>
              <w:rPr>
                <w:rFonts w:ascii="Times New Roman" w:hAnsi="Times New Roman" w:eastAsia="宋体" w:cs="Times New Roman"/>
                <w:b/>
                <w:szCs w:val="21"/>
              </w:rPr>
            </w:pPr>
          </w:p>
          <w:p w14:paraId="16C0E9B2">
            <w:pPr>
              <w:jc w:val="center"/>
              <w:rPr>
                <w:rFonts w:ascii="Times New Roman" w:hAnsi="Times New Roman" w:eastAsia="宋体" w:cs="Times New Roman"/>
                <w:b/>
                <w:szCs w:val="21"/>
              </w:rPr>
            </w:pPr>
          </w:p>
          <w:p w14:paraId="08762844">
            <w:pPr>
              <w:jc w:val="center"/>
              <w:rPr>
                <w:rFonts w:ascii="Times New Roman" w:hAnsi="Times New Roman" w:eastAsia="宋体" w:cs="Times New Roman"/>
                <w:b/>
                <w:szCs w:val="20"/>
              </w:rPr>
            </w:pPr>
          </w:p>
        </w:tc>
      </w:tr>
      <w:tr w14:paraId="09E1BA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B3FD8BB">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7D0A3E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B53EB23">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DF03D41">
            <w:pPr>
              <w:jc w:val="center"/>
              <w:rPr>
                <w:rFonts w:ascii="Times New Roman" w:hAnsi="Times New Roman" w:eastAsia="宋体" w:cs="Times New Roman"/>
                <w:b/>
                <w:szCs w:val="20"/>
              </w:rPr>
            </w:pPr>
          </w:p>
        </w:tc>
      </w:tr>
    </w:tbl>
    <w:p w14:paraId="3D13E5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712A3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7A00FF3B">
      <w:pPr>
        <w:rPr>
          <w:rFonts w:ascii="宋体" w:hAnsi="Calibri" w:eastAsia="宋体" w:cs="Times New Roman"/>
          <w:szCs w:val="20"/>
        </w:rPr>
      </w:pPr>
    </w:p>
    <w:p w14:paraId="1CFBDF37">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C6902A6">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C9DD900">
      <w:pPr>
        <w:spacing w:line="272" w:lineRule="auto"/>
        <w:rPr>
          <w:rFonts w:ascii="Arial"/>
        </w:rPr>
      </w:pPr>
    </w:p>
    <w:p w14:paraId="771B27C1">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济南卡车制造公司莱芜厂区新增升降作业平台技改项目</w:t>
      </w:r>
    </w:p>
    <w:p w14:paraId="732985B4">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B2710BA"/>
    <w:p w14:paraId="2B768737">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07C408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1E003B0">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18267646">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01C36A4D">
      <w:pPr>
        <w:keepNext/>
        <w:keepLines/>
        <w:rPr>
          <w:rFonts w:ascii="Times New Roman" w:hAnsi="Times New Roman" w:eastAsia="宋体" w:cs="Times New Roman"/>
          <w:b/>
          <w:bCs/>
          <w:color w:val="000000"/>
          <w:sz w:val="24"/>
          <w:szCs w:val="24"/>
        </w:rPr>
      </w:pPr>
    </w:p>
    <w:p w14:paraId="562BC654">
      <w:pPr>
        <w:spacing w:before="75" w:line="227" w:lineRule="auto"/>
        <w:ind w:left="135"/>
        <w:rPr>
          <w:rFonts w:ascii="宋体" w:hAnsi="宋体" w:eastAsia="宋体" w:cs="宋体"/>
          <w:spacing w:val="-2"/>
          <w:sz w:val="24"/>
          <w:szCs w:val="24"/>
        </w:rPr>
      </w:pPr>
    </w:p>
    <w:p w14:paraId="6C6E2E06">
      <w:pPr>
        <w:spacing w:before="75" w:line="227" w:lineRule="auto"/>
        <w:ind w:left="135"/>
        <w:rPr>
          <w:rFonts w:ascii="宋体" w:hAnsi="宋体" w:eastAsia="宋体" w:cs="宋体"/>
          <w:spacing w:val="-2"/>
          <w:sz w:val="24"/>
          <w:szCs w:val="24"/>
        </w:rPr>
      </w:pPr>
    </w:p>
    <w:p w14:paraId="50272DCF">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045B41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0D74D2C">
      <w:pPr>
        <w:spacing w:line="240" w:lineRule="exact"/>
        <w:jc w:val="center"/>
        <w:rPr>
          <w:rFonts w:ascii="宋体" w:hAnsi="Calibri" w:eastAsia="宋体" w:cs="Times New Roman"/>
          <w:b/>
          <w:bCs/>
          <w:sz w:val="36"/>
          <w:szCs w:val="20"/>
        </w:rPr>
      </w:pPr>
    </w:p>
    <w:p w14:paraId="319048CE">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济南卡车制造公司莱芜厂区新增升降作业平台技改项目</w:t>
      </w:r>
    </w:p>
    <w:p w14:paraId="357423B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79F09FE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57AA59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6B7B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5ED4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081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74B5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2F95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E6B9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5C338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859C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BD06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573E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0004D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2569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E183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BA28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1621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D9326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1BE47A">
      <w:pPr>
        <w:spacing w:line="360" w:lineRule="auto"/>
        <w:ind w:firstLine="480" w:firstLineChars="200"/>
        <w:rPr>
          <w:rFonts w:ascii="宋体" w:hAnsi="宋体" w:eastAsia="宋体" w:cs="Times New Roman"/>
          <w:sz w:val="24"/>
          <w:szCs w:val="20"/>
          <w:u w:val="single"/>
        </w:rPr>
      </w:pPr>
    </w:p>
    <w:p w14:paraId="794C531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F26E2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2171A7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FF58C3B">
      <w:pPr>
        <w:rPr>
          <w:rFonts w:ascii="宋体" w:hAnsi="Calibri" w:eastAsia="宋体" w:cs="宋体"/>
          <w:b/>
          <w:bCs/>
          <w:color w:val="000000"/>
          <w:sz w:val="28"/>
          <w:szCs w:val="20"/>
        </w:rPr>
      </w:pPr>
    </w:p>
    <w:p w14:paraId="3D81CAEF">
      <w:pPr>
        <w:pStyle w:val="18"/>
        <w:rPr>
          <w:rFonts w:hAnsi="Calibri" w:eastAsia="宋体" w:cs="宋体"/>
          <w:b/>
          <w:bCs/>
          <w:color w:val="000000"/>
          <w:sz w:val="28"/>
          <w:szCs w:val="20"/>
        </w:rPr>
      </w:pPr>
    </w:p>
    <w:p w14:paraId="2EE7A1E1">
      <w:pPr>
        <w:rPr>
          <w:rFonts w:ascii="宋体" w:hAnsi="Calibri" w:eastAsia="宋体" w:cs="宋体"/>
          <w:b/>
          <w:bCs/>
          <w:color w:val="000000"/>
          <w:sz w:val="28"/>
          <w:szCs w:val="20"/>
        </w:rPr>
      </w:pPr>
    </w:p>
    <w:p w14:paraId="2A5F17D1">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EADA6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1E4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F45DE42">
            <w:pPr>
              <w:jc w:val="center"/>
              <w:rPr>
                <w:rFonts w:ascii="Times New Roman" w:hAnsi="Times New Roman" w:eastAsia="宋体" w:cs="Times New Roman"/>
                <w:b/>
                <w:szCs w:val="20"/>
              </w:rPr>
            </w:pPr>
          </w:p>
          <w:p w14:paraId="0C3C8C0A">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C6E0875">
            <w:pPr>
              <w:rPr>
                <w:rFonts w:ascii="Times New Roman" w:hAnsi="Times New Roman" w:eastAsia="等线" w:cs="Times New Roman"/>
                <w:b/>
                <w:sz w:val="30"/>
                <w:szCs w:val="30"/>
              </w:rPr>
            </w:pPr>
          </w:p>
          <w:p w14:paraId="07C90925">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15D9A67C">
            <w:pPr>
              <w:jc w:val="center"/>
              <w:rPr>
                <w:rFonts w:ascii="Times New Roman" w:hAnsi="Times New Roman" w:eastAsia="宋体" w:cs="Times New Roman"/>
                <w:b/>
                <w:szCs w:val="20"/>
              </w:rPr>
            </w:pPr>
          </w:p>
          <w:p w14:paraId="055A49A9">
            <w:pPr>
              <w:jc w:val="center"/>
              <w:rPr>
                <w:rFonts w:ascii="Times New Roman" w:hAnsi="Times New Roman" w:eastAsia="宋体" w:cs="Times New Roman"/>
                <w:b/>
                <w:szCs w:val="20"/>
              </w:rPr>
            </w:pPr>
          </w:p>
          <w:p w14:paraId="0F6A4EC2">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济南卡车制造公司莱芜厂区新增升降作业平台技改项目</w:t>
            </w:r>
          </w:p>
          <w:p w14:paraId="6D334FFB">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4385ED7">
            <w:pPr>
              <w:jc w:val="center"/>
              <w:rPr>
                <w:rFonts w:ascii="Times New Roman" w:hAnsi="Times New Roman" w:eastAsia="宋体" w:cs="Times New Roman"/>
                <w:b/>
                <w:szCs w:val="20"/>
              </w:rPr>
            </w:pPr>
            <w:r>
              <w:rPr>
                <w:rFonts w:hint="eastAsia" w:ascii="宋体" w:hAnsi="宋体" w:eastAsia="宋体" w:cs="宋体"/>
                <w:b/>
                <w:szCs w:val="20"/>
              </w:rPr>
              <w:t>地址：</w:t>
            </w:r>
          </w:p>
          <w:p w14:paraId="7C5A509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4691F00">
            <w:pPr>
              <w:jc w:val="center"/>
              <w:rPr>
                <w:rFonts w:ascii="Times New Roman" w:hAnsi="Times New Roman" w:eastAsia="宋体" w:cs="Times New Roman"/>
                <w:b/>
                <w:szCs w:val="20"/>
              </w:rPr>
            </w:pPr>
            <w:r>
              <w:rPr>
                <w:rFonts w:hint="eastAsia" w:ascii="宋体" w:hAnsi="宋体" w:eastAsia="宋体" w:cs="宋体"/>
                <w:b/>
                <w:szCs w:val="20"/>
              </w:rPr>
              <w:t>传真：</w:t>
            </w:r>
          </w:p>
          <w:p w14:paraId="1E0E4757">
            <w:pPr>
              <w:jc w:val="center"/>
              <w:rPr>
                <w:rFonts w:ascii="Times New Roman" w:hAnsi="Times New Roman" w:eastAsia="宋体" w:cs="Times New Roman"/>
                <w:b/>
                <w:szCs w:val="20"/>
              </w:rPr>
            </w:pPr>
          </w:p>
          <w:p w14:paraId="35312613">
            <w:pPr>
              <w:jc w:val="center"/>
              <w:rPr>
                <w:rFonts w:ascii="Times New Roman" w:hAnsi="Times New Roman" w:eastAsia="宋体" w:cs="Times New Roman"/>
                <w:b/>
                <w:szCs w:val="20"/>
              </w:rPr>
            </w:pPr>
          </w:p>
        </w:tc>
      </w:tr>
    </w:tbl>
    <w:p w14:paraId="6885FF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BE67C23">
      <w:pPr>
        <w:pStyle w:val="18"/>
      </w:pPr>
    </w:p>
    <w:p w14:paraId="5CE36627">
      <w:pPr>
        <w:jc w:val="right"/>
        <w:rPr>
          <w:rFonts w:asciiTheme="minorEastAsia" w:hAnsiTheme="minorEastAsia" w:cstheme="minorEastAsia"/>
          <w:sz w:val="20"/>
          <w:szCs w:val="20"/>
        </w:rPr>
      </w:pPr>
    </w:p>
    <w:p w14:paraId="4F0981DB">
      <w:pPr>
        <w:jc w:val="right"/>
        <w:rPr>
          <w:rFonts w:asciiTheme="minorEastAsia" w:hAnsiTheme="minorEastAsia" w:cstheme="minorEastAsia"/>
          <w:sz w:val="20"/>
          <w:szCs w:val="20"/>
        </w:rPr>
      </w:pPr>
    </w:p>
    <w:p w14:paraId="3D25B024">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11DDCC0A">
      <w:pPr>
        <w:adjustRightInd/>
        <w:snapToGrid/>
        <w:spacing w:line="240" w:lineRule="auto"/>
        <w:ind w:firstLine="0" w:firstLineChars="0"/>
        <w:outlineLvl w:val="2"/>
        <w:rPr>
          <w:rFonts w:hint="eastAsia"/>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Times New Roman" w:hAnsi="Times New Roman" w:eastAsia="宋体" w:cs="Times New Roman"/>
          <w:b/>
          <w:bCs/>
          <w:color w:val="000000"/>
          <w:sz w:val="24"/>
          <w:szCs w:val="24"/>
        </w:rPr>
        <w:t>评分标准</w:t>
      </w:r>
    </w:p>
    <w:p w14:paraId="7250099C">
      <w:pPr>
        <w:keepNext/>
        <w:keepLines/>
        <w:spacing w:before="156" w:beforeLines="50" w:after="156" w:afterLines="50" w:line="360" w:lineRule="auto"/>
        <w:jc w:val="center"/>
        <w:rPr>
          <w:rFonts w:hint="eastAsia" w:ascii="宋体" w:hAnsi="宋体" w:eastAsia="宋体" w:cs="Times New Roman"/>
          <w:b/>
          <w:bCs/>
          <w:sz w:val="24"/>
          <w:szCs w:val="24"/>
        </w:rPr>
      </w:pPr>
      <w:r>
        <w:rPr>
          <w:rFonts w:hint="eastAsia" w:ascii="宋体" w:hAnsi="宋体" w:eastAsia="宋体" w:cs="Times New Roman"/>
          <w:b/>
          <w:bCs/>
          <w:sz w:val="24"/>
          <w:szCs w:val="24"/>
        </w:rPr>
        <w:t>评审表（100分）</w:t>
      </w:r>
    </w:p>
    <w:tbl>
      <w:tblPr>
        <w:tblStyle w:val="39"/>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752889CF">
            <w:pPr>
              <w:spacing w:line="320" w:lineRule="exact"/>
              <w:ind w:right="34" w:rightChars="16"/>
              <w:jc w:val="center"/>
              <w:rPr>
                <w:b/>
                <w:szCs w:val="21"/>
              </w:rPr>
            </w:pPr>
            <w:r>
              <w:rPr>
                <w:rFonts w:hint="eastAsia"/>
                <w:b/>
              </w:rPr>
              <w:t>最高</w:t>
            </w:r>
          </w:p>
          <w:p w14:paraId="2F3BD2A5">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lang w:val="en-US" w:eastAsia="zh-CN"/>
              </w:rPr>
            </w:pPr>
            <w:r>
              <w:rPr>
                <w:rFonts w:hint="eastAsia" w:ascii="宋体"/>
                <w:b/>
                <w:bCs/>
                <w:lang w:val="en-US" w:eastAsia="zh-CN"/>
              </w:rPr>
              <w:t>70</w:t>
            </w:r>
          </w:p>
        </w:tc>
        <w:tc>
          <w:tcPr>
            <w:tcW w:w="970" w:type="dxa"/>
            <w:tcBorders>
              <w:top w:val="single" w:color="auto" w:sz="4" w:space="0"/>
              <w:left w:val="single" w:color="auto" w:sz="4" w:space="0"/>
              <w:right w:val="single" w:color="auto" w:sz="4" w:space="0"/>
            </w:tcBorders>
            <w:vAlign w:val="center"/>
          </w:tcPr>
          <w:p w14:paraId="5BF07162">
            <w:pPr>
              <w:jc w:val="center"/>
              <w:rPr>
                <w:rFonts w:hint="eastAsia" w:ascii="宋体"/>
                <w:lang w:val="en-US" w:eastAsia="zh-CN"/>
              </w:rPr>
            </w:pPr>
            <w:r>
              <w:rPr>
                <w:rFonts w:hint="eastAsia" w:ascii="宋体" w:hAnsi="宋体"/>
                <w:lang w:val="en-US" w:eastAsia="zh-CN"/>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spacing w:line="440" w:lineRule="exact"/>
              <w:jc w:val="center"/>
              <w:rPr>
                <w:rFonts w:hint="default" w:ascii="宋体"/>
                <w:lang w:val="en-US" w:eastAsia="zh-CN"/>
              </w:rPr>
            </w:pPr>
            <w:r>
              <w:rPr>
                <w:rFonts w:hint="eastAsia" w:ascii="宋体"/>
                <w:lang w:val="en-US" w:eastAsia="zh-CN"/>
              </w:rPr>
              <w:t>40</w:t>
            </w:r>
          </w:p>
        </w:tc>
        <w:tc>
          <w:tcPr>
            <w:tcW w:w="6153" w:type="dxa"/>
            <w:tcBorders>
              <w:top w:val="single" w:color="auto" w:sz="4" w:space="0"/>
              <w:left w:val="single" w:color="auto" w:sz="4" w:space="0"/>
              <w:bottom w:val="single" w:color="auto" w:sz="4" w:space="0"/>
              <w:right w:val="single" w:color="auto" w:sz="4" w:space="0"/>
            </w:tcBorders>
            <w:vAlign w:val="center"/>
          </w:tcPr>
          <w:p w14:paraId="100EF0C4">
            <w:pPr>
              <w:widowControl/>
              <w:jc w:val="left"/>
              <w:rPr>
                <w:rFonts w:hint="eastAsia" w:ascii="Arial" w:hAnsi="Arial" w:cs="Arial"/>
                <w:kern w:val="0"/>
                <w:szCs w:val="21"/>
              </w:rPr>
            </w:pPr>
            <w:r>
              <w:rPr>
                <w:rFonts w:hint="eastAsia" w:ascii="Arial" w:hAnsi="Arial" w:cs="Arial"/>
                <w:kern w:val="0"/>
                <w:szCs w:val="21"/>
                <w:lang w:eastAsia="zh-CN"/>
              </w:rPr>
              <w:t>（</w:t>
            </w:r>
            <w:r>
              <w:rPr>
                <w:rFonts w:hint="eastAsia" w:ascii="Arial" w:hAnsi="Arial" w:cs="Arial"/>
                <w:kern w:val="0"/>
                <w:szCs w:val="21"/>
                <w:lang w:val="en-US" w:eastAsia="zh-CN"/>
              </w:rPr>
              <w:t>1</w:t>
            </w:r>
            <w:r>
              <w:rPr>
                <w:rFonts w:hint="eastAsia" w:ascii="Arial" w:hAnsi="Arial" w:cs="Arial"/>
                <w:kern w:val="0"/>
                <w:szCs w:val="21"/>
                <w:lang w:eastAsia="zh-CN"/>
              </w:rPr>
              <w:t>）</w:t>
            </w:r>
            <w:r>
              <w:rPr>
                <w:rFonts w:hint="eastAsia" w:ascii="Arial" w:hAnsi="Arial" w:cs="Arial"/>
                <w:kern w:val="0"/>
                <w:szCs w:val="21"/>
              </w:rPr>
              <w:t>定制系统方案达到招标要求，设备主要部件或核心部件，具备自身技术优势，打分1-10分。</w:t>
            </w:r>
          </w:p>
          <w:p w14:paraId="4D2AE4A6">
            <w:pPr>
              <w:widowControl/>
              <w:jc w:val="left"/>
              <w:rPr>
                <w:rFonts w:hint="eastAsia" w:ascii="Arial" w:hAnsi="Arial" w:cs="Arial"/>
                <w:kern w:val="0"/>
                <w:szCs w:val="21"/>
              </w:rPr>
            </w:pPr>
            <w:r>
              <w:rPr>
                <w:rFonts w:hint="eastAsia" w:ascii="Arial" w:hAnsi="Arial" w:cs="Arial"/>
                <w:kern w:val="0"/>
                <w:szCs w:val="21"/>
                <w:lang w:eastAsia="zh-CN"/>
              </w:rPr>
              <w:t>（</w:t>
            </w:r>
            <w:r>
              <w:rPr>
                <w:rFonts w:hint="eastAsia" w:ascii="Arial" w:hAnsi="Arial" w:cs="Arial"/>
                <w:kern w:val="0"/>
                <w:szCs w:val="21"/>
                <w:lang w:val="en-US" w:eastAsia="zh-CN"/>
              </w:rPr>
              <w:t>2</w:t>
            </w:r>
            <w:r>
              <w:rPr>
                <w:rFonts w:hint="eastAsia" w:ascii="Arial" w:hAnsi="Arial" w:cs="Arial"/>
                <w:kern w:val="0"/>
                <w:szCs w:val="21"/>
                <w:lang w:eastAsia="zh-CN"/>
              </w:rPr>
              <w:t>）</w:t>
            </w:r>
            <w:r>
              <w:rPr>
                <w:rFonts w:hint="eastAsia" w:ascii="Arial" w:hAnsi="Arial" w:cs="Arial"/>
                <w:kern w:val="0"/>
                <w:szCs w:val="21"/>
              </w:rPr>
              <w:t>达到招标要求的前提下，系统配置更加周全，其精度、参数、技术水平、可靠性等优势明显，打分1-10分。</w:t>
            </w:r>
          </w:p>
          <w:p w14:paraId="1FC7D53A">
            <w:pPr>
              <w:widowControl/>
              <w:jc w:val="left"/>
              <w:rPr>
                <w:rFonts w:hint="eastAsia" w:ascii="Arial" w:hAnsi="Arial" w:cs="Arial"/>
                <w:kern w:val="0"/>
                <w:szCs w:val="21"/>
              </w:rPr>
            </w:pPr>
            <w:r>
              <w:rPr>
                <w:rFonts w:hint="eastAsia" w:ascii="Arial" w:hAnsi="Arial" w:cs="Arial"/>
                <w:kern w:val="0"/>
                <w:szCs w:val="21"/>
                <w:lang w:eastAsia="zh-CN"/>
              </w:rPr>
              <w:t>（</w:t>
            </w:r>
            <w:r>
              <w:rPr>
                <w:rFonts w:hint="eastAsia" w:ascii="Arial" w:hAnsi="Arial" w:cs="Arial"/>
                <w:kern w:val="0"/>
                <w:szCs w:val="21"/>
                <w:lang w:val="en-US" w:eastAsia="zh-CN"/>
              </w:rPr>
              <w:t>3</w:t>
            </w:r>
            <w:r>
              <w:rPr>
                <w:rFonts w:hint="eastAsia" w:ascii="Arial" w:hAnsi="Arial" w:cs="Arial"/>
                <w:kern w:val="0"/>
                <w:szCs w:val="21"/>
                <w:lang w:eastAsia="zh-CN"/>
              </w:rPr>
              <w:t>）</w:t>
            </w:r>
            <w:r>
              <w:rPr>
                <w:rFonts w:hint="eastAsia" w:ascii="Arial" w:hAnsi="Arial" w:cs="Arial"/>
                <w:kern w:val="0"/>
                <w:szCs w:val="21"/>
              </w:rPr>
              <w:t>应具有专业化试验软件，数据处理有独到之处，系统开放程度高，打分1-10分。</w:t>
            </w:r>
          </w:p>
          <w:p w14:paraId="18BFB5FB">
            <w:pPr>
              <w:widowControl/>
              <w:jc w:val="left"/>
              <w:rPr>
                <w:rFonts w:hint="eastAsia" w:ascii="Arial" w:hAnsi="Arial" w:cs="Arial"/>
                <w:kern w:val="0"/>
                <w:szCs w:val="21"/>
              </w:rPr>
            </w:pPr>
            <w:r>
              <w:rPr>
                <w:rFonts w:hint="eastAsia" w:ascii="Arial" w:hAnsi="Arial" w:cs="Arial"/>
                <w:kern w:val="0"/>
                <w:szCs w:val="21"/>
                <w:lang w:eastAsia="zh-CN"/>
              </w:rPr>
              <w:t>（</w:t>
            </w:r>
            <w:r>
              <w:rPr>
                <w:rFonts w:hint="eastAsia" w:ascii="Arial" w:hAnsi="Arial" w:cs="Arial"/>
                <w:kern w:val="0"/>
                <w:szCs w:val="21"/>
                <w:lang w:val="en-US" w:eastAsia="zh-CN"/>
              </w:rPr>
              <w:t>4</w:t>
            </w:r>
            <w:r>
              <w:rPr>
                <w:rFonts w:hint="eastAsia" w:ascii="Arial" w:hAnsi="Arial" w:cs="Arial"/>
                <w:kern w:val="0"/>
                <w:szCs w:val="21"/>
                <w:lang w:eastAsia="zh-CN"/>
              </w:rPr>
              <w:t>）</w:t>
            </w:r>
            <w:r>
              <w:rPr>
                <w:rFonts w:hint="eastAsia" w:ascii="Arial" w:hAnsi="Arial" w:cs="Arial"/>
                <w:kern w:val="0"/>
                <w:szCs w:val="21"/>
              </w:rPr>
              <w:t>关键系统技术支持资料、数据处理说明、操作说明详细完整，打分1-10分。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24E38C93">
            <w:pPr>
              <w:jc w:val="center"/>
              <w:rPr>
                <w:rFonts w:hint="eastAsia" w:ascii="宋体" w:hAnsi="宋体"/>
                <w:lang w:val="en-US" w:eastAsia="zh-CN"/>
              </w:rPr>
            </w:pPr>
            <w:r>
              <w:rPr>
                <w:rFonts w:hint="eastAsia" w:ascii="宋体" w:hAnsi="宋体"/>
                <w:lang w:val="en-US" w:eastAsia="zh-CN"/>
              </w:rPr>
              <w:t>质量保障</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szCs w:val="21"/>
                <w:lang w:val="en-US"/>
              </w:rPr>
            </w:pPr>
            <w:r>
              <w:rPr>
                <w:rFonts w:hint="eastAsia" w:ascii="宋体"/>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63E546">
            <w:pPr>
              <w:widowControl/>
              <w:jc w:val="left"/>
              <w:rPr>
                <w:rFonts w:hint="eastAsia" w:ascii="Arial" w:hAnsi="Arial" w:cs="Arial"/>
                <w:kern w:val="0"/>
                <w:szCs w:val="21"/>
              </w:rPr>
            </w:pPr>
            <w:r>
              <w:rPr>
                <w:rFonts w:hint="eastAsia" w:ascii="Arial" w:hAnsi="Arial" w:cs="Arial"/>
                <w:kern w:val="0"/>
                <w:szCs w:val="21"/>
              </w:rPr>
              <w:t>由评标委员会成员独立进行客观、公正的评价，按照优、良、一般进行赋分，优得</w:t>
            </w:r>
            <w:r>
              <w:rPr>
                <w:rFonts w:hint="eastAsia" w:ascii="Arial" w:hAnsi="Arial" w:cs="Arial"/>
                <w:kern w:val="0"/>
                <w:szCs w:val="21"/>
                <w:lang w:val="en-US" w:eastAsia="zh-CN"/>
              </w:rPr>
              <w:t>10</w:t>
            </w:r>
            <w:r>
              <w:rPr>
                <w:rFonts w:hint="eastAsia" w:ascii="Arial" w:hAnsi="Arial" w:cs="Arial"/>
                <w:kern w:val="0"/>
                <w:szCs w:val="21"/>
              </w:rPr>
              <w:t>分，良得</w:t>
            </w:r>
            <w:r>
              <w:rPr>
                <w:rFonts w:hint="eastAsia" w:ascii="Arial" w:hAnsi="Arial" w:cs="Arial"/>
                <w:kern w:val="0"/>
                <w:szCs w:val="21"/>
                <w:lang w:val="en-US" w:eastAsia="zh-CN"/>
              </w:rPr>
              <w:t>8</w:t>
            </w:r>
            <w:r>
              <w:rPr>
                <w:rFonts w:hint="eastAsia" w:ascii="Arial" w:hAnsi="Arial" w:cs="Arial"/>
                <w:kern w:val="0"/>
                <w:szCs w:val="21"/>
              </w:rPr>
              <w:t>分，一般得</w:t>
            </w:r>
            <w:r>
              <w:rPr>
                <w:rFonts w:hint="eastAsia" w:ascii="Arial" w:hAnsi="Arial" w:cs="Arial"/>
                <w:kern w:val="0"/>
                <w:szCs w:val="21"/>
                <w:lang w:val="en-US" w:eastAsia="zh-CN"/>
              </w:rPr>
              <w:t>6</w:t>
            </w:r>
            <w:r>
              <w:rPr>
                <w:rFonts w:hint="eastAsia" w:ascii="Arial" w:hAnsi="Arial" w:cs="Arial"/>
                <w:kern w:val="0"/>
                <w:szCs w:val="21"/>
              </w:rPr>
              <w:t>分。</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51BDE9C">
            <w:pPr>
              <w:jc w:val="center"/>
              <w:rPr>
                <w:rFonts w:hint="eastAsia" w:ascii="宋体" w:hAnsi="宋体"/>
                <w:lang w:val="en-US" w:eastAsia="zh-CN"/>
              </w:rPr>
            </w:pPr>
            <w:r>
              <w:rPr>
                <w:rFonts w:hint="eastAsia" w:ascii="宋体" w:hAnsi="宋体"/>
                <w:lang w:val="en-US" w:eastAsia="zh-CN"/>
              </w:rPr>
              <w:t>业绩</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eastAsia" w:ascii="宋体" w:eastAsia="宋体"/>
                <w:szCs w:val="21"/>
                <w:lang w:val="en-US" w:eastAsia="zh-CN"/>
              </w:rPr>
            </w:pPr>
            <w:r>
              <w:rPr>
                <w:rFonts w:hint="eastAsia" w:ascii="宋体"/>
                <w:szCs w:val="21"/>
                <w:lang w:val="en-US" w:eastAsia="zh-CN"/>
              </w:rPr>
              <w:t>5</w:t>
            </w:r>
          </w:p>
        </w:tc>
        <w:tc>
          <w:tcPr>
            <w:tcW w:w="6153" w:type="dxa"/>
            <w:tcBorders>
              <w:top w:val="single" w:color="auto" w:sz="4" w:space="0"/>
              <w:left w:val="single" w:color="auto" w:sz="4" w:space="0"/>
              <w:bottom w:val="nil"/>
              <w:right w:val="single" w:color="auto" w:sz="4" w:space="0"/>
            </w:tcBorders>
            <w:vAlign w:val="center"/>
          </w:tcPr>
          <w:p w14:paraId="0A5A5091">
            <w:pPr>
              <w:widowControl/>
              <w:jc w:val="left"/>
              <w:rPr>
                <w:rFonts w:hint="eastAsia" w:ascii="Arial" w:hAnsi="Arial" w:cs="Arial"/>
                <w:kern w:val="0"/>
                <w:szCs w:val="21"/>
              </w:rPr>
            </w:pPr>
            <w:r>
              <w:rPr>
                <w:rFonts w:hint="eastAsia" w:ascii="Arial" w:hAnsi="Arial" w:cs="Arial"/>
                <w:kern w:val="0"/>
                <w:szCs w:val="21"/>
              </w:rPr>
              <w:t>由评标委员会成员独立进行客观、公正的评价，按照业绩数量进行赋分，相同业绩每一个得</w:t>
            </w:r>
            <w:r>
              <w:rPr>
                <w:rFonts w:hint="eastAsia" w:ascii="Arial" w:hAnsi="Arial" w:cs="Arial"/>
                <w:kern w:val="0"/>
                <w:szCs w:val="21"/>
                <w:lang w:val="en-US" w:eastAsia="zh-CN"/>
              </w:rPr>
              <w:t>1</w:t>
            </w:r>
            <w:r>
              <w:rPr>
                <w:rFonts w:hint="eastAsia" w:ascii="Arial" w:hAnsi="Arial" w:cs="Arial"/>
                <w:kern w:val="0"/>
                <w:szCs w:val="21"/>
              </w:rPr>
              <w:t>分，类似业绩,每一个得</w:t>
            </w:r>
            <w:r>
              <w:rPr>
                <w:rFonts w:hint="eastAsia" w:ascii="Arial" w:hAnsi="Arial" w:cs="Arial"/>
                <w:kern w:val="0"/>
                <w:szCs w:val="21"/>
                <w:lang w:val="en-US" w:eastAsia="zh-CN"/>
              </w:rPr>
              <w:t>0.5</w:t>
            </w:r>
            <w:r>
              <w:rPr>
                <w:rFonts w:hint="eastAsia" w:ascii="Arial" w:hAnsi="Arial" w:cs="Arial"/>
                <w:kern w:val="0"/>
                <w:szCs w:val="21"/>
              </w:rPr>
              <w:t>分。本条款得分最高</w:t>
            </w:r>
            <w:r>
              <w:rPr>
                <w:rFonts w:hint="eastAsia" w:ascii="Arial" w:hAnsi="Arial" w:cs="Arial"/>
                <w:kern w:val="0"/>
                <w:szCs w:val="21"/>
                <w:lang w:val="en-US" w:eastAsia="zh-CN"/>
              </w:rPr>
              <w:t>5</w:t>
            </w:r>
            <w:r>
              <w:rPr>
                <w:rFonts w:hint="eastAsia" w:ascii="Arial" w:hAnsi="Arial" w:cs="Arial"/>
                <w:kern w:val="0"/>
                <w:szCs w:val="21"/>
              </w:rPr>
              <w:t>分。</w:t>
            </w:r>
            <w:r>
              <w:rPr>
                <w:rFonts w:hint="eastAsia" w:ascii="Arial" w:hAnsi="Arial" w:cs="Arial"/>
                <w:kern w:val="0"/>
                <w:szCs w:val="21"/>
                <w:lang w:val="en-US" w:eastAsia="zh-CN"/>
              </w:rPr>
              <w:t>同类型</w:t>
            </w:r>
            <w:r>
              <w:rPr>
                <w:rFonts w:hint="eastAsia" w:ascii="Arial" w:hAnsi="Arial" w:cs="Arial"/>
                <w:kern w:val="0"/>
                <w:szCs w:val="21"/>
              </w:rPr>
              <w:t>业绩:投标人在20</w:t>
            </w:r>
            <w:r>
              <w:rPr>
                <w:rFonts w:hint="eastAsia" w:ascii="Arial" w:hAnsi="Arial" w:cs="Arial"/>
                <w:kern w:val="0"/>
                <w:szCs w:val="21"/>
                <w:lang w:val="en-US" w:eastAsia="zh-CN"/>
              </w:rPr>
              <w:t>22</w:t>
            </w:r>
            <w:r>
              <w:rPr>
                <w:rFonts w:hint="eastAsia" w:ascii="Arial" w:hAnsi="Arial" w:cs="Arial"/>
                <w:kern w:val="0"/>
                <w:szCs w:val="21"/>
              </w:rPr>
              <w:t>年</w:t>
            </w:r>
            <w:r>
              <w:rPr>
                <w:rFonts w:hint="eastAsia" w:ascii="Arial" w:hAnsi="Arial" w:cs="Arial"/>
                <w:kern w:val="0"/>
                <w:szCs w:val="21"/>
                <w:lang w:val="en-US" w:eastAsia="zh-CN"/>
              </w:rPr>
              <w:t>1</w:t>
            </w:r>
            <w:r>
              <w:rPr>
                <w:rFonts w:hint="eastAsia" w:ascii="Arial" w:hAnsi="Arial" w:cs="Arial"/>
                <w:kern w:val="0"/>
                <w:szCs w:val="21"/>
              </w:rPr>
              <w:t>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DA920A2">
            <w:pPr>
              <w:jc w:val="center"/>
              <w:rPr>
                <w:rFonts w:hint="eastAsia" w:ascii="宋体" w:hAnsi="宋体"/>
                <w:lang w:val="en-US" w:eastAsia="zh-CN"/>
              </w:rPr>
            </w:pPr>
            <w:r>
              <w:rPr>
                <w:rFonts w:hint="eastAsia" w:ascii="宋体" w:hAnsi="宋体"/>
                <w:lang w:val="en-US" w:eastAsia="zh-CN"/>
              </w:rPr>
              <w:t>交货期</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lang w:val="en-US"/>
              </w:rPr>
            </w:pPr>
            <w:r>
              <w:rPr>
                <w:rFonts w:hint="eastAsia" w:ascii="宋体"/>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6B47D799">
            <w:pPr>
              <w:widowControl/>
              <w:jc w:val="left"/>
              <w:rPr>
                <w:rFonts w:hint="eastAsia" w:ascii="Arial" w:hAnsi="Arial" w:cs="Arial"/>
                <w:kern w:val="0"/>
                <w:szCs w:val="21"/>
              </w:rPr>
            </w:pPr>
            <w:r>
              <w:rPr>
                <w:rFonts w:hint="eastAsia" w:ascii="Arial" w:hAnsi="Arial" w:cs="Arial"/>
                <w:kern w:val="0"/>
                <w:szCs w:val="21"/>
              </w:rPr>
              <w:t>由评标委员会成员独立进行客观、公正的评价，按照到货周期进行赋分，到货期≤</w:t>
            </w:r>
            <w:r>
              <w:rPr>
                <w:rFonts w:hint="eastAsia" w:ascii="Arial" w:hAnsi="Arial" w:cs="Arial"/>
                <w:kern w:val="0"/>
                <w:szCs w:val="21"/>
                <w:lang w:val="en-US" w:eastAsia="zh-CN"/>
              </w:rPr>
              <w:t>2</w:t>
            </w:r>
            <w:r>
              <w:rPr>
                <w:rFonts w:hint="eastAsia" w:ascii="Arial" w:hAnsi="Arial" w:cs="Arial"/>
                <w:kern w:val="0"/>
                <w:szCs w:val="21"/>
              </w:rPr>
              <w:t>个月得</w:t>
            </w:r>
            <w:r>
              <w:rPr>
                <w:rFonts w:hint="eastAsia" w:ascii="Arial" w:hAnsi="Arial" w:cs="Arial"/>
                <w:kern w:val="0"/>
                <w:szCs w:val="21"/>
                <w:lang w:val="en-US" w:eastAsia="zh-CN"/>
              </w:rPr>
              <w:t>7-10</w:t>
            </w:r>
            <w:r>
              <w:rPr>
                <w:rFonts w:hint="eastAsia" w:ascii="Arial" w:hAnsi="Arial" w:cs="Arial"/>
                <w:kern w:val="0"/>
                <w:szCs w:val="21"/>
              </w:rPr>
              <w:t>分，</w:t>
            </w:r>
            <w:r>
              <w:rPr>
                <w:rFonts w:hint="eastAsia" w:ascii="Arial" w:hAnsi="Arial" w:cs="Arial"/>
                <w:kern w:val="0"/>
                <w:szCs w:val="21"/>
                <w:lang w:val="en-US" w:eastAsia="zh-CN"/>
              </w:rPr>
              <w:t>2</w:t>
            </w:r>
            <w:r>
              <w:rPr>
                <w:rFonts w:hint="eastAsia" w:ascii="Arial" w:hAnsi="Arial" w:cs="Arial"/>
                <w:kern w:val="0"/>
                <w:szCs w:val="21"/>
              </w:rPr>
              <w:t>＜到货期≤</w:t>
            </w:r>
            <w:r>
              <w:rPr>
                <w:rFonts w:hint="eastAsia" w:ascii="Arial" w:hAnsi="Arial" w:cs="Arial"/>
                <w:kern w:val="0"/>
                <w:szCs w:val="21"/>
                <w:lang w:val="en-US" w:eastAsia="zh-CN"/>
              </w:rPr>
              <w:t>3</w:t>
            </w:r>
            <w:r>
              <w:rPr>
                <w:rFonts w:hint="eastAsia" w:ascii="Arial" w:hAnsi="Arial" w:cs="Arial"/>
                <w:kern w:val="0"/>
                <w:szCs w:val="21"/>
              </w:rPr>
              <w:t>个月得</w:t>
            </w:r>
            <w:r>
              <w:rPr>
                <w:rFonts w:hint="eastAsia" w:ascii="Arial" w:hAnsi="Arial" w:cs="Arial"/>
                <w:kern w:val="0"/>
                <w:szCs w:val="21"/>
                <w:lang w:val="en-US" w:eastAsia="zh-CN"/>
              </w:rPr>
              <w:t>4-7</w:t>
            </w:r>
            <w:r>
              <w:rPr>
                <w:rFonts w:hint="eastAsia" w:ascii="Arial" w:hAnsi="Arial" w:cs="Arial"/>
                <w:kern w:val="0"/>
                <w:szCs w:val="21"/>
              </w:rPr>
              <w:t>分，</w:t>
            </w:r>
            <w:r>
              <w:rPr>
                <w:rFonts w:hint="eastAsia" w:ascii="Arial" w:hAnsi="Arial" w:cs="Arial"/>
                <w:kern w:val="0"/>
                <w:szCs w:val="21"/>
                <w:lang w:val="en-US" w:eastAsia="zh-CN"/>
              </w:rPr>
              <w:t>3</w:t>
            </w:r>
            <w:r>
              <w:rPr>
                <w:rFonts w:hint="eastAsia" w:ascii="Arial" w:hAnsi="Arial" w:cs="Arial"/>
                <w:kern w:val="0"/>
                <w:szCs w:val="21"/>
              </w:rPr>
              <w:t>＜到货期≤</w:t>
            </w:r>
            <w:r>
              <w:rPr>
                <w:rFonts w:hint="eastAsia" w:ascii="Arial" w:hAnsi="Arial" w:cs="Arial"/>
                <w:kern w:val="0"/>
                <w:szCs w:val="21"/>
                <w:lang w:val="en-US" w:eastAsia="zh-CN"/>
              </w:rPr>
              <w:t>4</w:t>
            </w:r>
            <w:r>
              <w:rPr>
                <w:rFonts w:hint="eastAsia" w:ascii="Arial" w:hAnsi="Arial" w:cs="Arial"/>
                <w:kern w:val="0"/>
                <w:szCs w:val="21"/>
              </w:rPr>
              <w:t>个月得</w:t>
            </w:r>
            <w:r>
              <w:rPr>
                <w:rFonts w:hint="eastAsia" w:ascii="Arial" w:hAnsi="Arial" w:cs="Arial"/>
                <w:kern w:val="0"/>
                <w:szCs w:val="21"/>
                <w:lang w:val="en-US" w:eastAsia="zh-CN"/>
              </w:rPr>
              <w:t>1-3</w:t>
            </w:r>
            <w:r>
              <w:rPr>
                <w:rFonts w:hint="eastAsia" w:ascii="Arial" w:hAnsi="Arial" w:cs="Arial"/>
                <w:kern w:val="0"/>
                <w:szCs w:val="21"/>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3C5F9C32">
            <w:pPr>
              <w:jc w:val="center"/>
              <w:rPr>
                <w:rFonts w:hint="default" w:ascii="宋体" w:hAnsi="宋体"/>
                <w:lang w:val="en-US" w:eastAsia="zh-CN"/>
              </w:rPr>
            </w:pPr>
            <w:r>
              <w:rPr>
                <w:rFonts w:hint="eastAsia" w:ascii="宋体" w:hAnsi="宋体"/>
                <w:lang w:val="en-US" w:eastAsia="zh-CN"/>
              </w:rPr>
              <w:t>现场答疑</w:t>
            </w:r>
          </w:p>
        </w:tc>
        <w:tc>
          <w:tcPr>
            <w:tcW w:w="650" w:type="dxa"/>
            <w:tcBorders>
              <w:top w:val="single" w:color="auto" w:sz="4" w:space="0"/>
              <w:left w:val="single" w:color="auto" w:sz="4" w:space="0"/>
              <w:bottom w:val="nil"/>
              <w:right w:val="single" w:color="auto" w:sz="4" w:space="0"/>
            </w:tcBorders>
            <w:vAlign w:val="center"/>
          </w:tcPr>
          <w:p w14:paraId="3205E9E1">
            <w:pPr>
              <w:jc w:val="center"/>
              <w:rPr>
                <w:rFonts w:hint="eastAsia" w:ascii="宋体"/>
                <w:lang w:val="en-US" w:eastAsia="zh-CN"/>
              </w:rPr>
            </w:pPr>
            <w:r>
              <w:rPr>
                <w:rFonts w:hint="eastAsia" w:ascii="宋体"/>
                <w:lang w:val="en-US" w:eastAsia="zh-CN"/>
              </w:rPr>
              <w:t>5</w:t>
            </w:r>
          </w:p>
        </w:tc>
        <w:tc>
          <w:tcPr>
            <w:tcW w:w="6153" w:type="dxa"/>
            <w:tcBorders>
              <w:top w:val="single" w:color="auto" w:sz="4" w:space="0"/>
              <w:left w:val="single" w:color="auto" w:sz="4" w:space="0"/>
              <w:bottom w:val="nil"/>
              <w:right w:val="single" w:color="auto" w:sz="4" w:space="0"/>
            </w:tcBorders>
            <w:vAlign w:val="center"/>
          </w:tcPr>
          <w:p w14:paraId="220B1BA5">
            <w:pPr>
              <w:widowControl/>
              <w:jc w:val="left"/>
              <w:rPr>
                <w:rFonts w:hint="eastAsia" w:ascii="Arial" w:hAnsi="Arial" w:cs="Arial"/>
                <w:kern w:val="0"/>
                <w:szCs w:val="21"/>
              </w:rPr>
            </w:pPr>
            <w:r>
              <w:rPr>
                <w:rFonts w:hint="eastAsia" w:ascii="Arial" w:hAnsi="Arial" w:cs="Arial"/>
                <w:kern w:val="0"/>
                <w:szCs w:val="21"/>
              </w:rPr>
              <w:t>由评标委员会成员独立进行客观、公正的评价，针对投标人代表对方案、技术优势的讲解，以及就该项目难点对于评标专家现场提问的回答，打分1-</w:t>
            </w:r>
            <w:r>
              <w:rPr>
                <w:rFonts w:hint="eastAsia" w:ascii="Arial" w:hAnsi="Arial" w:cs="Arial"/>
                <w:kern w:val="0"/>
                <w:szCs w:val="21"/>
                <w:lang w:val="en-US" w:eastAsia="zh-CN"/>
              </w:rPr>
              <w:t>5</w:t>
            </w:r>
            <w:r>
              <w:rPr>
                <w:rFonts w:hint="eastAsia" w:ascii="Arial" w:hAnsi="Arial" w:cs="Arial"/>
                <w:kern w:val="0"/>
                <w:szCs w:val="21"/>
              </w:rPr>
              <w:t>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eastAsia="宋体"/>
                <w:b/>
                <w:szCs w:val="21"/>
                <w:highlight w:val="none"/>
                <w:lang w:val="en-US" w:eastAsia="zh-CN"/>
              </w:rPr>
            </w:pPr>
            <w:r>
              <w:rPr>
                <w:rFonts w:hint="eastAsia" w:ascii="宋体"/>
                <w:b/>
                <w:szCs w:val="21"/>
                <w:highlight w:val="none"/>
                <w:lang w:val="en-US" w:eastAsia="zh-CN"/>
              </w:rPr>
              <w:t>30</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30</w:t>
            </w:r>
          </w:p>
        </w:tc>
        <w:tc>
          <w:tcPr>
            <w:tcW w:w="6153" w:type="dxa"/>
            <w:tcBorders>
              <w:top w:val="single" w:color="auto" w:sz="4" w:space="0"/>
              <w:left w:val="single" w:color="auto" w:sz="4" w:space="0"/>
              <w:bottom w:val="nil"/>
              <w:right w:val="single" w:color="auto" w:sz="4" w:space="0"/>
            </w:tcBorders>
            <w:vAlign w:val="center"/>
          </w:tcPr>
          <w:p w14:paraId="4BDFEAB8">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6D1D8CA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70D66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2E44C0D2">
            <w:pPr>
              <w:rPr>
                <w:rFonts w:ascii="宋体"/>
              </w:rPr>
            </w:pPr>
            <w:r>
              <w:rPr>
                <w:rFonts w:hint="eastAsia" w:ascii="宋体" w:hAnsi="宋体"/>
              </w:rPr>
              <w:t>1、通过初审者为有效投标。</w:t>
            </w:r>
          </w:p>
          <w:p w14:paraId="1EA60817">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1A30FA18">
            <w:pPr>
              <w:rPr>
                <w:rFonts w:hint="eastAsia" w:ascii="宋体" w:hAnsi="宋体"/>
              </w:rPr>
            </w:pPr>
            <w:r>
              <w:rPr>
                <w:rFonts w:hint="eastAsia" w:ascii="宋体" w:hAnsi="宋体"/>
              </w:rPr>
              <w:t>3、评委打分超过得分界限或未按本方法赋分时，该评委的打分按废票处理。</w:t>
            </w:r>
          </w:p>
          <w:p w14:paraId="745EB86F">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461C3128">
      <w:pPr>
        <w:rPr>
          <w:rFonts w:hint="eastAsia"/>
          <w:lang w:val="en-US" w:eastAsia="zh-CN"/>
        </w:rPr>
        <w:sectPr>
          <w:headerReference r:id="rId42" w:type="first"/>
          <w:footerReference r:id="rId44" w:type="first"/>
          <w:headerReference r:id="rId41" w:type="default"/>
          <w:footerReference r:id="rId43" w:type="default"/>
          <w:pgSz w:w="11906" w:h="16838"/>
          <w:pgMar w:top="1588" w:right="1418" w:bottom="1134" w:left="1418" w:header="851" w:footer="992" w:gutter="0"/>
          <w:cols w:space="720" w:num="1"/>
          <w:titlePg/>
          <w:docGrid w:type="lines" w:linePitch="312" w:charSpace="0"/>
        </w:sectPr>
      </w:pPr>
    </w:p>
    <w:p w14:paraId="38DF9581">
      <w:pPr>
        <w:pStyle w:val="18"/>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01704E1">
      <w:pPr>
        <w:pStyle w:val="18"/>
        <w:rPr>
          <w:rFonts w:hint="eastAsia" w:eastAsia="宋体"/>
          <w:lang w:val="en-US" w:eastAsia="zh-CN"/>
        </w:rPr>
      </w:pPr>
    </w:p>
    <w:p w14:paraId="159F259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36D2EE4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610CD5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C418A81">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6"/>
                    <a:stretch>
                      <a:fillRect/>
                    </a:stretch>
                  </pic:blipFill>
                  <pic:spPr>
                    <a:xfrm>
                      <a:off x="0" y="0"/>
                      <a:ext cx="5760085" cy="2933377"/>
                    </a:xfrm>
                    <a:prstGeom prst="rect">
                      <a:avLst/>
                    </a:prstGeom>
                  </pic:spPr>
                </pic:pic>
              </a:graphicData>
            </a:graphic>
          </wp:inline>
        </w:drawing>
      </w:r>
    </w:p>
    <w:p w14:paraId="53C52D4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7469C0DA">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7"/>
                    <a:stretch>
                      <a:fillRect/>
                    </a:stretch>
                  </pic:blipFill>
                  <pic:spPr>
                    <a:xfrm>
                      <a:off x="0" y="0"/>
                      <a:ext cx="5760085" cy="2766707"/>
                    </a:xfrm>
                    <a:prstGeom prst="rect">
                      <a:avLst/>
                    </a:prstGeom>
                  </pic:spPr>
                </pic:pic>
              </a:graphicData>
            </a:graphic>
          </wp:inline>
        </w:drawing>
      </w:r>
    </w:p>
    <w:p w14:paraId="5E78D5A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1C707E5E">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870054"/>
                    </a:xfrm>
                    <a:prstGeom prst="rect">
                      <a:avLst/>
                    </a:prstGeom>
                  </pic:spPr>
                </pic:pic>
              </a:graphicData>
            </a:graphic>
          </wp:inline>
        </w:drawing>
      </w:r>
    </w:p>
    <w:p w14:paraId="541D2DD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0543808E">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853375"/>
                    </a:xfrm>
                    <a:prstGeom prst="rect">
                      <a:avLst/>
                    </a:prstGeom>
                  </pic:spPr>
                </pic:pic>
              </a:graphicData>
            </a:graphic>
          </wp:inline>
        </w:drawing>
      </w:r>
    </w:p>
    <w:p w14:paraId="14873CE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3C4FD662">
      <w:pPr>
        <w:pStyle w:val="18"/>
        <w:rPr>
          <w:rFonts w:hint="default"/>
          <w:lang w:val="en-US" w:eastAsia="zh-CN"/>
        </w:rPr>
      </w:pPr>
    </w:p>
    <w:p w14:paraId="40805722">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10122"/>
                    </a:xfrm>
                    <a:prstGeom prst="rect">
                      <a:avLst/>
                    </a:prstGeom>
                  </pic:spPr>
                </pic:pic>
              </a:graphicData>
            </a:graphic>
          </wp:inline>
        </w:drawing>
      </w:r>
    </w:p>
    <w:p w14:paraId="6DC2E3EE">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20042"/>
                    </a:xfrm>
                    <a:prstGeom prst="rect">
                      <a:avLst/>
                    </a:prstGeom>
                  </pic:spPr>
                </pic:pic>
              </a:graphicData>
            </a:graphic>
          </wp:inline>
        </w:drawing>
      </w:r>
    </w:p>
    <w:p w14:paraId="24D4BA12">
      <w:pPr>
        <w:pStyle w:val="18"/>
      </w:pPr>
    </w:p>
    <w:p w14:paraId="630FC9C9">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072EDF9F">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682D815F">
      <w:pPr>
        <w:pStyle w:val="18"/>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2FF92B07">
      <w:pPr>
        <w:pStyle w:val="18"/>
        <w:sectPr>
          <w:pgSz w:w="11906" w:h="16838"/>
          <w:pgMar w:top="1588" w:right="1418" w:bottom="1134" w:left="1418" w:header="851" w:footer="992" w:gutter="0"/>
          <w:cols w:space="720" w:num="1"/>
          <w:titlePg/>
          <w:docGrid w:type="lines" w:linePitch="312" w:charSpace="0"/>
        </w:sectPr>
      </w:pPr>
    </w:p>
    <w:p w14:paraId="1050FB1D">
      <w:pPr>
        <w:pStyle w:val="18"/>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103EC57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7"/>
          <w:rFonts w:hint="eastAsia" w:ascii="宋体" w:hAnsi="宋体" w:eastAsia="宋体" w:cs="宋体"/>
          <w:sz w:val="24"/>
          <w:szCs w:val="24"/>
        </w:rPr>
        <w:fldChar w:fldCharType="begin"/>
      </w:r>
      <w:r>
        <w:rPr>
          <w:rStyle w:val="4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7"/>
          <w:rFonts w:hint="eastAsia" w:ascii="宋体" w:hAnsi="宋体" w:eastAsia="宋体" w:cs="宋体"/>
          <w:sz w:val="24"/>
          <w:szCs w:val="24"/>
        </w:rP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p>
    <w:p w14:paraId="196A921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02FF440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501558A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A8FE19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1DAC165A">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1F411541">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2"/>
                    <a:stretch>
                      <a:fillRect/>
                    </a:stretch>
                  </pic:blipFill>
                  <pic:spPr>
                    <a:xfrm>
                      <a:off x="0" y="0"/>
                      <a:ext cx="5760085" cy="2269864"/>
                    </a:xfrm>
                    <a:prstGeom prst="rect">
                      <a:avLst/>
                    </a:prstGeom>
                  </pic:spPr>
                </pic:pic>
              </a:graphicData>
            </a:graphic>
          </wp:inline>
        </w:drawing>
      </w:r>
    </w:p>
    <w:p w14:paraId="222ED320">
      <w:pPr>
        <w:snapToGrid/>
        <w:spacing w:before="0" w:after="0" w:line="240" w:lineRule="auto"/>
        <w:ind w:left="0" w:right="0"/>
        <w:jc w:val="both"/>
      </w:pPr>
    </w:p>
    <w:p w14:paraId="48BC76B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2527E18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32D5BC68">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3"/>
                    <a:stretch>
                      <a:fillRect/>
                    </a:stretch>
                  </pic:blipFill>
                  <pic:spPr>
                    <a:xfrm>
                      <a:off x="0" y="0"/>
                      <a:ext cx="5760085" cy="2125673"/>
                    </a:xfrm>
                    <a:prstGeom prst="rect">
                      <a:avLst/>
                    </a:prstGeom>
                  </pic:spPr>
                </pic:pic>
              </a:graphicData>
            </a:graphic>
          </wp:inline>
        </w:drawing>
      </w:r>
    </w:p>
    <w:p w14:paraId="0877FBAC">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62BF93F8">
      <w:pPr>
        <w:pStyle w:val="18"/>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09F929B2">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4"/>
                    <a:stretch>
                      <a:fillRect/>
                    </a:stretch>
                  </pic:blipFill>
                  <pic:spPr>
                    <a:xfrm>
                      <a:off x="0" y="0"/>
                      <a:ext cx="5490210" cy="2669498"/>
                    </a:xfrm>
                    <a:prstGeom prst="rect">
                      <a:avLst/>
                    </a:prstGeom>
                  </pic:spPr>
                </pic:pic>
              </a:graphicData>
            </a:graphic>
          </wp:inline>
        </w:drawing>
      </w:r>
    </w:p>
    <w:p w14:paraId="5FD609C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D8BDEA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B58665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3E026DCA">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5"/>
                    <a:stretch>
                      <a:fillRect/>
                    </a:stretch>
                  </pic:blipFill>
                  <pic:spPr>
                    <a:xfrm>
                      <a:off x="0" y="0"/>
                      <a:ext cx="5490210" cy="1992743"/>
                    </a:xfrm>
                    <a:prstGeom prst="rect">
                      <a:avLst/>
                    </a:prstGeom>
                  </pic:spPr>
                </pic:pic>
              </a:graphicData>
            </a:graphic>
          </wp:inline>
        </w:drawing>
      </w:r>
    </w:p>
    <w:p w14:paraId="271C735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225AE64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4DFFFBD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7E754A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046566E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16F041A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7F6391C5">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6"/>
                    <a:stretch>
                      <a:fillRect/>
                    </a:stretch>
                  </pic:blipFill>
                  <pic:spPr>
                    <a:xfrm>
                      <a:off x="0" y="0"/>
                      <a:ext cx="5490210" cy="2544669"/>
                    </a:xfrm>
                    <a:prstGeom prst="rect">
                      <a:avLst/>
                    </a:prstGeom>
                  </pic:spPr>
                </pic:pic>
              </a:graphicData>
            </a:graphic>
          </wp:inline>
        </w:drawing>
      </w:r>
    </w:p>
    <w:p w14:paraId="2DC1DFC7">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F7A065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7D2D199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183DC1A1">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7"/>
                    <a:stretch>
                      <a:fillRect/>
                    </a:stretch>
                  </pic:blipFill>
                  <pic:spPr>
                    <a:xfrm>
                      <a:off x="0" y="0"/>
                      <a:ext cx="5760085" cy="1956600"/>
                    </a:xfrm>
                    <a:prstGeom prst="rect">
                      <a:avLst/>
                    </a:prstGeom>
                  </pic:spPr>
                </pic:pic>
              </a:graphicData>
            </a:graphic>
          </wp:inline>
        </w:drawing>
      </w:r>
    </w:p>
    <w:p w14:paraId="62A304F7">
      <w:pPr>
        <w:pStyle w:val="18"/>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2000000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
    <w:altName w:val="Times New Roman"/>
    <w:panose1 w:val="00000000000000000000"/>
    <w:charset w:val="00"/>
    <w:family w:val="roman"/>
    <w:pitch w:val="default"/>
    <w:sig w:usb0="00000000" w:usb1="00000000" w:usb2="00000000" w:usb3="00000000" w:csb0="00000001" w:csb1="00000000"/>
  </w:font>
  <w:font w:name="KSOFE44F9426">
    <w:panose1 w:val="02010609060101010101"/>
    <w:charset w:val="86"/>
    <w:family w:val="auto"/>
    <w:pitch w:val="default"/>
    <w:sig w:usb0="00000001" w:usb1="00000000" w:usb2="00000000" w:usb3="00000000" w:csb0="00040001" w:csb1="00000000"/>
  </w:font>
  <w:font w:name="方正舒体">
    <w:panose1 w:val="02010601030101010101"/>
    <w:charset w:val="86"/>
    <w:family w:val="auto"/>
    <w:pitch w:val="default"/>
    <w:sig w:usb0="00000003" w:usb1="080E0000" w:usb2="00000000" w:usb3="00000000" w:csb0="00040000" w:csb1="00000000"/>
  </w:font>
  <w:font w:name="KSOFE4500885">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BE25B2F9">
    <w:panose1 w:val="0201060103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5654B">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75E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C375E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85A32">
    <w:pPr>
      <w:pStyle w:val="2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1E80B7">
                          <w:pPr>
                            <w:pStyle w:val="2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661E80B7">
                    <w:pPr>
                      <w:pStyle w:val="23"/>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B4EB3">
    <w:pPr>
      <w:pStyle w:val="2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1C579">
                          <w:pPr>
                            <w:pStyle w:val="2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6291C579">
                    <w:pPr>
                      <w:pStyle w:val="2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113EA">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E20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A6E20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56D7F">
    <w:pPr>
      <w:pStyle w:val="23"/>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E3D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18E3D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09823">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8E3A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978E3A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5D6BC">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61F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0661F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74EE1">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72D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9A72D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A311C">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8AC2E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A8AC2E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88586">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EEFD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72EEFD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CEDCD">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EBB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45EBB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3F66B">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96A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7596A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D0B10">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72ACA">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63D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1763D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C8CC5">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4F81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5E4F81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CFB0F">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44B02">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CDDFD">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2A37F">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B5C9E">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DD591">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F9F0C">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8BF9F0C">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3348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8263BD">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F8263BD">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CB986">
    <w:pPr>
      <w:pStyle w:val="23"/>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47851">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9247851">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0034F">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AA896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1BAA896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E414C">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A9F3E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76A9F3E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A655A">
    <w:pPr>
      <w:pStyle w:val="23"/>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8622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D08622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2A6A5">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87C9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CF87C9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4700D">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AD63A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dV2MyAgAAZA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h1XYzICAABkBAAADgAAAAAAAAABACAAAAAfAQAAZHJzL2Uyb0RvYy54bWxQSwUG&#10;AAAAAAYABgBZAQAAwwUAAAAA&#10;">
              <v:fill on="f" focussize="0,0"/>
              <v:stroke on="f" weight="0.5pt"/>
              <v:imagedata o:title=""/>
              <o:lock v:ext="edit" aspectratio="f"/>
              <v:textbox inset="0mm,0mm,0mm,0mm" style="mso-fit-shape-to-text:t;">
                <w:txbxContent>
                  <w:p w14:paraId="7CAD63A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A55B4">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A6E6E8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3CI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X+3CIzAgAAZQQAAA4AAAAAAAAAAQAgAAAAHwEAAGRycy9lMm9Eb2MueG1sUEsF&#10;BgAAAAAGAAYAWQEAAMQFAAAAAA==&#10;">
              <v:fill on="f" focussize="0,0"/>
              <v:stroke on="f" weight="0.5pt"/>
              <v:imagedata o:title=""/>
              <o:lock v:ext="edit" aspectratio="f"/>
              <v:textbox inset="0mm,0mm,0mm,0mm" style="mso-fit-shape-to-text:t;">
                <w:txbxContent>
                  <w:p w14:paraId="6A6E6E8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A075E">
    <w:pPr>
      <w:pStyle w:val="23"/>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E1F3067">
                          <w:pPr>
                            <w:pStyle w:val="23"/>
                            <w:rPr>
                              <w:rFonts w:hint="eastAsia"/>
                            </w:rPr>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4E1F3067">
                    <w:pPr>
                      <w:pStyle w:val="23"/>
                      <w:rPr>
                        <w:rFonts w:hint="eastAsia"/>
                      </w:rPr>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2444">
    <w:pPr>
      <w:pStyle w:val="23"/>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931E9">
                          <w:pPr>
                            <w:pStyle w:val="23"/>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SVE40AgAAYw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0lRONAIAAGMEAAAOAAAAAAAAAAEAIAAAAB8BAABkcnMvZTJvRG9jLnhtbFBL&#10;BQYAAAAABgAGAFkBAADFBQAAAAA=&#10;">
              <v:fill on="f" focussize="0,0"/>
              <v:stroke on="f" weight="0.5pt"/>
              <v:imagedata o:title=""/>
              <o:lock v:ext="edit" aspectratio="f"/>
              <v:textbox inset="0mm,0mm,0mm,0mm" style="mso-fit-shape-to-text:t;">
                <w:txbxContent>
                  <w:p w14:paraId="3DD931E9">
                    <w:pPr>
                      <w:pStyle w:val="23"/>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510D7">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I0lo0AgAAYg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wiNJaNAIAAGIEAAAOAAAAAAAAAAEAIAAAAB8BAABkcnMvZTJvRG9jLnhtbFBL&#10;BQYAAAAABgAGAFkBAADFBQAAAAA=&#10;">
              <v:fill on="f" focussize="0,0"/>
              <v:stroke on="f" weight="0.5pt"/>
              <v:imagedata o:title=""/>
              <o:lock v:ext="edit" aspectratio="f"/>
              <v:textbox inset="0mm,0mm,0mm,0mm" style="mso-fit-shape-to-text:t;">
                <w:txbxContent>
                  <w:p w14:paraId="05E510D7">
                    <w:pPr>
                      <w:pStyle w:val="23"/>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E8123">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32v0s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Xfa/SwCAABWBAAADgAAAAAAAAABACAAAAAfAQAAZHJzL2Uyb0RvYy54bWxQSwUGAAAAAAYA&#10;BgBZAQAAvQUAAAAA&#10;">
              <v:fill on="f" focussize="0,0"/>
              <v:stroke on="f" weight="0.5pt"/>
              <v:imagedata o:title=""/>
              <o:lock v:ext="edit" aspectratio="f"/>
              <v:textbox inset="0mm,0mm,0mm,0mm" style="mso-fit-shape-to-text:t;">
                <w:txbxContent>
                  <w:p w14:paraId="570E8123">
                    <w:pPr>
                      <w:pStyle w:val="23"/>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1"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FDE69">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AyD538zAgAAVgQAAA4AAAAAAAAAAQAgAAAAJQEAAGRycy9lMm9Eb2Mu&#10;eG1sUEsFBgAAAAAGAAYAWQEAAMoFAAAAAA==&#10;">
              <v:fill on="f" focussize="0,0"/>
              <v:stroke on="f" weight="0.5pt"/>
              <v:imagedata o:title=""/>
              <o:lock v:ext="edit" aspectratio="f"/>
              <v:textbox inset="0mm,0mm,0mm,0mm">
                <w:txbxContent>
                  <w:p w14:paraId="67DFDE69">
                    <w:pPr>
                      <w:pStyle w:val="23"/>
                    </w:pPr>
                  </w:p>
                </w:txbxContent>
              </v:textbox>
            </v:shape>
          </w:pict>
        </mc:Fallback>
      </mc:AlternateContent>
    </w:r>
  </w:p>
  <w:p w14:paraId="6ED9F9D5">
    <w:pPr>
      <w:pStyle w:val="2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ADF1">
    <w:pPr>
      <w:pStyle w:val="2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E8DFF">
                          <w:pPr>
                            <w:pStyle w:val="2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7pEMz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7pEMzAgAAYgQAAA4AAAAAAAAAAQAgAAAAHwEAAGRycy9lMm9Eb2MueG1sUEsF&#10;BgAAAAAGAAYAWQEAAMQFAAAAAA==&#10;">
              <v:fill on="f" focussize="0,0"/>
              <v:stroke on="f" weight="0.5pt"/>
              <v:imagedata o:title=""/>
              <o:lock v:ext="edit" aspectratio="f"/>
              <v:textbox inset="0mm,0mm,0mm,0mm" style="mso-fit-shape-to-text:t;">
                <w:txbxContent>
                  <w:p w14:paraId="141E8DFF">
                    <w:pPr>
                      <w:pStyle w:val="2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2A6F7">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QxBc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9kkv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WQxBczAgAAYgQAAA4AAAAAAAAAAQAgAAAAHwEAAGRycy9lMm9Eb2MueG1sUEsF&#10;BgAAAAAGAAYAWQEAAMQFAAAAAA==&#10;">
              <v:fill on="f" focussize="0,0"/>
              <v:stroke on="f" weight="0.5pt"/>
              <v:imagedata o:title=""/>
              <o:lock v:ext="edit" aspectratio="f"/>
              <v:textbox inset="0mm,0mm,0mm,0mm" style="mso-fit-shape-to-text:t;">
                <w:txbxContent>
                  <w:p w14:paraId="0212A6F7">
                    <w:pPr>
                      <w:pStyle w:val="23"/>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D900F">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nLvItAgAAVg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mhLNFCp+/vH9&#10;/PPx/OsbuYr61NbPELa1CAzNO9Oga4Zzj8NIuymcil8QIvBD3dNFXdEEwuOl6WQ6TeHi8A0b4CdP&#10;163z4b0wikQjow7la1Vlx40PXegQErNps66kbEsoNakzenP1N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YnLvItAgAAVgQAAA4AAAAAAAAAAQAgAAAAHwEAAGRycy9lMm9Eb2MueG1sUEsFBgAAAAAG&#10;AAYAWQEAAL4FAAAAAA==&#10;">
              <v:fill on="f" focussize="0,0"/>
              <v:stroke on="f" weight="0.5pt"/>
              <v:imagedata o:title=""/>
              <o:lock v:ext="edit" aspectratio="f"/>
              <v:textbox inset="0mm,0mm,0mm,0mm" style="mso-fit-shape-to-text:t;">
                <w:txbxContent>
                  <w:p w14:paraId="0B0D900F">
                    <w:pPr>
                      <w:pStyle w:val="23"/>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5"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FFD20">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NGM5ZQzAgAAVgQAAA4AAAAAAAAAAQAgAAAAJQEAAGRycy9lMm9Eb2Mu&#10;eG1sUEsFBgAAAAAGAAYAWQEAAMoFAAAAAA==&#10;">
              <v:fill on="f" focussize="0,0"/>
              <v:stroke on="f" weight="0.5pt"/>
              <v:imagedata o:title=""/>
              <o:lock v:ext="edit" aspectratio="f"/>
              <v:textbox inset="0mm,0mm,0mm,0mm">
                <w:txbxContent>
                  <w:p w14:paraId="426FFD20">
                    <w:pPr>
                      <w:pStyle w:val="23"/>
                    </w:pPr>
                  </w:p>
                </w:txbxContent>
              </v:textbox>
            </v:shape>
          </w:pict>
        </mc:Fallback>
      </mc:AlternateContent>
    </w:r>
  </w:p>
  <w:p w14:paraId="2C25CC9C">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05AA2">
    <w:pPr>
      <w:pStyle w:val="24"/>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1CC79">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D96C4">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45B7C">
    <w:pPr>
      <w:pStyle w:val="24"/>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0768C">
    <w:pPr>
      <w:pStyle w:val="2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6DCD7">
    <w:pPr>
      <w:pStyle w:val="24"/>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33E43">
    <w:pPr>
      <w:pStyle w:val="24"/>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CEBE9">
    <w:pPr>
      <w:pStyle w:val="24"/>
    </w:pPr>
  </w:p>
  <w:p w14:paraId="579FE65D">
    <w:pPr>
      <w:pStyle w:val="2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297FF">
    <w:pPr>
      <w:pStyle w:val="2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3137D">
    <w:pPr>
      <w:pStyle w:val="24"/>
    </w:pPr>
  </w:p>
  <w:p w14:paraId="0951FA29">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0A14D0"/>
    <w:multiLevelType w:val="singleLevel"/>
    <w:tmpl w:val="9D0A14D0"/>
    <w:lvl w:ilvl="0" w:tentative="0">
      <w:start w:val="5"/>
      <w:numFmt w:val="chineseCounting"/>
      <w:suff w:val="space"/>
      <w:lvlText w:val="第%1章"/>
      <w:lvlJc w:val="left"/>
      <w:rPr>
        <w:rFonts w:hint="eastAsia"/>
      </w:rPr>
    </w:lvl>
  </w:abstractNum>
  <w:abstractNum w:abstractNumId="1">
    <w:nsid w:val="A53CF982"/>
    <w:multiLevelType w:val="singleLevel"/>
    <w:tmpl w:val="A53CF982"/>
    <w:lvl w:ilvl="0" w:tentative="0">
      <w:start w:val="1"/>
      <w:numFmt w:val="bullet"/>
      <w:lvlText w:val=""/>
      <w:lvlJc w:val="left"/>
      <w:pPr>
        <w:ind w:left="420" w:hanging="420"/>
      </w:pPr>
      <w:rPr>
        <w:rFonts w:hint="default" w:ascii="Wingdings" w:hAnsi="Wingdings"/>
      </w:rPr>
    </w:lvl>
  </w:abstractNum>
  <w:abstractNum w:abstractNumId="2">
    <w:nsid w:val="A6849FB6"/>
    <w:multiLevelType w:val="singleLevel"/>
    <w:tmpl w:val="A6849FB6"/>
    <w:lvl w:ilvl="0" w:tentative="0">
      <w:start w:val="2"/>
      <w:numFmt w:val="chineseCounting"/>
      <w:suff w:val="nothing"/>
      <w:lvlText w:val="%1、"/>
      <w:lvlJc w:val="left"/>
      <w:rPr>
        <w:rFonts w:hint="eastAsia"/>
      </w:rPr>
    </w:lvl>
  </w:abstractNum>
  <w:abstractNum w:abstractNumId="3">
    <w:nsid w:val="A8BAE70E"/>
    <w:multiLevelType w:val="singleLevel"/>
    <w:tmpl w:val="A8BAE70E"/>
    <w:lvl w:ilvl="0" w:tentative="0">
      <w:start w:val="1"/>
      <w:numFmt w:val="bullet"/>
      <w:lvlText w:val=""/>
      <w:lvlJc w:val="left"/>
      <w:pPr>
        <w:ind w:left="420" w:hanging="420"/>
      </w:pPr>
      <w:rPr>
        <w:rFonts w:hint="default" w:ascii="Wingdings" w:hAnsi="Wingdings"/>
      </w:rPr>
    </w:lvl>
  </w:abstractNum>
  <w:abstractNum w:abstractNumId="4">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5"/>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6DF48CC"/>
    <w:multiLevelType w:val="multilevel"/>
    <w:tmpl w:val="06DF48CC"/>
    <w:lvl w:ilvl="0" w:tentative="0">
      <w:start w:val="1"/>
      <w:numFmt w:val="japaneseCounting"/>
      <w:lvlText w:val="%1、"/>
      <w:lvlJc w:val="left"/>
      <w:pPr>
        <w:ind w:left="500" w:hanging="50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15A4682C"/>
    <w:multiLevelType w:val="multilevel"/>
    <w:tmpl w:val="15A4682C"/>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6728E47"/>
    <w:multiLevelType w:val="singleLevel"/>
    <w:tmpl w:val="26728E47"/>
    <w:lvl w:ilvl="0" w:tentative="0">
      <w:start w:val="1"/>
      <w:numFmt w:val="bullet"/>
      <w:lvlText w:val=""/>
      <w:lvlJc w:val="left"/>
      <w:pPr>
        <w:ind w:left="420" w:hanging="420"/>
      </w:pPr>
      <w:rPr>
        <w:rFonts w:hint="default" w:ascii="Wingdings" w:hAnsi="Wingdings"/>
      </w:rPr>
    </w:lvl>
  </w:abstractNum>
  <w:abstractNum w:abstractNumId="9">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10">
    <w:nsid w:val="446AE577"/>
    <w:multiLevelType w:val="singleLevel"/>
    <w:tmpl w:val="446AE577"/>
    <w:lvl w:ilvl="0" w:tentative="0">
      <w:start w:val="1"/>
      <w:numFmt w:val="bullet"/>
      <w:lvlText w:val=""/>
      <w:lvlJc w:val="left"/>
      <w:pPr>
        <w:ind w:left="420" w:hanging="420"/>
      </w:pPr>
      <w:rPr>
        <w:rFonts w:hint="default" w:ascii="Wingdings" w:hAnsi="Wingdings"/>
      </w:rPr>
    </w:lvl>
  </w:abstractNum>
  <w:abstractNum w:abstractNumId="11">
    <w:nsid w:val="646260FA"/>
    <w:multiLevelType w:val="multilevel"/>
    <w:tmpl w:val="646260FA"/>
    <w:lvl w:ilvl="0" w:tentative="0">
      <w:start w:val="1"/>
      <w:numFmt w:val="decimal"/>
      <w:pStyle w:val="15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56A6EAE"/>
    <w:multiLevelType w:val="multilevel"/>
    <w:tmpl w:val="656A6EAE"/>
    <w:lvl w:ilvl="0" w:tentative="0">
      <w:start w:val="1"/>
      <w:numFmt w:val="chineseCountingThousand"/>
      <w:pStyle w:val="16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6E8C6948"/>
    <w:multiLevelType w:val="singleLevel"/>
    <w:tmpl w:val="6E8C6948"/>
    <w:lvl w:ilvl="0" w:tentative="0">
      <w:start w:val="1"/>
      <w:numFmt w:val="chineseCounting"/>
      <w:suff w:val="space"/>
      <w:lvlText w:val="第%1部分"/>
      <w:lvlJc w:val="left"/>
      <w:rPr>
        <w:rFonts w:hint="eastAsia"/>
      </w:rPr>
    </w:lvl>
  </w:abstractNum>
  <w:abstractNum w:abstractNumId="14">
    <w:nsid w:val="78DED5D6"/>
    <w:multiLevelType w:val="singleLevel"/>
    <w:tmpl w:val="78DED5D6"/>
    <w:lvl w:ilvl="0" w:tentative="0">
      <w:start w:val="2"/>
      <w:numFmt w:val="decimal"/>
      <w:suff w:val="nothing"/>
      <w:lvlText w:val="%1、"/>
      <w:lvlJc w:val="left"/>
    </w:lvl>
  </w:abstractNum>
  <w:abstractNum w:abstractNumId="15">
    <w:nsid w:val="7A612DE2"/>
    <w:multiLevelType w:val="singleLevel"/>
    <w:tmpl w:val="7A612DE2"/>
    <w:lvl w:ilvl="0" w:tentative="0">
      <w:start w:val="2"/>
      <w:numFmt w:val="decimal"/>
      <w:lvlText w:val="%1."/>
      <w:lvlJc w:val="left"/>
      <w:pPr>
        <w:tabs>
          <w:tab w:val="left" w:pos="312"/>
        </w:tabs>
      </w:pPr>
    </w:lvl>
  </w:abstractNum>
  <w:num w:numId="1">
    <w:abstractNumId w:val="4"/>
  </w:num>
  <w:num w:numId="2">
    <w:abstractNumId w:val="11"/>
  </w:num>
  <w:num w:numId="3">
    <w:abstractNumId w:val="12"/>
  </w:num>
  <w:num w:numId="4">
    <w:abstractNumId w:val="13"/>
  </w:num>
  <w:num w:numId="5">
    <w:abstractNumId w:val="5"/>
  </w:num>
  <w:num w:numId="6">
    <w:abstractNumId w:val="2"/>
  </w:num>
  <w:num w:numId="7">
    <w:abstractNumId w:val="15"/>
  </w:num>
  <w:num w:numId="8">
    <w:abstractNumId w:val="7"/>
  </w:num>
  <w:num w:numId="9">
    <w:abstractNumId w:val="3"/>
  </w:num>
  <w:num w:numId="10">
    <w:abstractNumId w:val="10"/>
  </w:num>
  <w:num w:numId="11">
    <w:abstractNumId w:val="9"/>
  </w:num>
  <w:num w:numId="12">
    <w:abstractNumId w:val="8"/>
  </w:num>
  <w:num w:numId="13">
    <w:abstractNumId w:val="1"/>
  </w:num>
  <w:num w:numId="14">
    <w:abstractNumId w:val="14"/>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50B26"/>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4832F2"/>
    <w:rsid w:val="014D51C1"/>
    <w:rsid w:val="01714809"/>
    <w:rsid w:val="01C52478"/>
    <w:rsid w:val="025C7FF6"/>
    <w:rsid w:val="027408EE"/>
    <w:rsid w:val="02963F39"/>
    <w:rsid w:val="02B3095A"/>
    <w:rsid w:val="02BA7274"/>
    <w:rsid w:val="02C32E43"/>
    <w:rsid w:val="03251978"/>
    <w:rsid w:val="0325718A"/>
    <w:rsid w:val="042921B6"/>
    <w:rsid w:val="043B72BB"/>
    <w:rsid w:val="04450729"/>
    <w:rsid w:val="04461EC1"/>
    <w:rsid w:val="04504B3F"/>
    <w:rsid w:val="04AD02B8"/>
    <w:rsid w:val="04DE51C8"/>
    <w:rsid w:val="04DF17D4"/>
    <w:rsid w:val="05412745"/>
    <w:rsid w:val="05491761"/>
    <w:rsid w:val="055C1AD8"/>
    <w:rsid w:val="05A351AD"/>
    <w:rsid w:val="05F9748A"/>
    <w:rsid w:val="06266F78"/>
    <w:rsid w:val="063E7B7A"/>
    <w:rsid w:val="06582413"/>
    <w:rsid w:val="067E33B8"/>
    <w:rsid w:val="06E82FCB"/>
    <w:rsid w:val="06F34B95"/>
    <w:rsid w:val="07571DAC"/>
    <w:rsid w:val="079B25E0"/>
    <w:rsid w:val="084859A3"/>
    <w:rsid w:val="08DD171B"/>
    <w:rsid w:val="08E64121"/>
    <w:rsid w:val="090D588C"/>
    <w:rsid w:val="0942017F"/>
    <w:rsid w:val="09BA1FBB"/>
    <w:rsid w:val="09CB139F"/>
    <w:rsid w:val="0A0106F5"/>
    <w:rsid w:val="0A112AB7"/>
    <w:rsid w:val="0A4E5482"/>
    <w:rsid w:val="0AAA504A"/>
    <w:rsid w:val="0AD71BC7"/>
    <w:rsid w:val="0AF420EB"/>
    <w:rsid w:val="0B2B2BF5"/>
    <w:rsid w:val="0B2F3908"/>
    <w:rsid w:val="0B3F6206"/>
    <w:rsid w:val="0B6E15DE"/>
    <w:rsid w:val="0B6E45C2"/>
    <w:rsid w:val="0BE12DB6"/>
    <w:rsid w:val="0BFC6504"/>
    <w:rsid w:val="0C345AD1"/>
    <w:rsid w:val="0C626CE4"/>
    <w:rsid w:val="0D0C2B7B"/>
    <w:rsid w:val="0D9308F8"/>
    <w:rsid w:val="0DE76C3D"/>
    <w:rsid w:val="0E1A1D85"/>
    <w:rsid w:val="0E750568"/>
    <w:rsid w:val="0E8B7703"/>
    <w:rsid w:val="0E9C3C97"/>
    <w:rsid w:val="0EEA1A9A"/>
    <w:rsid w:val="0F2D7A80"/>
    <w:rsid w:val="0F4277E5"/>
    <w:rsid w:val="0F4C5227"/>
    <w:rsid w:val="0F684B57"/>
    <w:rsid w:val="0FA75561"/>
    <w:rsid w:val="0FB83603"/>
    <w:rsid w:val="0FCA77F1"/>
    <w:rsid w:val="0FCD5DCC"/>
    <w:rsid w:val="10043197"/>
    <w:rsid w:val="10270545"/>
    <w:rsid w:val="103409DF"/>
    <w:rsid w:val="10444021"/>
    <w:rsid w:val="108A1D4B"/>
    <w:rsid w:val="10A10111"/>
    <w:rsid w:val="10A17FC7"/>
    <w:rsid w:val="10BE093E"/>
    <w:rsid w:val="10E20BD8"/>
    <w:rsid w:val="111B0FE9"/>
    <w:rsid w:val="112C77F4"/>
    <w:rsid w:val="114755AB"/>
    <w:rsid w:val="115F67A8"/>
    <w:rsid w:val="119604A6"/>
    <w:rsid w:val="119A7465"/>
    <w:rsid w:val="11C07DA5"/>
    <w:rsid w:val="11C2491E"/>
    <w:rsid w:val="11F36B75"/>
    <w:rsid w:val="12491386"/>
    <w:rsid w:val="12751983"/>
    <w:rsid w:val="12887F77"/>
    <w:rsid w:val="12E60579"/>
    <w:rsid w:val="12E66E96"/>
    <w:rsid w:val="12EB0F02"/>
    <w:rsid w:val="13695B36"/>
    <w:rsid w:val="1372609F"/>
    <w:rsid w:val="13D73572"/>
    <w:rsid w:val="14504752"/>
    <w:rsid w:val="145A6A37"/>
    <w:rsid w:val="1467440F"/>
    <w:rsid w:val="153955DC"/>
    <w:rsid w:val="15400323"/>
    <w:rsid w:val="15433A9B"/>
    <w:rsid w:val="15A93017"/>
    <w:rsid w:val="15FC2F04"/>
    <w:rsid w:val="16181FAC"/>
    <w:rsid w:val="168756A0"/>
    <w:rsid w:val="16F94849"/>
    <w:rsid w:val="17045E51"/>
    <w:rsid w:val="172011D4"/>
    <w:rsid w:val="17252C3B"/>
    <w:rsid w:val="173F0A2E"/>
    <w:rsid w:val="17770BC2"/>
    <w:rsid w:val="17860E2F"/>
    <w:rsid w:val="17A119AA"/>
    <w:rsid w:val="180100EF"/>
    <w:rsid w:val="18586F2B"/>
    <w:rsid w:val="19442DF9"/>
    <w:rsid w:val="19A766B9"/>
    <w:rsid w:val="19BA6E34"/>
    <w:rsid w:val="19CE76BA"/>
    <w:rsid w:val="19F26070"/>
    <w:rsid w:val="19F97C8B"/>
    <w:rsid w:val="1A1523CE"/>
    <w:rsid w:val="1A6A6939"/>
    <w:rsid w:val="1AA730BD"/>
    <w:rsid w:val="1B333D5D"/>
    <w:rsid w:val="1B587618"/>
    <w:rsid w:val="1B5F19C7"/>
    <w:rsid w:val="1C1C709B"/>
    <w:rsid w:val="1C4F6795"/>
    <w:rsid w:val="1C9F6814"/>
    <w:rsid w:val="1CCB626F"/>
    <w:rsid w:val="1D1F0356"/>
    <w:rsid w:val="1D5C514E"/>
    <w:rsid w:val="1D865D14"/>
    <w:rsid w:val="1D8705EC"/>
    <w:rsid w:val="1D8E41CF"/>
    <w:rsid w:val="1DD872E4"/>
    <w:rsid w:val="1DEC0E7D"/>
    <w:rsid w:val="1E43150B"/>
    <w:rsid w:val="1EA93E80"/>
    <w:rsid w:val="1ED33FB6"/>
    <w:rsid w:val="1EE81332"/>
    <w:rsid w:val="1F32415A"/>
    <w:rsid w:val="1F542F9A"/>
    <w:rsid w:val="1F702632"/>
    <w:rsid w:val="1F7E2174"/>
    <w:rsid w:val="1FDC6454"/>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06228A"/>
    <w:rsid w:val="253A0491"/>
    <w:rsid w:val="253D72D8"/>
    <w:rsid w:val="254E0478"/>
    <w:rsid w:val="25E036B2"/>
    <w:rsid w:val="25E9082A"/>
    <w:rsid w:val="25F42473"/>
    <w:rsid w:val="269C17B8"/>
    <w:rsid w:val="26AF2D79"/>
    <w:rsid w:val="26B34B91"/>
    <w:rsid w:val="270D66E8"/>
    <w:rsid w:val="27514612"/>
    <w:rsid w:val="278B0DAB"/>
    <w:rsid w:val="279C6B0E"/>
    <w:rsid w:val="27A64735"/>
    <w:rsid w:val="27CC4DF2"/>
    <w:rsid w:val="281864F2"/>
    <w:rsid w:val="286903EF"/>
    <w:rsid w:val="287F5DD3"/>
    <w:rsid w:val="288047CB"/>
    <w:rsid w:val="289E62FA"/>
    <w:rsid w:val="28FD6E90"/>
    <w:rsid w:val="291E2CA6"/>
    <w:rsid w:val="29331862"/>
    <w:rsid w:val="299741EC"/>
    <w:rsid w:val="299E147F"/>
    <w:rsid w:val="29C32A87"/>
    <w:rsid w:val="29CF26DC"/>
    <w:rsid w:val="2A1C5DA0"/>
    <w:rsid w:val="2A200D39"/>
    <w:rsid w:val="2A280AB9"/>
    <w:rsid w:val="2A507EFF"/>
    <w:rsid w:val="2ADC05A4"/>
    <w:rsid w:val="2AEF2177"/>
    <w:rsid w:val="2B6F0D7F"/>
    <w:rsid w:val="2B8716BD"/>
    <w:rsid w:val="2B8B76FF"/>
    <w:rsid w:val="2BD5034F"/>
    <w:rsid w:val="2C924AE7"/>
    <w:rsid w:val="2D025012"/>
    <w:rsid w:val="2D4178F0"/>
    <w:rsid w:val="2D63155C"/>
    <w:rsid w:val="2D7711AA"/>
    <w:rsid w:val="2D7D58EB"/>
    <w:rsid w:val="2DA45D22"/>
    <w:rsid w:val="2DAE631A"/>
    <w:rsid w:val="2DD877E0"/>
    <w:rsid w:val="2DE616C9"/>
    <w:rsid w:val="2DE801DF"/>
    <w:rsid w:val="2DFC2451"/>
    <w:rsid w:val="2E3422F8"/>
    <w:rsid w:val="2E3D68D2"/>
    <w:rsid w:val="2E6E566D"/>
    <w:rsid w:val="2E7F188E"/>
    <w:rsid w:val="2EA91D49"/>
    <w:rsid w:val="2EBC0905"/>
    <w:rsid w:val="2EC73739"/>
    <w:rsid w:val="2EFB1A1C"/>
    <w:rsid w:val="2EFB1B0E"/>
    <w:rsid w:val="2F5C684F"/>
    <w:rsid w:val="2F63756E"/>
    <w:rsid w:val="2F922AC9"/>
    <w:rsid w:val="2FE6553A"/>
    <w:rsid w:val="307776D1"/>
    <w:rsid w:val="30862574"/>
    <w:rsid w:val="309D1AAC"/>
    <w:rsid w:val="30AD52F3"/>
    <w:rsid w:val="30B631E1"/>
    <w:rsid w:val="311933AA"/>
    <w:rsid w:val="317D15BB"/>
    <w:rsid w:val="31CC144A"/>
    <w:rsid w:val="31D07E6C"/>
    <w:rsid w:val="323F65DA"/>
    <w:rsid w:val="32412074"/>
    <w:rsid w:val="328A70AC"/>
    <w:rsid w:val="32DE0199"/>
    <w:rsid w:val="333C2963"/>
    <w:rsid w:val="335B2774"/>
    <w:rsid w:val="33A4642E"/>
    <w:rsid w:val="33D4039C"/>
    <w:rsid w:val="33D47E05"/>
    <w:rsid w:val="33DF460E"/>
    <w:rsid w:val="3413677D"/>
    <w:rsid w:val="342B544B"/>
    <w:rsid w:val="345E036E"/>
    <w:rsid w:val="34C47852"/>
    <w:rsid w:val="34DE1E4F"/>
    <w:rsid w:val="34F07DB1"/>
    <w:rsid w:val="357E6FD1"/>
    <w:rsid w:val="359009FB"/>
    <w:rsid w:val="35D354B8"/>
    <w:rsid w:val="35D4025C"/>
    <w:rsid w:val="35E0307F"/>
    <w:rsid w:val="35E84393"/>
    <w:rsid w:val="362666BC"/>
    <w:rsid w:val="363646D4"/>
    <w:rsid w:val="368A6B11"/>
    <w:rsid w:val="36F44712"/>
    <w:rsid w:val="37085B1F"/>
    <w:rsid w:val="372E04CB"/>
    <w:rsid w:val="38E070F2"/>
    <w:rsid w:val="390D33AB"/>
    <w:rsid w:val="391E6D06"/>
    <w:rsid w:val="39573D9E"/>
    <w:rsid w:val="3A074847"/>
    <w:rsid w:val="3A830B2E"/>
    <w:rsid w:val="3AA90FE6"/>
    <w:rsid w:val="3AA9318F"/>
    <w:rsid w:val="3AB62DA0"/>
    <w:rsid w:val="3B057828"/>
    <w:rsid w:val="3B69577B"/>
    <w:rsid w:val="3B702D85"/>
    <w:rsid w:val="3B7D3FD5"/>
    <w:rsid w:val="3B823DDF"/>
    <w:rsid w:val="3BD827B4"/>
    <w:rsid w:val="3C237ED3"/>
    <w:rsid w:val="3C4629F0"/>
    <w:rsid w:val="3C4D2D59"/>
    <w:rsid w:val="3CAA596A"/>
    <w:rsid w:val="3CAF1D22"/>
    <w:rsid w:val="3CB1587B"/>
    <w:rsid w:val="3CB735F2"/>
    <w:rsid w:val="3CC1773F"/>
    <w:rsid w:val="3D186684"/>
    <w:rsid w:val="3D260E6E"/>
    <w:rsid w:val="3D363C36"/>
    <w:rsid w:val="3D8B2178"/>
    <w:rsid w:val="3DB34909"/>
    <w:rsid w:val="3DD115F5"/>
    <w:rsid w:val="3DE435F0"/>
    <w:rsid w:val="3DE5122C"/>
    <w:rsid w:val="3DF37E53"/>
    <w:rsid w:val="3ED26DE9"/>
    <w:rsid w:val="3EED17D0"/>
    <w:rsid w:val="3F0C0304"/>
    <w:rsid w:val="3F774839"/>
    <w:rsid w:val="3FBD02CF"/>
    <w:rsid w:val="3FEC147E"/>
    <w:rsid w:val="3FED7DE8"/>
    <w:rsid w:val="40376375"/>
    <w:rsid w:val="412732B7"/>
    <w:rsid w:val="4127791F"/>
    <w:rsid w:val="41281794"/>
    <w:rsid w:val="413C1FDF"/>
    <w:rsid w:val="41806A69"/>
    <w:rsid w:val="41B0259C"/>
    <w:rsid w:val="41B77686"/>
    <w:rsid w:val="41BC6F1C"/>
    <w:rsid w:val="41EF2363"/>
    <w:rsid w:val="41F77860"/>
    <w:rsid w:val="42161D37"/>
    <w:rsid w:val="424A4B98"/>
    <w:rsid w:val="42581D3A"/>
    <w:rsid w:val="428E23A1"/>
    <w:rsid w:val="42ED2EA4"/>
    <w:rsid w:val="42F6649D"/>
    <w:rsid w:val="42FE0080"/>
    <w:rsid w:val="43315D2E"/>
    <w:rsid w:val="43670C99"/>
    <w:rsid w:val="43824A1C"/>
    <w:rsid w:val="43D110E1"/>
    <w:rsid w:val="43E873C9"/>
    <w:rsid w:val="44905B1F"/>
    <w:rsid w:val="45316885"/>
    <w:rsid w:val="45A95EE9"/>
    <w:rsid w:val="45FB0F21"/>
    <w:rsid w:val="46167166"/>
    <w:rsid w:val="4636719A"/>
    <w:rsid w:val="465859F2"/>
    <w:rsid w:val="47200EE3"/>
    <w:rsid w:val="47435AC2"/>
    <w:rsid w:val="47544B78"/>
    <w:rsid w:val="47587AF7"/>
    <w:rsid w:val="47745A86"/>
    <w:rsid w:val="47E239AC"/>
    <w:rsid w:val="480F4B73"/>
    <w:rsid w:val="487974BD"/>
    <w:rsid w:val="48DB38E3"/>
    <w:rsid w:val="49001B5E"/>
    <w:rsid w:val="49376DB0"/>
    <w:rsid w:val="49804BB7"/>
    <w:rsid w:val="49826DCB"/>
    <w:rsid w:val="499013E7"/>
    <w:rsid w:val="49A22843"/>
    <w:rsid w:val="49C8088A"/>
    <w:rsid w:val="4A0F6D68"/>
    <w:rsid w:val="4A233384"/>
    <w:rsid w:val="4A301C93"/>
    <w:rsid w:val="4A3302AB"/>
    <w:rsid w:val="4A572A17"/>
    <w:rsid w:val="4A6F2535"/>
    <w:rsid w:val="4AC85D49"/>
    <w:rsid w:val="4AE308A9"/>
    <w:rsid w:val="4B260F2D"/>
    <w:rsid w:val="4B9049B6"/>
    <w:rsid w:val="4B9A1456"/>
    <w:rsid w:val="4BA32C82"/>
    <w:rsid w:val="4BE70627"/>
    <w:rsid w:val="4C0A5AE1"/>
    <w:rsid w:val="4C130AB8"/>
    <w:rsid w:val="4C5A284D"/>
    <w:rsid w:val="4C5C0673"/>
    <w:rsid w:val="4CB96B43"/>
    <w:rsid w:val="4CC75FCC"/>
    <w:rsid w:val="4CC87A5E"/>
    <w:rsid w:val="4CD63947"/>
    <w:rsid w:val="4CF957AB"/>
    <w:rsid w:val="4CFC49F4"/>
    <w:rsid w:val="4D073D73"/>
    <w:rsid w:val="4D1E27BA"/>
    <w:rsid w:val="4D23574A"/>
    <w:rsid w:val="4D270EF8"/>
    <w:rsid w:val="4D4C4DB0"/>
    <w:rsid w:val="4D7322D5"/>
    <w:rsid w:val="4D7E0F04"/>
    <w:rsid w:val="4DD7034C"/>
    <w:rsid w:val="4DE312CB"/>
    <w:rsid w:val="4DF5318E"/>
    <w:rsid w:val="4E1F4862"/>
    <w:rsid w:val="4E2E4393"/>
    <w:rsid w:val="4E535EF2"/>
    <w:rsid w:val="4F08773C"/>
    <w:rsid w:val="4F102B4E"/>
    <w:rsid w:val="4F31409F"/>
    <w:rsid w:val="4F5E670E"/>
    <w:rsid w:val="4F846A83"/>
    <w:rsid w:val="50070E2C"/>
    <w:rsid w:val="501112F3"/>
    <w:rsid w:val="504B57F2"/>
    <w:rsid w:val="50681F00"/>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5E2895"/>
    <w:rsid w:val="54942CAE"/>
    <w:rsid w:val="54A61722"/>
    <w:rsid w:val="54B31FAF"/>
    <w:rsid w:val="54C211D8"/>
    <w:rsid w:val="54E97446"/>
    <w:rsid w:val="551F3E29"/>
    <w:rsid w:val="55326D63"/>
    <w:rsid w:val="555D1A10"/>
    <w:rsid w:val="56AC4A78"/>
    <w:rsid w:val="56DB16B9"/>
    <w:rsid w:val="577A3463"/>
    <w:rsid w:val="57F967AD"/>
    <w:rsid w:val="58052975"/>
    <w:rsid w:val="584D1A65"/>
    <w:rsid w:val="584F5C44"/>
    <w:rsid w:val="58504D6C"/>
    <w:rsid w:val="58E525CA"/>
    <w:rsid w:val="58E55347"/>
    <w:rsid w:val="58EE7372"/>
    <w:rsid w:val="593B28A8"/>
    <w:rsid w:val="593D045A"/>
    <w:rsid w:val="5960739E"/>
    <w:rsid w:val="59896D0A"/>
    <w:rsid w:val="59B72684"/>
    <w:rsid w:val="5A295A8C"/>
    <w:rsid w:val="5A9579AE"/>
    <w:rsid w:val="5AC468CD"/>
    <w:rsid w:val="5B342B9A"/>
    <w:rsid w:val="5B4A5024"/>
    <w:rsid w:val="5B5953B0"/>
    <w:rsid w:val="5B630802"/>
    <w:rsid w:val="5B807F68"/>
    <w:rsid w:val="5BA72CE5"/>
    <w:rsid w:val="5C034D53"/>
    <w:rsid w:val="5CC81D66"/>
    <w:rsid w:val="5D722852"/>
    <w:rsid w:val="5E1D6F56"/>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9A56B8"/>
    <w:rsid w:val="60BC76A1"/>
    <w:rsid w:val="60F0637F"/>
    <w:rsid w:val="610B7637"/>
    <w:rsid w:val="612279BA"/>
    <w:rsid w:val="615F5624"/>
    <w:rsid w:val="61786FF4"/>
    <w:rsid w:val="61D215CF"/>
    <w:rsid w:val="62593D9F"/>
    <w:rsid w:val="625C563D"/>
    <w:rsid w:val="626A1704"/>
    <w:rsid w:val="627921C2"/>
    <w:rsid w:val="62B362C8"/>
    <w:rsid w:val="62C1330E"/>
    <w:rsid w:val="6342085E"/>
    <w:rsid w:val="636F415C"/>
    <w:rsid w:val="63D22876"/>
    <w:rsid w:val="63ED47CD"/>
    <w:rsid w:val="641B511C"/>
    <w:rsid w:val="64917820"/>
    <w:rsid w:val="64AA1CC5"/>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AA2321"/>
    <w:rsid w:val="68011379"/>
    <w:rsid w:val="681E1720"/>
    <w:rsid w:val="68252C37"/>
    <w:rsid w:val="68817BAC"/>
    <w:rsid w:val="689A5E59"/>
    <w:rsid w:val="68A94E70"/>
    <w:rsid w:val="68EE72DF"/>
    <w:rsid w:val="690B4C92"/>
    <w:rsid w:val="69485FEA"/>
    <w:rsid w:val="69677DC0"/>
    <w:rsid w:val="69937EC7"/>
    <w:rsid w:val="69D64558"/>
    <w:rsid w:val="69E3623E"/>
    <w:rsid w:val="6A042548"/>
    <w:rsid w:val="6A471EFD"/>
    <w:rsid w:val="6AB57116"/>
    <w:rsid w:val="6AF705F9"/>
    <w:rsid w:val="6B17424A"/>
    <w:rsid w:val="6B2218FA"/>
    <w:rsid w:val="6B686C59"/>
    <w:rsid w:val="6B691672"/>
    <w:rsid w:val="6BE97F42"/>
    <w:rsid w:val="6C2063E9"/>
    <w:rsid w:val="6C5E6A51"/>
    <w:rsid w:val="6C6513C3"/>
    <w:rsid w:val="6C744268"/>
    <w:rsid w:val="6C913746"/>
    <w:rsid w:val="6CD62D03"/>
    <w:rsid w:val="6CD97FB6"/>
    <w:rsid w:val="6D0E5050"/>
    <w:rsid w:val="6D1E3C1B"/>
    <w:rsid w:val="6D4B22B8"/>
    <w:rsid w:val="6D930013"/>
    <w:rsid w:val="6DA265FA"/>
    <w:rsid w:val="6E1A1656"/>
    <w:rsid w:val="6E231DD6"/>
    <w:rsid w:val="6E512505"/>
    <w:rsid w:val="6E5A5288"/>
    <w:rsid w:val="6EE013EE"/>
    <w:rsid w:val="6EE079F1"/>
    <w:rsid w:val="6EE42C42"/>
    <w:rsid w:val="6F240921"/>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2D4B5D"/>
    <w:rsid w:val="73393C88"/>
    <w:rsid w:val="7362513F"/>
    <w:rsid w:val="73771D49"/>
    <w:rsid w:val="73A1354E"/>
    <w:rsid w:val="73E035D5"/>
    <w:rsid w:val="743D0241"/>
    <w:rsid w:val="74A11E7D"/>
    <w:rsid w:val="7550071B"/>
    <w:rsid w:val="75590B0A"/>
    <w:rsid w:val="7582279F"/>
    <w:rsid w:val="75843EB5"/>
    <w:rsid w:val="75912FA2"/>
    <w:rsid w:val="75BB71AF"/>
    <w:rsid w:val="75F01962"/>
    <w:rsid w:val="760E19DF"/>
    <w:rsid w:val="764E52E0"/>
    <w:rsid w:val="76557F3E"/>
    <w:rsid w:val="76676A53"/>
    <w:rsid w:val="76944574"/>
    <w:rsid w:val="76A3294D"/>
    <w:rsid w:val="76B620A1"/>
    <w:rsid w:val="76D61240"/>
    <w:rsid w:val="76D766A5"/>
    <w:rsid w:val="76F20814"/>
    <w:rsid w:val="76F92565"/>
    <w:rsid w:val="77462524"/>
    <w:rsid w:val="77501DCD"/>
    <w:rsid w:val="779A6594"/>
    <w:rsid w:val="77A21064"/>
    <w:rsid w:val="77E34EB2"/>
    <w:rsid w:val="781564B8"/>
    <w:rsid w:val="78224ACF"/>
    <w:rsid w:val="78CD6DCC"/>
    <w:rsid w:val="78D07CAF"/>
    <w:rsid w:val="78DE12D7"/>
    <w:rsid w:val="79210683"/>
    <w:rsid w:val="799C3465"/>
    <w:rsid w:val="79B14EC4"/>
    <w:rsid w:val="7A025270"/>
    <w:rsid w:val="7A2A6B4A"/>
    <w:rsid w:val="7A681070"/>
    <w:rsid w:val="7A860C7C"/>
    <w:rsid w:val="7AB879FE"/>
    <w:rsid w:val="7B3264DD"/>
    <w:rsid w:val="7B81188A"/>
    <w:rsid w:val="7B9E2902"/>
    <w:rsid w:val="7BC854E2"/>
    <w:rsid w:val="7C0562EC"/>
    <w:rsid w:val="7C067A45"/>
    <w:rsid w:val="7C0D2ED7"/>
    <w:rsid w:val="7C1C072C"/>
    <w:rsid w:val="7C27683F"/>
    <w:rsid w:val="7CB14B4D"/>
    <w:rsid w:val="7CF26969"/>
    <w:rsid w:val="7D25523C"/>
    <w:rsid w:val="7DB23041"/>
    <w:rsid w:val="7E5F7809"/>
    <w:rsid w:val="7ED56C53"/>
    <w:rsid w:val="7EEA1BAF"/>
    <w:rsid w:val="7F4909C9"/>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139"/>
    <w:qFormat/>
    <w:uiPriority w:val="9"/>
    <w:pPr>
      <w:keepNext/>
      <w:keepLines/>
      <w:jc w:val="center"/>
      <w:outlineLvl w:val="0"/>
    </w:pPr>
    <w:rPr>
      <w:b/>
      <w:bCs/>
      <w:kern w:val="44"/>
      <w:sz w:val="36"/>
      <w:szCs w:val="44"/>
    </w:rPr>
  </w:style>
  <w:style w:type="paragraph" w:styleId="4">
    <w:name w:val="heading 2"/>
    <w:basedOn w:val="1"/>
    <w:next w:val="1"/>
    <w:link w:val="14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14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1">
    <w:name w:val="Default Paragraph Font"/>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qFormat/>
    <w:uiPriority w:val="0"/>
    <w:pPr>
      <w:ind w:firstLine="420" w:firstLineChars="200"/>
    </w:pPr>
    <w:rPr>
      <w:kern w:val="0"/>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14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14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next w:val="1"/>
    <w:link w:val="14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145"/>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146"/>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147"/>
    <w:qFormat/>
    <w:uiPriority w:val="0"/>
    <w:pPr>
      <w:ind w:left="100" w:leftChars="2500"/>
    </w:pPr>
    <w:rPr>
      <w:sz w:val="24"/>
    </w:rPr>
  </w:style>
  <w:style w:type="paragraph" w:styleId="21">
    <w:name w:val="Body Text Indent 2"/>
    <w:basedOn w:val="1"/>
    <w:link w:val="148"/>
    <w:qFormat/>
    <w:uiPriority w:val="0"/>
    <w:pPr>
      <w:spacing w:after="120" w:line="480" w:lineRule="auto"/>
      <w:ind w:left="420" w:leftChars="200"/>
    </w:pPr>
  </w:style>
  <w:style w:type="paragraph" w:styleId="22">
    <w:name w:val="Balloon Text"/>
    <w:basedOn w:val="1"/>
    <w:link w:val="149"/>
    <w:qFormat/>
    <w:uiPriority w:val="0"/>
    <w:rPr>
      <w:sz w:val="18"/>
    </w:rPr>
  </w:style>
  <w:style w:type="paragraph" w:styleId="23">
    <w:name w:val="footer"/>
    <w:basedOn w:val="1"/>
    <w:link w:val="150"/>
    <w:qFormat/>
    <w:uiPriority w:val="99"/>
    <w:pPr>
      <w:tabs>
        <w:tab w:val="center" w:pos="4153"/>
        <w:tab w:val="right" w:pos="8306"/>
      </w:tabs>
      <w:snapToGrid w:val="0"/>
      <w:jc w:val="left"/>
    </w:pPr>
    <w:rPr>
      <w:sz w:val="18"/>
    </w:rPr>
  </w:style>
  <w:style w:type="paragraph" w:styleId="24">
    <w:name w:val="header"/>
    <w:basedOn w:val="1"/>
    <w:link w:val="15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Subtitle"/>
    <w:basedOn w:val="1"/>
    <w:next w:val="1"/>
    <w:qFormat/>
    <w:uiPriority w:val="11"/>
    <w:pPr>
      <w:spacing w:line="360" w:lineRule="auto"/>
      <w:ind w:firstLine="200" w:firstLineChars="200"/>
      <w:outlineLvl w:val="1"/>
    </w:pPr>
    <w:rPr>
      <w:rFonts w:ascii="宋体" w:eastAsia="宋体"/>
      <w:bCs/>
      <w:kern w:val="28"/>
      <w:sz w:val="24"/>
      <w:szCs w:val="32"/>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152"/>
    <w:qFormat/>
    <w:uiPriority w:val="0"/>
    <w:pPr>
      <w:spacing w:after="120"/>
      <w:ind w:left="420" w:leftChars="200"/>
    </w:pPr>
    <w:rPr>
      <w:sz w:val="16"/>
    </w:rPr>
  </w:style>
  <w:style w:type="paragraph" w:styleId="31">
    <w:name w:val="index 9"/>
    <w:basedOn w:val="1"/>
    <w:next w:val="1"/>
    <w:semiHidden/>
    <w:unhideWhenUsed/>
    <w:qFormat/>
    <w:uiPriority w:val="99"/>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153"/>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1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4"/>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5">
    <w:name w:val="标题 5（有编号）（绿盟科技）"/>
    <w:basedOn w:val="1"/>
    <w:next w:val="136"/>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6">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character" w:customStyle="1" w:styleId="137">
    <w:name w:val="font61"/>
    <w:qFormat/>
    <w:uiPriority w:val="0"/>
    <w:rPr>
      <w:rFonts w:hint="eastAsia" w:ascii="宋体" w:hAnsi="宋体" w:eastAsia="宋体" w:cs="宋体"/>
      <w:color w:val="000000"/>
      <w:sz w:val="22"/>
      <w:szCs w:val="22"/>
      <w:u w:val="none"/>
    </w:rPr>
  </w:style>
  <w:style w:type="paragraph" w:customStyle="1" w:styleId="138">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 w:type="character" w:customStyle="1" w:styleId="139">
    <w:name w:val="标题 1 Char"/>
    <w:basedOn w:val="41"/>
    <w:link w:val="2"/>
    <w:qFormat/>
    <w:uiPriority w:val="9"/>
    <w:rPr>
      <w:rFonts w:ascii="Calibri" w:hAnsi="Calibri" w:eastAsia="宋体" w:cs="Times New Roman"/>
      <w:b/>
      <w:bCs/>
      <w:kern w:val="44"/>
      <w:sz w:val="36"/>
      <w:szCs w:val="44"/>
    </w:rPr>
  </w:style>
  <w:style w:type="character" w:customStyle="1" w:styleId="140">
    <w:name w:val="标题 2 Char"/>
    <w:basedOn w:val="41"/>
    <w:link w:val="4"/>
    <w:qFormat/>
    <w:uiPriority w:val="9"/>
    <w:rPr>
      <w:rFonts w:ascii="Arial" w:hAnsi="Arial" w:eastAsia="宋体" w:cs="Times New Roman"/>
      <w:b/>
      <w:bCs/>
      <w:sz w:val="24"/>
      <w:szCs w:val="32"/>
    </w:rPr>
  </w:style>
  <w:style w:type="character" w:customStyle="1" w:styleId="141">
    <w:name w:val="标题 3 Char"/>
    <w:basedOn w:val="41"/>
    <w:link w:val="5"/>
    <w:semiHidden/>
    <w:qFormat/>
    <w:uiPriority w:val="9"/>
    <w:rPr>
      <w:rFonts w:ascii="Calibri" w:hAnsi="Calibri" w:eastAsia="宋体" w:cs="Times New Roman"/>
      <w:b/>
      <w:bCs/>
      <w:sz w:val="32"/>
      <w:szCs w:val="32"/>
    </w:rPr>
  </w:style>
  <w:style w:type="character" w:customStyle="1" w:styleId="142">
    <w:name w:val="文档结构图 Char"/>
    <w:link w:val="10"/>
    <w:qFormat/>
    <w:locked/>
    <w:uiPriority w:val="0"/>
    <w:rPr>
      <w:rFonts w:ascii="Times New Roman" w:hAnsi="Times New Roman" w:eastAsia="宋体" w:cs="Times New Roman"/>
      <w:sz w:val="24"/>
      <w:shd w:val="clear" w:color="auto" w:fill="000080"/>
    </w:rPr>
  </w:style>
  <w:style w:type="character" w:customStyle="1" w:styleId="143">
    <w:name w:val="批注文字 Char1"/>
    <w:link w:val="12"/>
    <w:qFormat/>
    <w:locked/>
    <w:uiPriority w:val="0"/>
    <w:rPr>
      <w:rFonts w:ascii="Times New Roman" w:hAnsi="Times New Roman" w:eastAsia="宋体" w:cs="Times New Roman"/>
    </w:rPr>
  </w:style>
  <w:style w:type="character" w:customStyle="1" w:styleId="144">
    <w:name w:val="正文文本 Char"/>
    <w:basedOn w:val="41"/>
    <w:link w:val="14"/>
    <w:qFormat/>
    <w:uiPriority w:val="99"/>
    <w:rPr>
      <w:rFonts w:ascii="Calibri" w:hAnsi="Calibri" w:eastAsia="新宋体" w:cs="Times New Roman"/>
      <w:szCs w:val="21"/>
    </w:rPr>
  </w:style>
  <w:style w:type="character" w:customStyle="1" w:styleId="145">
    <w:name w:val="正文文本缩进 Char"/>
    <w:basedOn w:val="41"/>
    <w:link w:val="15"/>
    <w:qFormat/>
    <w:uiPriority w:val="99"/>
    <w:rPr>
      <w:rFonts w:ascii="Calibri" w:hAnsi="Calibri" w:eastAsia="宋体" w:cs="Times New Roman"/>
      <w:szCs w:val="20"/>
    </w:rPr>
  </w:style>
  <w:style w:type="character" w:customStyle="1" w:styleId="146">
    <w:name w:val="纯文本 Char1"/>
    <w:link w:val="18"/>
    <w:qFormat/>
    <w:locked/>
    <w:uiPriority w:val="0"/>
    <w:rPr>
      <w:rFonts w:ascii="宋体" w:hAnsi="Courier New" w:eastAsia="宋体" w:cs="Times New Roman"/>
    </w:rPr>
  </w:style>
  <w:style w:type="character" w:customStyle="1" w:styleId="147">
    <w:name w:val="日期 Char"/>
    <w:link w:val="20"/>
    <w:qFormat/>
    <w:locked/>
    <w:uiPriority w:val="0"/>
    <w:rPr>
      <w:rFonts w:ascii="Times New Roman" w:hAnsi="Times New Roman" w:eastAsia="宋体" w:cs="Times New Roman"/>
      <w:sz w:val="24"/>
    </w:rPr>
  </w:style>
  <w:style w:type="character" w:customStyle="1" w:styleId="148">
    <w:name w:val="正文文本缩进 2 Char"/>
    <w:link w:val="21"/>
    <w:qFormat/>
    <w:locked/>
    <w:uiPriority w:val="0"/>
    <w:rPr>
      <w:rFonts w:ascii="Times New Roman" w:hAnsi="Times New Roman" w:eastAsia="宋体" w:cs="Times New Roman"/>
    </w:rPr>
  </w:style>
  <w:style w:type="character" w:customStyle="1" w:styleId="149">
    <w:name w:val="批注框文本 Char"/>
    <w:link w:val="22"/>
    <w:qFormat/>
    <w:locked/>
    <w:uiPriority w:val="0"/>
    <w:rPr>
      <w:rFonts w:ascii="Times New Roman" w:hAnsi="Times New Roman" w:eastAsia="宋体" w:cs="Times New Roman"/>
      <w:sz w:val="18"/>
    </w:rPr>
  </w:style>
  <w:style w:type="character" w:customStyle="1" w:styleId="150">
    <w:name w:val="页脚 Char1"/>
    <w:link w:val="23"/>
    <w:qFormat/>
    <w:locked/>
    <w:uiPriority w:val="99"/>
    <w:rPr>
      <w:rFonts w:ascii="Times New Roman" w:hAnsi="Times New Roman" w:eastAsia="宋体" w:cs="Times New Roman"/>
      <w:sz w:val="18"/>
    </w:rPr>
  </w:style>
  <w:style w:type="character" w:customStyle="1" w:styleId="151">
    <w:name w:val="页眉 Char"/>
    <w:link w:val="24"/>
    <w:qFormat/>
    <w:locked/>
    <w:uiPriority w:val="0"/>
    <w:rPr>
      <w:rFonts w:ascii="Times New Roman" w:hAnsi="Times New Roman" w:eastAsia="宋体" w:cs="Times New Roman"/>
      <w:sz w:val="18"/>
    </w:rPr>
  </w:style>
  <w:style w:type="character" w:customStyle="1" w:styleId="152">
    <w:name w:val="正文文本缩进 3 Char"/>
    <w:link w:val="30"/>
    <w:qFormat/>
    <w:locked/>
    <w:uiPriority w:val="0"/>
    <w:rPr>
      <w:rFonts w:ascii="Times New Roman" w:hAnsi="Times New Roman" w:eastAsia="宋体" w:cs="Times New Roman"/>
      <w:sz w:val="16"/>
    </w:rPr>
  </w:style>
  <w:style w:type="character" w:customStyle="1" w:styleId="153">
    <w:name w:val="标题 Char"/>
    <w:link w:val="36"/>
    <w:qFormat/>
    <w:locked/>
    <w:uiPriority w:val="0"/>
    <w:rPr>
      <w:rFonts w:ascii="Arial" w:hAnsi="Arial" w:eastAsia="宋体" w:cs="Times New Roman"/>
      <w:b/>
      <w:sz w:val="32"/>
    </w:rPr>
  </w:style>
  <w:style w:type="character" w:customStyle="1" w:styleId="154">
    <w:name w:val="批注主题 Char1"/>
    <w:link w:val="37"/>
    <w:qFormat/>
    <w:locked/>
    <w:uiPriority w:val="0"/>
    <w:rPr>
      <w:rFonts w:ascii="Times New Roman" w:hAnsi="Times New Roman" w:eastAsia="宋体" w:cs="Times New Roman"/>
      <w:b/>
    </w:rPr>
  </w:style>
  <w:style w:type="paragraph" w:customStyle="1" w:styleId="155">
    <w:name w:val="修订1"/>
    <w:semiHidden/>
    <w:qFormat/>
    <w:uiPriority w:val="99"/>
    <w:rPr>
      <w:rFonts w:ascii="等线" w:hAnsi="等线" w:eastAsia="等线" w:cs="Times New Roman"/>
      <w:kern w:val="2"/>
      <w:sz w:val="21"/>
      <w:szCs w:val="22"/>
      <w:lang w:val="en-US" w:eastAsia="zh-CN" w:bidi="ar-SA"/>
    </w:rPr>
  </w:style>
  <w:style w:type="paragraph" w:customStyle="1" w:styleId="156">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5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58">
    <w:name w:val="正文表标题"/>
    <w:next w:val="157"/>
    <w:qFormat/>
    <w:uiPriority w:val="0"/>
    <w:pPr>
      <w:numPr>
        <w:ilvl w:val="0"/>
        <w:numId w:val="2"/>
      </w:numPr>
      <w:spacing w:beforeLines="50" w:afterLines="50"/>
      <w:jc w:val="center"/>
    </w:pPr>
    <w:rPr>
      <w:rFonts w:ascii="黑体" w:hAnsi="Times New Roman" w:eastAsia="黑体" w:cs="Times New Roman"/>
      <w:sz w:val="21"/>
      <w:lang w:val="en-US" w:eastAsia="zh-CN" w:bidi="ar-SA"/>
    </w:rPr>
  </w:style>
  <w:style w:type="paragraph" w:customStyle="1" w:styleId="159">
    <w:name w:val="p0"/>
    <w:basedOn w:val="1"/>
    <w:qFormat/>
    <w:uiPriority w:val="0"/>
    <w:pPr>
      <w:widowControl/>
      <w:spacing w:line="360" w:lineRule="auto"/>
      <w:jc w:val="left"/>
    </w:pPr>
    <w:rPr>
      <w:rFonts w:ascii="Times New Roman" w:hAnsi="Times New Roman" w:eastAsia="宋体" w:cs="Times New Roman"/>
      <w:kern w:val="0"/>
      <w:sz w:val="24"/>
      <w:szCs w:val="21"/>
    </w:rPr>
  </w:style>
  <w:style w:type="paragraph" w:customStyle="1" w:styleId="160">
    <w:name w:val="Table Text"/>
    <w:basedOn w:val="1"/>
    <w:semiHidden/>
    <w:qFormat/>
    <w:uiPriority w:val="0"/>
    <w:rPr>
      <w:rFonts w:ascii="宋体" w:hAnsi="宋体" w:eastAsia="宋体" w:cs="宋体"/>
      <w:sz w:val="24"/>
      <w:szCs w:val="24"/>
      <w:lang w:eastAsia="en-US"/>
    </w:rPr>
  </w:style>
  <w:style w:type="paragraph" w:customStyle="1" w:styleId="161">
    <w:name w:val="列出段落"/>
    <w:basedOn w:val="1"/>
    <w:qFormat/>
    <w:uiPriority w:val="34"/>
    <w:pPr>
      <w:ind w:firstLine="420" w:firstLineChars="200"/>
    </w:pPr>
    <w:rPr>
      <w:rFonts w:ascii="等线" w:hAnsi="等线" w:eastAsia="等线" w:cs="Times New Roman"/>
    </w:rPr>
  </w:style>
  <w:style w:type="paragraph" w:customStyle="1" w:styleId="162">
    <w:name w:val="一级标题"/>
    <w:basedOn w:val="18"/>
    <w:qFormat/>
    <w:uiPriority w:val="1"/>
    <w:pPr>
      <w:numPr>
        <w:ilvl w:val="0"/>
        <w:numId w:val="3"/>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2.xml"/><Relationship Id="rId43" Type="http://schemas.openxmlformats.org/officeDocument/2006/relationships/footer" Target="footer31.xml"/><Relationship Id="rId42" Type="http://schemas.openxmlformats.org/officeDocument/2006/relationships/header" Target="header10.xml"/><Relationship Id="rId41" Type="http://schemas.openxmlformats.org/officeDocument/2006/relationships/header" Target="header9.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header" Target="header8.xml"/><Relationship Id="rId37" Type="http://schemas.openxmlformats.org/officeDocument/2006/relationships/header" Target="header7.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3237510a-1253-475f-8692-cbd2eeb0738e</errorID>
      <errorWord>勘察现场</errorWord>
      <group>L1_Word</group>
      <groupName>字词问题</groupName>
      <ability>L2_Alias</ability>
      <abilityName>也作/曾用词</abilityName>
      <candidateList>
        <item>勘查现场</item>
      </candidateList>
      <explain>词汇[勘察现场]为不规范表述或旧称，其规范书面表述为[勘查现场]。</explain>
      <paraID> EACB797</paraID>
      <start>13</start>
      <end>17</end>
      <status>ignored</status>
      <modifiedWord/>
      <trackRevisions>false</trackRevisions>
    </reviewItem>
    <reviewItem>
      <errorID>9230e0fc-d0c4-47b4-aec9-401e31658274</errorID>
      <errorWord>其它</errorWord>
      <group>L1_Word</group>
      <groupName>字词问题</groupName>
      <ability>L2_Alias</ability>
      <abilityName>也作/曾用词</abilityName>
      <candidateList>
        <item>其他</item>
      </candidateList>
      <explain>词汇[其它]为不规范表述或旧称，其规范书面表述为[其他]。</explain>
      <paraID> EACB797</paraID>
      <start>123</start>
      <end>125</end>
      <status>ignored</status>
      <modifiedWord/>
      <trackRevisions>false</trackRevisions>
    </reviewItem>
    <reviewItem>
      <errorID>5689abcb-b7ce-4474-8de0-bf5908e6619a</errorID>
      <errorWord>标投</errorWord>
      <group>L1_Word</group>
      <groupName>字词问题</groupName>
      <ability>L2_Typo</ability>
      <abilityName>字词错误</abilityName>
      <candidateList>
        <item>投标</item>
      </candidateList>
      <explain/>
      <paraID>4239F122</paraID>
      <start>3</start>
      <end>5</end>
      <status>modified</status>
      <modifiedWord>投标</modifiedWord>
      <trackRevisions>false</trackRevisions>
    </reviewItem>
    <reviewItem>
      <errorID>49bea9e0-fe3b-4d1a-bca5-38dab4791a7a</errorID>
      <errorWord>万</errorWord>
      <group>L1_Word</group>
      <groupName>字词问题</groupName>
      <ability>L2_Typo</ability>
      <abilityName>字词错误</abilityName>
      <candidateList>
        <item>万元</item>
      </candidateList>
      <explain/>
      <paraID>4239F122</paraID>
      <start>52</start>
      <end>53</end>
      <status>ignored</status>
      <modifiedWord/>
      <trackRevisions>false</trackRevisions>
    </reviewItem>
    <reviewItem>
      <errorID>52f33e07-e6a4-4ed9-8ff0-fcf56e0038b6</errorID>
      <errorWord>;</errorWord>
      <group>L1_Format</group>
      <groupName>格式问题</groupName>
      <ability>L2_HalfPunc</ability>
      <abilityName>全半角检查</abilityName>
      <candidateList>
        <item>；</item>
      </candidateList>
      <explain>文本全半角错误。</explain>
      <paraID> 7DB7BB2</paraID>
      <start>14</start>
      <end>15</end>
      <status>modified</status>
      <modifiedWord>；</modifiedWord>
      <trackRevisions>false</trackRevisions>
    </reviewItem>
    <reviewItem>
      <errorID>9c441a84-5a68-4682-95c3-5e8eed5a10f3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7C5D6A34</paraID>
      <start>29</start>
      <end>30</end>
      <status>modified</status>
      <modifiedWord>—</modifiedWord>
      <trackRevisions>false</trackRevisions>
    </reviewItem>
    <reviewItem>
      <errorID>73e1c30b-7fc4-4cef-af0d-165afa87c28d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1A39F196</paraID>
      <start>52</start>
      <end>54</end>
      <status>modified</status>
      <modifiedWord>》《</modifiedWord>
      <trackRevisions>false</trackRevisions>
    </reviewItem>
    <reviewItem>
      <errorID>00a36e7d-bfe7-4c36-b7e6-72f7a3f1d88b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1A39F196</paraID>
      <start>63</start>
      <end>65</end>
      <status>modified</status>
      <modifiedWord>》《</modifiedWord>
      <trackRevisions>false</trackRevisions>
    </reviewItem>
    <reviewItem>
      <errorID>530b83fa-514f-461e-b872-1ab934fc6f86</errorID>
      <errorWord>》</errorWord>
      <group>L1_Punc</group>
      <groupName>标点问题</groupName>
      <ability>L2_Punc</ability>
      <abilityName>标点符号检查</abilityName>
      <candidateList/>
      <explain/>
      <paraID> 255E183</paraID>
      <start>37</start>
      <end>38</end>
      <status>ignored</status>
      <modifiedWord/>
      <trackRevisions>false</trackRevisions>
    </reviewItem>
    <reviewItem>
      <errorID>01f9c900-4b1e-4ca1-9cc4-d10c8e7280bd</errorID>
      <errorWord>做出</errorWord>
      <group>L1_Word</group>
      <groupName>字词问题</groupName>
      <ability>L2_Typo</ability>
      <abilityName>字词错误</abilityName>
      <candidateList>
        <item>作出</item>
      </candidateList>
      <explain/>
      <paraID>155B50D5</paraID>
      <start>54</start>
      <end>56</end>
      <status>ignored</status>
      <modifiedWord/>
      <trackRevisions>false</trackRevisions>
    </reviewItem>
    <reviewItem>
      <errorID>ecae1875-e0c7-4fa8-b3f2-90623d579999</errorID>
      <errorWord>做</errorWord>
      <group>L1_Word</group>
      <groupName>字词问题</groupName>
      <ability>L2_Typo</ability>
      <abilityName>字词错误</abilityName>
      <candidateList>
        <item>作</item>
      </candidateList>
      <explain>存在发音相同字词的误用。</explain>
      <paraID>7CF7E88F</paraID>
      <start>20</start>
      <end>21</end>
      <status>ignored</status>
      <modifiedWord/>
      <trackRevisions>false</trackRevisions>
    </reviewItem>
    <reviewItem>
      <errorID>aebb8563-986d-47dd-b7be-89c6fd1d0067</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33307CC5</paraID>
      <start>0</start>
      <end>4</end>
      <status>modified</status>
      <modifiedWord>银行账号</modifiedWord>
      <trackRevisions>false</trackRevisions>
    </reviewItem>
    <reviewItem>
      <errorID>b5fc4c80-cd8b-4971-8bcc-3deea8d56675</errorID>
      <errorWord>不能按时到帐</errorWord>
      <group>L1_Word</group>
      <groupName>字词问题</groupName>
      <ability>L2_Alias</ability>
      <abilityName>也作/曾用词</abilityName>
      <candidateList>
        <item>不能按时到账</item>
      </candidateList>
      <explain>词汇[不能按时到帐]为不规范表述或旧称，其规范书面表述为[不能按时到账]。</explain>
      <paraID>29D59A83</paraID>
      <start>25</start>
      <end>31</end>
      <status>modified</status>
      <modifiedWord>不能按时到账</modifiedWord>
      <trackRevisions>false</trackRevisions>
    </reviewItem>
    <reviewItem>
      <errorID>1253975b-fe78-4839-989c-87ca1de77216</errorID>
      <errorWord>知</errorWord>
      <group>L1_Word</group>
      <groupName>字词问题</groupName>
      <ability>L2_Typo</ability>
      <abilityName>字词错误</abilityName>
      <candidateList>
        <item>知之</item>
      </candidateList>
      <explain/>
      <paraID>455D3310</paraID>
      <start>6</start>
      <end>8</end>
      <status>modified</status>
      <modifiedWord>知之</modifiedWord>
      <trackRevisions>false</trackRevisions>
    </reviewItem>
    <reviewItem>
      <errorID>d0f61df8-9248-405c-a8a9-7f2fb353e339</errorID>
      <errorWord>其它</errorWord>
      <group>L1_Word</group>
      <groupName>字词问题</groupName>
      <ability>L2_Alias</ability>
      <abilityName>也作/曾用词</abilityName>
      <candidateList>
        <item>其他</item>
      </candidateList>
      <explain>词汇[其它]为不规范表述或旧称，其规范书面表述为[其他]。</explain>
      <paraID>72265D0B</paraID>
      <start>2</start>
      <end>4</end>
      <status>ignored</status>
      <modifiedWord/>
      <trackRevisions>false</trackRevisions>
    </reviewItem>
    <reviewItem>
      <errorID>ee090aa1-4928-42f0-ae85-6ea26664e5bd</errorID>
      <errorWord>,</errorWord>
      <group>L1_Format</group>
      <groupName>格式问题</groupName>
      <ability>L2_HalfPunc</ability>
      <abilityName>全半角检查</abilityName>
      <candidateList>
        <item>，</item>
      </candidateList>
      <explain>文本全半角错误。</explain>
      <paraID>559E4018</paraID>
      <start>35</start>
      <end>36</end>
      <status>modified</status>
      <modifiedWord>，</modifiedWord>
      <trackRevisions>false</trackRevisions>
    </reviewItem>
    <reviewItem>
      <errorID>ebcc392d-5bfd-46e7-9a19-2bf1d1cecb51</errorID>
      <errorWord>,</errorWord>
      <group>L1_Format</group>
      <groupName>格式问题</groupName>
      <ability>L2_HalfPunc</ability>
      <abilityName>全半角检查</abilityName>
      <candidateList>
        <item>，</item>
      </candidateList>
      <explain>文本全半角错误。</explain>
      <paraID>559E4018</paraID>
      <start>47</start>
      <end>48</end>
      <status>modified</status>
      <modifiedWord>，</modifiedWord>
      <trackRevisions>false</trackRevisions>
    </reviewItem>
    <reviewItem>
      <errorID>eee5dfaf-b05f-4eff-8474-8546530331d6</errorID>
      <errorWord>,</errorWord>
      <group>L1_Format</group>
      <groupName>格式问题</groupName>
      <ability>L2_HalfPunc</ability>
      <abilityName>全半角检查</abilityName>
      <candidateList>
        <item>，</item>
      </candidateList>
      <explain>文本全半角错误。</explain>
      <paraID>559E4018</paraID>
      <start>52</start>
      <end>53</end>
      <status>modified</status>
      <modifiedWord>，</modifiedWord>
      <trackRevisions>false</trackRevisions>
    </reviewItem>
    <reviewItem>
      <errorID>fb21ccb3-ebe5-4a4c-bda6-e37d3c25bb39</errorID>
      <errorWord>,</errorWord>
      <group>L1_Format</group>
      <groupName>格式问题</groupName>
      <ability>L2_HalfPunc</ability>
      <abilityName>全半角检查</abilityName>
      <candidateList>
        <item>，</item>
      </candidateList>
      <explain>文本全半角错误。</explain>
      <paraID>559E4018</paraID>
      <start>59</start>
      <end>60</end>
      <status>modified</status>
      <modifiedWord>，</modifiedWord>
      <trackRevisions>false</trackRevisions>
    </reviewItem>
    <reviewItem>
      <errorID>d7f0bc30-5b72-48e4-b774-213cd06d6563</errorID>
      <errorWord>,</errorWord>
      <group>L1_Format</group>
      <groupName>格式问题</groupName>
      <ability>L2_HalfPunc</ability>
      <abilityName>全半角检查</abilityName>
      <candidateList>
        <item>，</item>
      </candidateList>
      <explain>文本全半角错误。</explain>
      <paraID>559E4018</paraID>
      <start>64</start>
      <end>65</end>
      <status>modified</status>
      <modifiedWord>，</modifiedWord>
      <trackRevisions>false</trackRevisions>
    </reviewItem>
    <reviewItem>
      <errorID>5464e656-e7fd-4619-9a46-de4c7dbb731a</errorID>
      <errorWord>,</errorWord>
      <group>L1_Format</group>
      <groupName>格式问题</groupName>
      <ability>L2_HalfPunc</ability>
      <abilityName>全半角检查</abilityName>
      <candidateList>
        <item>，</item>
      </candidateList>
      <explain>文本全半角错误。</explain>
      <paraID>559E4018</paraID>
      <start>69</start>
      <end>70</end>
      <status>modified</status>
      <modifiedWord>，</modifiedWord>
      <trackRevisions>false</trackRevisions>
    </reviewItem>
    <reviewItem>
      <errorID>5102f529-2df2-4c03-8578-df6689c44d36</errorID>
      <errorWord>,</errorWord>
      <group>L1_Format</group>
      <groupName>格式问题</groupName>
      <ability>L2_HalfPunc</ability>
      <abilityName>全半角检查</abilityName>
      <candidateList>
        <item>，</item>
      </candidateList>
      <explain>文本全半角错误。</explain>
      <paraID>559E4018</paraID>
      <start>72</start>
      <end>73</end>
      <status>modified</status>
      <modifiedWord>，</modifiedWord>
      <trackRevisions>false</trackRevisions>
    </reviewItem>
    <reviewItem>
      <errorID>9de03e0c-ade2-4d55-aaf0-d898aeaab7fb</errorID>
      <errorWord>.</errorWord>
      <group>L1_Format</group>
      <groupName>格式问题</groupName>
      <ability>L2_HalfPunc</ability>
      <abilityName>全半角检查</abilityName>
      <candidateList>
        <item>。</item>
      </candidateList>
      <explain>文本全半角错误。</explain>
      <paraID>559E4018</paraID>
      <start>77</start>
      <end>78</end>
      <status>modified</status>
      <modifiedWord>。</modifiedWord>
      <trackRevisions>false</trackRevisions>
    </reviewItem>
    <reviewItem>
      <errorID>7b2a2184-64fb-44f8-afdf-26c2ead2b35f</errorID>
      <errorWord>第7条</errorWord>
      <group>L1_Knowledge</group>
      <groupName>知识性问题</groupName>
      <ability>L2_Knowledge</ability>
      <abilityName>其他知识</abilityName>
      <candidateList>
        <item>第七条</item>
      </candidateList>
      <explain/>
      <paraID>42E9E41C</paraID>
      <start>31</start>
      <end>34</end>
      <status>ignored</status>
      <modifiedWord/>
      <trackRevisions>false</trackRevisions>
    </reviewItem>
    <reviewItem>
      <errorID>caaf0bd9-1078-47d1-bd57-f81fb78390fb</errorID>
      <errorWord>以及</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 6ACF448</paraID>
      <start>18</start>
      <end>20</end>
      <status>ignored</status>
      <modifiedWord/>
      <trackRevisions>false</trackRevisions>
    </reviewItem>
    <reviewItem>
      <errorID>d282062a-2b86-40fd-9d59-b853e9a3b2e5</errorID>
      <errorWord>勘察现场</errorWord>
      <group>L1_Word</group>
      <groupName>字词问题</groupName>
      <ability>L2_Alias</ability>
      <abilityName>也作/曾用词</abilityName>
      <candidateList>
        <item>勘查现场</item>
      </candidateList>
      <explain>词汇[勘察现场]为不规范表述或旧称，其规范书面表述为[勘查现场]。</explain>
      <paraID>36C41885</paraID>
      <start>7</start>
      <end>11</end>
      <status>ignored</status>
      <modifiedWord/>
      <trackRevisions>false</trackRevisions>
    </reviewItem>
    <reviewItem>
      <errorID>a245fa68-e40d-4f40-b54d-c5fab36a6f02</errorID>
      <errorWord>其它</errorWord>
      <group>L1_Word</group>
      <groupName>字词问题</groupName>
      <ability>L2_Alias</ability>
      <abilityName>也作/曾用词</abilityName>
      <candidateList>
        <item>其他</item>
      </candidateList>
      <explain>词汇[其它]为不规范表述或旧称，其规范书面表述为[其他]。</explain>
      <paraID>36C41885</paraID>
      <start>77</start>
      <end>79</end>
      <status>ignored</status>
      <modifiedWord/>
      <trackRevisions>false</trackRevisions>
    </reviewItem>
    <reviewItem>
      <errorID>41a32ba2-f08d-4588-8dff-2773a4b70a16</errorID>
      <errorWord>接受</errorWord>
      <group>L1_Word</group>
      <groupName>字词问题</groupName>
      <ability>L2_Typo</ability>
      <abilityName>字词错误</abilityName>
      <candidateList>
        <item>接收</item>
      </candidateList>
      <explain>存在发音相同字词的误用。</explain>
      <paraID>18D2E91C</paraID>
      <start>29</start>
      <end>31</end>
      <status>ignored</status>
      <modifiedWord/>
      <trackRevisions>false</trackRevisions>
    </reviewItem>
    <reviewItem>
      <errorID>3bd14717-bd5c-45df-9649-cc135cfb713a</errorID>
      <errorWord>获</errorWord>
      <group>L1_Word</group>
      <groupName>字词问题</groupName>
      <ability>L2_Typo</ability>
      <abilityName>字词错误</abilityName>
      <candidateList>
        <item>获得</item>
      </candidateList>
      <explain>〈动〉取得；得到（多用于抽象事物）：～好评｜～宝贵的经验｜～显著的成绩。</explain>
      <paraID>2D52236D</paraID>
      <start>41</start>
      <end>42</end>
      <status>ignored</status>
      <modifiedWord/>
      <trackRevisions>false</trackRevisions>
    </reviewItem>
    <reviewItem>
      <errorID>a4bdd974-789e-4e94-88a2-87a6a3632431</errorID>
      <errorWord>）。</errorWord>
      <group>L1_Format</group>
      <groupName>格式问题</groupName>
      <ability>L2_HalfPunc</ability>
      <abilityName>全半角检查</abilityName>
      <candidateList>
        <item>).</item>
      </candidateList>
      <explain>文本全半角错误。</explain>
      <paraID>70837663</paraID>
      <start>5</start>
      <end>7</end>
      <status>modified</status>
      <modifiedWord>).</modifiedWord>
      <trackRevisions>false</trackRevisions>
    </reviewItem>
    <reviewItem>
      <errorID>82ac860c-9ad4-4497-88db-b802f78cde39</errorID>
      <errorWord>基本帐户</errorWord>
      <group>L1_Word</group>
      <groupName>字词问题</groupName>
      <ability>L2_Alias</ability>
      <abilityName>也作/曾用词</abilityName>
      <candidateList>
        <item>基本账户</item>
      </candidateList>
      <explain>词汇[基本帐户]为不规范表述或旧称，其规范书面表述为[基本账户]。</explain>
      <paraID>1FC48EA3</paraID>
      <start>54</start>
      <end>58</end>
      <status>modified</status>
      <modifiedWord>基本账户</modifiedWord>
      <trackRevisions>false</trackRevisions>
    </reviewItem>
    <reviewItem>
      <errorID>5938be2b-1f40-469e-baf2-c963fa1c2b0f</errorID>
      <errorWord>原则上来</errorWord>
      <group>L1_Word</group>
      <groupName>字词问题</groupName>
      <ability>L2_Typo</ability>
      <abilityName>字词错误</abilityName>
      <candidateList>
        <item>原则上</item>
      </candidateList>
      <explain/>
      <paraID>2A078114</paraID>
      <start>0</start>
      <end>3</end>
      <status>modified</status>
      <modifiedWord>原则上</modifiedWord>
      <trackRevisions>false</trackRevisions>
    </reviewItem>
    <reviewItem>
      <errorID>b6304068-247b-4f8e-ae3b-9ccb508aab06</errorID>
      <errorWord>上</errorWord>
      <group>L1_Word</group>
      <groupName>字词问题</groupName>
      <ability>L2_Typo</ability>
      <abilityName>字词错误</abilityName>
      <candidateList>
        <item>上以</item>
      </candidateList>
      <explain/>
      <paraID>497DBAFD</paraID>
      <start>6</start>
      <end>7</end>
      <status>ignored</status>
      <modifiedWord/>
      <trackRevisions>false</trackRevisions>
    </reviewItem>
    <reviewItem>
      <errorID>1284eb47-9284-477a-b08a-71e3ab9f2ce7</errorID>
      <errorWord>不做</errorWord>
      <group>L1_Word</group>
      <groupName>字词问题</groupName>
      <ability>L2_Typo</ability>
      <abilityName>字词错误</abilityName>
      <candidateList>
        <item>不作</item>
      </candidateList>
      <explain/>
      <paraID>497DBAFD</paraID>
      <start>48</start>
      <end>50</end>
      <status>ignored</status>
      <modifiedWord/>
      <trackRevisions>false</trackRevisions>
    </reviewItem>
    <reviewItem>
      <errorID>95df4540-199c-4ab5-8a5a-cd372f71956e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226FF026</paraID>
      <start>16</start>
      <end>19</end>
      <status>ignored</status>
      <modifiedWord/>
      <trackRevisions>false</trackRevisions>
    </reviewItem>
    <reviewItem>
      <errorID>dc4c8647-c074-487a-ae53-b10a0885623f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226FF026</paraID>
      <start>28</start>
      <end>31</end>
      <status>ignored</status>
      <modifiedWord/>
      <trackRevisions>false</trackRevisions>
    </reviewItem>
    <reviewItem>
      <errorID>f3d3a8b8-7f7a-466d-815a-97673478331e</errorID>
      <errorWord>三个</errorWord>
      <group>L1_Knowledge</group>
      <groupName>知识性问题</groupName>
      <ability>L2_Knowledge</ability>
      <abilityName>其他知识</abilityName>
      <candidateList>
        <item>三份</item>
      </candidateList>
      <explain/>
      <paraID>226FF026</paraID>
      <start>51</start>
      <end>53</end>
      <status>ignored</status>
      <modifiedWord/>
      <trackRevisions>false</trackRevisions>
    </reviewItem>
    <reviewItem>
      <errorID>a581936d-1958-4353-a694-630433deffcf</errorID>
      <errorWord>须</errorWord>
      <group>L1_Word</group>
      <groupName>字词问题</groupName>
      <ability>L2_Typo</ability>
      <abilityName>字词错误</abilityName>
      <candidateList>
        <item>需</item>
      </candidateList>
      <explain>存在发音相同字词的误用。</explain>
      <paraID>6441A6AB</paraID>
      <start>20</start>
      <end>21</end>
      <status>modified</status>
      <modifiedWord>需</modifiedWord>
      <trackRevisions>false</trackRevisions>
    </reviewItem>
    <reviewItem>
      <errorID>e10c2bd9-fd24-4f2a-8069-57ed336e9ff3</errorID>
      <errorWord>作</errorWord>
      <group>L1_Word</group>
      <groupName>字词问题</groupName>
      <ability>L2_Typo</ability>
      <abilityName>字词错误</abilityName>
      <candidateList>
        <item>做</item>
      </candidateList>
      <explain>存在发音相同字词的误用。</explain>
      <paraID>6441A6AB</paraID>
      <start>94</start>
      <end>95</end>
      <status>ignored</status>
      <modifiedWord/>
      <trackRevisions>false</trackRevisions>
    </reviewItem>
    <reviewItem>
      <errorID>0c3eb18d-272a-4029-9bbc-a9fdb22e60be</errorID>
      <errorWord>法律、法规</errorWord>
      <group>L1_Word</group>
      <groupName>字词问题</groupName>
      <ability>L2_Typo</ability>
      <abilityName>字词错误</abilityName>
      <candidateList>
        <item>法律法规</item>
      </candidateList>
      <explain/>
      <paraID>2DE0C781</paraID>
      <start>48</start>
      <end>53</end>
      <status>ignored</status>
      <modifiedWord/>
      <trackRevisions>false</trackRevisions>
    </reviewItem>
    <reviewItem>
      <errorID>930ed9da-c17b-413c-a9e9-f16450787d2b</errorID>
      <errorWord>法律、法规</errorWord>
      <group>L1_Word</group>
      <groupName>字词问题</groupName>
      <ability>L2_Typo</ability>
      <abilityName>字词错误</abilityName>
      <candidateList>
        <item>法律法规</item>
      </candidateList>
      <explain/>
      <paraID>10C93DF4</paraID>
      <start>4</start>
      <end>9</end>
      <status>ignored</status>
      <modifiedWord/>
      <trackRevisions>false</trackRevisions>
    </reviewItem>
    <reviewItem>
      <errorID>ee11452a-c995-44d9-ba4a-22dfa14b8000</errorID>
      <errorWord>、</errorWord>
      <group>L1_Punc</group>
      <groupName>标点问题</groupName>
      <ability>L2_Punc</ability>
      <abilityName>标点符号检查</abilityName>
      <candidateList>
        <item>.</item>
      </candidateList>
      <explain/>
      <paraID>6C0F56AD</paraID>
      <start>1</start>
      <end>2</end>
      <status>ignored</status>
      <modifiedWord/>
      <trackRevisions>false</trackRevisions>
    </reviewItem>
    <reviewItem>
      <errorID>7426627e-cfd7-40b7-bb99-803c7ed7cb41</errorID>
      <errorWord>、</errorWord>
      <group>L1_Punc</group>
      <groupName>标点问题</groupName>
      <ability>L2_Punc</ability>
      <abilityName>标点符号检查</abilityName>
      <candidateList>
        <item>.</item>
      </candidateList>
      <explain/>
      <paraID>2B69734C</paraID>
      <start>1</start>
      <end>2</end>
      <status>ignored</status>
      <modifiedWord/>
      <trackRevisions>false</trackRevisions>
    </reviewItem>
    <reviewItem>
      <errorID>5582f918-68ba-4f3d-a35b-8ba640b7c1f1</errorID>
      <errorWord>、</errorWord>
      <group>L1_Punc</group>
      <groupName>标点问题</groupName>
      <ability>L2_Punc</ability>
      <abilityName>标点符号检查</abilityName>
      <candidateList>
        <item>.</item>
      </candidateList>
      <explain/>
      <paraID>74A1A42B</paraID>
      <start>1</start>
      <end>2</end>
      <status>ignored</status>
      <modifiedWord/>
      <trackRevisions>false</trackRevisions>
    </reviewItem>
    <reviewItem>
      <errorID>0acae516-58ca-49ee-a6a4-97512c119adf</errorID>
      <errorWord>、</errorWord>
      <group>L1_Punc</group>
      <groupName>标点问题</groupName>
      <ability>L2_Punc</ability>
      <abilityName>标点符号检查</abilityName>
      <candidateList>
        <item>.</item>
      </candidateList>
      <explain/>
      <paraID>322C0420</paraID>
      <start>1</start>
      <end>2</end>
      <status>ignored</status>
      <modifiedWord/>
      <trackRevisions>false</trackRevisions>
    </reviewItem>
    <reviewItem>
      <errorID>b3f99184-d776-42bf-8090-289ca378b687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5E268298</paraID>
      <start>37</start>
      <end>40</end>
      <status>ignored</status>
      <modifiedWord/>
      <trackRevisions>false</trackRevisions>
    </reviewItem>
    <reviewItem>
      <errorID>2816ad3f-4240-41c4-98b6-a4b31c4b6e48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5E268298</paraID>
      <start>49</start>
      <end>52</end>
      <status>ignored</status>
      <modifiedWord/>
      <trackRevisions>false</trackRevisions>
    </reviewItem>
    <reviewItem>
      <errorID>15ae1094-8bfc-4d1b-9641-dbd607089ee0</errorID>
      <errorWord>第3条</errorWord>
      <group>L1_Knowledge</group>
      <groupName>知识性问题</groupName>
      <ability>L2_Knowledge</ability>
      <abilityName>其他知识</abilityName>
      <candidateList>
        <item>第三条</item>
      </candidateList>
      <explain/>
      <paraID>67EB5E1F</paraID>
      <start>25</start>
      <end>28</end>
      <status>ignored</status>
      <modifiedWord/>
      <trackRevisions>false</trackRevisions>
    </reviewItem>
    <reviewItem>
      <errorID>a70c65bb-9c41-47f1-9586-24f5b708b760</errorID>
      <errorWord>其它</errorWord>
      <group>L1_Word</group>
      <groupName>字词问题</groupName>
      <ability>L2_Alias</ability>
      <abilityName>也作/曾用词</abilityName>
      <candidateList>
        <item>其他</item>
      </candidateList>
      <explain>词汇[其它]为不规范表述或旧称，其规范书面表述为[其他]。</explain>
      <paraID> 678C710</paraID>
      <start>10</start>
      <end>12</end>
      <status>ignored</status>
      <modifiedWord/>
      <trackRevisions>false</trackRevisions>
    </reviewItem>
    <reviewItem>
      <errorID>5f606634-6596-4384-8186-e66a9d047958</errorID>
      <errorWord>海拔高度</errorWord>
      <group>L1_Word</group>
      <groupName>字词问题</groupName>
      <ability>L2_Typo</ability>
      <abilityName>字词错误</abilityName>
      <candidateList>
        <item>海拔</item>
      </candidateList>
      <explain>〈名〉从平均海平面起算的高度。</explain>
      <paraID> F9891D3</paraID>
      <start>2</start>
      <end>6</end>
      <status>ignored</status>
      <modifiedWord/>
      <trackRevisions>false</trackRevisions>
    </reviewItem>
    <reviewItem>
      <errorID>54b8563f-2a32-4b4e-a116-91466f6d023f</errorID>
      <errorWord>KW</errorWord>
      <group>L1_Word</group>
      <groupName>字词问题</groupName>
      <ability>L2_Typo</ability>
      <abilityName>字词错误</abilityName>
      <candidateList>
        <item>kW</item>
      </candidateList>
      <explain/>
      <paraID>7DCD77E5</paraID>
      <start>12</start>
      <end>14</end>
      <status>ignored</status>
      <modifiedWord/>
      <trackRevisions>false</trackRevisions>
    </reviewItem>
    <reviewItem>
      <errorID>41fee89b-510e-4e06-9e40-f3cc9863db8d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7DCD77E5</paraID>
      <start>51</start>
      <end>52</end>
      <status>ignored</status>
      <modifiedWord/>
      <trackRevisions>false</trackRevisions>
    </reviewItem>
    <reviewItem>
      <errorID>d15eee12-3174-4f92-9c38-1d393b276fba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545888B4</paraID>
      <start>0</start>
      <end>2</end>
      <status>ignored</status>
      <modifiedWord/>
      <trackRevisions>false</trackRevisions>
    </reviewItem>
    <reviewItem>
      <errorID>8e7fbd70-7a1d-436f-bb14-86c7c748ab11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32B78AED</paraID>
      <start>0</start>
      <end>2</end>
      <status>ignored</status>
      <modifiedWord/>
      <trackRevisions>false</trackRevisions>
    </reviewItem>
    <reviewItem>
      <errorID>d79cbb34-ff98-4397-9519-90531a276e6f</errorID>
      <errorWord>,</errorWord>
      <group>L1_Format</group>
      <groupName>格式问题</groupName>
      <ability>L2_HalfPunc</ability>
      <abilityName>全半角检查</abilityName>
      <candidateList>
        <item>，</item>
      </candidateList>
      <explain>文本全半角错误。</explain>
      <paraID>182E83CA</paraID>
      <start>18</start>
      <end>19</end>
      <status>ignored</status>
      <modifiedWord/>
      <trackRevisions>false</trackRevisions>
    </reviewItem>
    <reviewItem>
      <errorID>fd2ec582-8211-4a2a-b96c-899aee28e1b9</errorID>
      <errorWord>主</errorWord>
      <group>L1_Word</group>
      <groupName>字词问题</groupName>
      <ability>L2_Typo</ability>
      <abilityName>字词错误</abilityName>
      <candidateList>
        <item>主料</item>
      </candidateList>
      <explain/>
      <paraID>6DE0151A</paraID>
      <start>0</start>
      <end>1</end>
      <status>ignored</status>
      <modifiedWord/>
      <trackRevisions>false</trackRevisions>
    </reviewItem>
    <reviewItem>
      <errorID>dc2aaf3f-713e-4688-a7bb-58ea8911cd2d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484C502C</paraID>
      <start>0</start>
      <end>2</end>
      <status>ignored</status>
      <modifiedWord/>
      <trackRevisions>false</trackRevisions>
    </reviewItem>
    <reviewItem>
      <errorID>ea9e34c9-d361-412f-bec8-26cfb8dadf59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8A717E6</paraID>
      <start>0</start>
      <end>2</end>
      <status>ignored</status>
      <modifiedWord/>
      <trackRevisions>false</trackRevisions>
    </reviewItem>
    <reviewItem>
      <errorID>a2ed4298-9748-44e0-a1db-25472460a693</errorID>
      <errorWord>其它</errorWord>
      <group>L1_Word</group>
      <groupName>字词问题</groupName>
      <ability>L2_Alias</ability>
      <abilityName>也作/曾用词</abilityName>
      <candidateList>
        <item>其他</item>
      </candidateList>
      <explain>词汇[其它]为不规范表述或旧称，其规范书面表述为[其他]。</explain>
      <paraID>692EB468</paraID>
      <start>26</start>
      <end>28</end>
      <status>ignored</status>
      <modifiedWord/>
      <trackRevisions>false</trackRevisions>
    </reviewItem>
    <reviewItem>
      <errorID>aa4869b7-c253-44fb-bca1-6bb2feaa0b0b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A20F118</paraID>
      <start>67</start>
      <end>68</end>
      <status>ignored</status>
      <modifiedWord/>
      <trackRevisions>false</trackRevisions>
    </reviewItem>
    <reviewItem>
      <errorID>f57c02b7-e4e9-4609-9671-a197384ba018</errorID>
      <errorWord>法律、法规</errorWord>
      <group>L1_Word</group>
      <groupName>字词问题</groupName>
      <ability>L2_Typo</ability>
      <abilityName>字词错误</abilityName>
      <candidateList>
        <item>法律法规</item>
      </candidateList>
      <explain/>
      <paraID> E9F157E</paraID>
      <start>21</start>
      <end>26</end>
      <status>ignored</status>
      <modifiedWord/>
      <trackRevisions>false</trackRevisions>
    </reviewItem>
    <reviewItem>
      <errorID>e55b3f37-4b7b-4ffd-8d83-f53154c845fa</errorID>
      <errorWord>其它</errorWord>
      <group>L1_Word</group>
      <groupName>字词问题</groupName>
      <ability>L2_Alias</ability>
      <abilityName>也作/曾用词</abilityName>
      <candidateList>
        <item>其他</item>
      </candidateList>
      <explain>词汇[其它]为不规范表述或旧称，其规范书面表述为[其他]。</explain>
      <paraID>69AF7291</paraID>
      <start>26</start>
      <end>28</end>
      <status>ignored</status>
      <modifiedWord/>
      <trackRevisions>false</trackRevisions>
    </reviewItem>
    <reviewItem>
      <errorID>93eef704-4c04-4698-92b6-03df2b2ef6ad</errorID>
      <errorWord>应在</errorWord>
      <group>L1_Word</group>
      <groupName>字词问题</groupName>
      <ability>L2_Typo</ability>
      <abilityName>字词错误</abilityName>
      <candidateList>
        <item>应</item>
      </candidateList>
      <explain/>
      <paraID> 7CB387C</paraID>
      <start>6</start>
      <end>8</end>
      <status>ignored</status>
      <modifiedWord/>
      <trackRevisions>false</trackRevisions>
    </reviewItem>
    <reviewItem>
      <errorID>13f91286-8a60-41e9-8f64-cbae35eea169</errorID>
      <errorWord>的</errorWord>
      <group>L1_Word</group>
      <groupName>字词问题</groupName>
      <ability>L2_Typo</ability>
      <abilityName>字词错误</abilityName>
      <candidateList>
        <item>的生</item>
      </candidateList>
      <explain/>
      <paraID> 7CB387C</paraID>
      <start>13</start>
      <end>14</end>
      <status>ignored</status>
      <modifiedWord/>
      <trackRevisions>false</trackRevisions>
    </reviewItem>
    <reviewItem>
      <errorID>650ad14a-3cf7-4684-a5fa-ddaf2c50c91b</errorID>
      <errorWord>法律、法规</errorWord>
      <group>L1_Word</group>
      <groupName>字词问题</groupName>
      <ability>L2_Typo</ability>
      <abilityName>字词错误</abilityName>
      <candidateList>
        <item>法律法规</item>
      </candidateList>
      <explain/>
      <paraID>7E1ECBCE</paraID>
      <start>22</start>
      <end>27</end>
      <status>ignored</status>
      <modifiedWord/>
      <trackRevisions>false</trackRevisions>
    </reviewItem>
    <reviewItem>
      <errorID>f0fe82b9-7820-4308-ac1b-bf4098d832ec</errorID>
      <errorWord>其它</errorWord>
      <group>L1_Word</group>
      <groupName>字词问题</groupName>
      <ability>L2_Alias</ability>
      <abilityName>也作/曾用词</abilityName>
      <candidateList>
        <item>其他</item>
      </candidateList>
      <explain>词汇[其它]为不规范表述或旧称，其规范书面表述为[其他]。</explain>
      <paraID>296D6CDB</paraID>
      <start>26</start>
      <end>28</end>
      <status>ignored</status>
      <modifiedWord/>
      <trackRevisions>false</trackRevisions>
    </reviewItem>
    <reviewItem>
      <errorID>5c2df524-985a-4bf0-956f-d5d2f7468557</errorID>
      <errorWord>技术标书</errorWord>
      <group>L1_Word</group>
      <groupName>字词问题</groupName>
      <ability>L2_Typo</ability>
      <abilityName>字词错误</abilityName>
      <candidateList>
        <item>技术标准</item>
      </candidateList>
      <explain/>
      <paraID>614754CE</paraID>
      <start>92</start>
      <end>96</end>
      <status>ignored</status>
      <modifiedWord/>
      <trackRevisions>false</trackRevisions>
    </reviewItem>
    <reviewItem>
      <errorID>07956181-8b87-45ef-bc10-7e4787033665</errorID>
      <errorWord>其它方案</errorWord>
      <group>L1_Word</group>
      <groupName>字词问题</groupName>
      <ability>L2_Alias</ability>
      <abilityName>也作/曾用词</abilityName>
      <candidateList>
        <item>其他方案</item>
      </candidateList>
      <explain>词汇[其它方案]为不规范表述或旧称，其规范书面表述为[其他方案]。</explain>
      <paraID>2F18E648</paraID>
      <start>51</start>
      <end>55</end>
      <status>ignored</status>
      <modifiedWord/>
      <trackRevisions>false</trackRevisions>
    </reviewItem>
    <reviewItem>
      <errorID>d767ff57-1a83-489d-bc01-cbc35ace881a</errorID>
      <errorWord>*</errorWord>
      <group>L1_Punc</group>
      <groupName>标点问题</groupName>
      <ability>L2_Punc</ability>
      <abilityName>标点符号检查</abilityName>
      <candidateList/>
      <explain/>
      <paraID>64124E4D</paraID>
      <start>0</start>
      <end>1</end>
      <status>ignored</status>
      <modifiedWord/>
      <trackRevisions>false</trackRevisions>
    </reviewItem>
    <reviewItem>
      <errorID>15f4f7fc-8281-4f20-a9d3-cefd65d8f376</errorID>
      <errorWord>*</errorWord>
      <group>L1_Punc</group>
      <groupName>标点问题</groupName>
      <ability>L2_Punc</ability>
      <abilityName>标点符号检查</abilityName>
      <candidateList/>
      <explain/>
      <paraID>5B8001E1</paraID>
      <start>0</start>
      <end>1</end>
      <status>ignored</status>
      <modifiedWord/>
      <trackRevisions>false</trackRevisions>
    </reviewItem>
    <reviewItem>
      <errorID>7eaf86ad-d386-4c78-8cf0-7ea513af5103</errorID>
      <errorWord>没有提及到的</errorWord>
      <group>L1_Word</group>
      <groupName>字词问题</groupName>
      <ability>L2_Typo</ability>
      <abilityName>字词错误</abilityName>
      <candidateList>
        <item>没有提及的</item>
      </candidateList>
      <explain/>
      <paraID>5B8001E1</paraID>
      <start>9</start>
      <end>15</end>
      <status>ignored</status>
      <modifiedWord/>
      <trackRevisions>false</trackRevisions>
    </reviewItem>
    <reviewItem>
      <errorID>6f13fb73-7418-470b-86b8-48bc06a6cdb3</errorID>
      <errorWord>*</errorWord>
      <group>L1_Punc</group>
      <groupName>标点问题</groupName>
      <ability>L2_Punc</ability>
      <abilityName>标点符号检查</abilityName>
      <candidateList/>
      <explain/>
      <paraID>52AF4A20</paraID>
      <start>1</start>
      <end>2</end>
      <status>unmodified</status>
      <modifiedWord/>
      <trackRevisions>false</trackRevisions>
    </reviewItem>
    <reviewItem>
      <errorID>6377a512-9a91-47a6-a32d-cd6d1c6c3d4c</errorID>
      <errorWord>不可</errorWord>
      <group>L1_Word</group>
      <groupName>字词问题</groupName>
      <ability>L2_Typo</ability>
      <abilityName>字词错误</abilityName>
      <candidateList>
        <item>不</item>
      </candidateList>
      <explain/>
      <paraID>52AF4A20</paraID>
      <start>15</start>
      <end>17</end>
      <status>unmodified</status>
      <modifiedWord/>
      <trackRevisions>false</trackRevisions>
    </reviewItem>
    <reviewItem>
      <errorID>9feb2194-42a4-42ae-9556-7957e6dde8af</errorID>
      <errorWord>法律、法规</errorWord>
      <group>L1_Word</group>
      <groupName>字词问题</groupName>
      <ability>L2_Typo</ability>
      <abilityName>字词错误</abilityName>
      <candidateList>
        <item>法律法规</item>
      </candidateList>
      <explain/>
      <paraID> A2DFDCF</paraID>
      <start>2</start>
      <end>7</end>
      <status>unmodified</status>
      <modifiedWord/>
      <trackRevisions>false</trackRevisions>
    </reviewItem>
    <reviewItem>
      <errorID>6d9cf18a-7a14-4b74-b45c-b0c28d7eb616</errorID>
      <errorWord>JB</errorWord>
      <group>L1_Sensitive</group>
      <groupName>敏感问题</groupName>
      <ability>L2_Abuse</ability>
      <abilityName>侮辱言辞</abilityName>
      <candidateList/>
      <explain>【侮辱言辞】句中涉及侮辱性的敏感内容，请注意甄别。</explain>
      <paraID>4D0BD34D</paraID>
      <start>0</start>
      <end>2</end>
      <status>unmodified</status>
      <modifiedWord/>
      <trackRevisions>false</trackRevisions>
    </reviewItem>
    <reviewItem>
      <errorID>14f2df32-d822-4ecf-88db-94b6168513a2</errorID>
      <errorWord>其它国家和</errorWord>
      <group>L1_Word</group>
      <groupName>字词问题</groupName>
      <ability>L2_Alias</ability>
      <abilityName>也作/曾用词</abilityName>
      <candidateList>
        <item>其他国家和</item>
      </candidateList>
      <explain>词汇[其它国家和]为不规范表述或旧称，其规范书面表述为[其他国家和]。</explain>
      <paraID>16383B41</paraID>
      <start>0</start>
      <end>5</end>
      <status>unmodified</status>
      <modifiedWord/>
      <trackRevisions>false</trackRevisions>
    </reviewItem>
    <reviewItem>
      <errorID>6c745d18-04f0-475e-b30f-fa9b74fc5053</errorID>
      <errorWord>)</errorWord>
      <group>L1_Format</group>
      <groupName>格式问题</groupName>
      <ability>L2_HalfPunc</ability>
      <abilityName>全半角检查</abilityName>
      <candidateList>
        <item>）</item>
      </candidateList>
      <explain>文本全半角错误。</explain>
      <paraID>6879FB8B</paraID>
      <start>5</start>
      <end>6</end>
      <status>unmodified</status>
      <modifiedWord/>
      <trackRevisions>false</trackRevisions>
    </reviewItem>
    <reviewItem>
      <errorID>d97be86c-dd14-4da4-b1b6-7e4ef13ccb1c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136EA499</paraID>
      <start>1</start>
      <end>2</end>
      <status>unmodified</status>
      <modifiedWord/>
      <trackRevisions>false</trackRevisions>
    </reviewItem>
    <reviewItem>
      <errorID>8aa80311-160c-4fc8-aebf-597e65ad5d00</errorID>
      <errorWord>kw</errorWord>
      <group>L1_Word</group>
      <groupName>字词问题</groupName>
      <ability>L2_Typo</ability>
      <abilityName>字词错误</abilityName>
      <candidateList>
        <item>kW</item>
      </candidateList>
      <explain/>
      <paraID>5689B350</paraID>
      <start>1</start>
      <end>3</end>
      <status>unmodified</status>
      <modifiedWord/>
      <trackRevisions>false</trackRevisions>
    </reviewItem>
    <reviewItem>
      <errorID>ad57b8ae-17c3-4514-a54b-9c1937018313</errorID>
      <errorWord>震动</errorWord>
      <group>L1_Word</group>
      <groupName>字词问题</groupName>
      <ability>L2_Typo</ability>
      <abilityName>字词错误</abilityName>
      <candidateList>
        <item>振动</item>
      </candidateList>
      <explain>存在发音相同字词的误用。</explain>
      <paraID>1F90D18A</paraID>
      <start>42</start>
      <end>44</end>
      <status>unmodified</status>
      <modifiedWord/>
      <trackRevisions>false</trackRevisions>
    </reviewItem>
    <reviewItem>
      <errorID>fc5604a2-4255-418c-8d2b-9a6313bcbf9a</errorID>
      <errorWord>,</errorWord>
      <group>L1_Format</group>
      <groupName>格式问题</groupName>
      <ability>L2_HalfPunc</ability>
      <abilityName>全半角检查</abilityName>
      <candidateList>
        <item>，</item>
      </candidateList>
      <explain>文本全半角错误。</explain>
      <paraID>1FA71609</paraID>
      <start>23</start>
      <end>24</end>
      <status>unmodified</status>
      <modifiedWord/>
      <trackRevisions>false</trackRevisions>
    </reviewItem>
    <reviewItem>
      <errorID>e9785ed2-ed92-4cce-9707-1fca3d6ba8c2</errorID>
      <errorWord>(</errorWord>
      <group>L1_Format</group>
      <groupName>格式问题</groupName>
      <ability>L2_HalfPunc</ability>
      <abilityName>全半角检查</abilityName>
      <candidateList>
        <item>（</item>
      </candidateList>
      <explain>文本全半角错误。</explain>
      <paraID>723F633F</paraID>
      <start>48</start>
      <end>49</end>
      <status>unmodified</status>
      <modifiedWord/>
      <trackRevisions>false</trackRevisions>
    </reviewItem>
    <reviewItem>
      <errorID>0a46e438-abda-4ce1-855e-410535806281</errorID>
      <errorWord>)</errorWord>
      <group>L1_Format</group>
      <groupName>格式问题</groupName>
      <ability>L2_HalfPunc</ability>
      <abilityName>全半角检查</abilityName>
      <candidateList>
        <item>）</item>
      </candidateList>
      <explain>文本全半角错误。</explain>
      <paraID>723F633F</paraID>
      <start>51</start>
      <end>52</end>
      <status>unmodified</status>
      <modifiedWord/>
      <trackRevisions>false</trackRevisions>
    </reviewItem>
    <reviewItem>
      <errorID>b00e7d4c-d870-445e-aca8-1cd3548eb854</errorID>
      <errorWord>粘附</errorWord>
      <group>L1_Word</group>
      <groupName>字词问题</groupName>
      <ability>L2_Alias</ability>
      <abilityName>也作/曾用词</abilityName>
      <candidateList>
        <item>黏附</item>
      </candidateList>
      <explain>词汇[粘附]为不规范表述或旧称，其规范书面表述为[黏附]。</explain>
      <paraID> 39E41A4</paraID>
      <start>19</start>
      <end>21</end>
      <status>unmodified</status>
      <modifiedWord/>
      <trackRevisions>false</trackRevisions>
    </reviewItem>
    <reviewItem>
      <errorID>e3bf8cc0-0ea9-4f92-8217-949fce79e543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3DFC939C</paraID>
      <start>0</start>
      <end>2</end>
      <status>unmodified</status>
      <modifiedWord/>
      <trackRevisions>false</trackRevisions>
    </reviewItem>
    <reviewItem>
      <errorID>b7aaeef7-95ac-4736-94b0-fc34f065b64a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69ECCC13</paraID>
      <start>0</start>
      <end>2</end>
      <status>unmodified</status>
      <modifiedWord/>
      <trackRevisions>false</trackRevisions>
    </reviewItem>
    <reviewItem>
      <errorID>ec74e574-cace-4736-a2ff-7700a526a99f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7C178447</paraID>
      <start>0</start>
      <end>2</end>
      <status>unmodified</status>
      <modifiedWord/>
      <trackRevisions>false</trackRevisions>
    </reviewItem>
    <reviewItem>
      <errorID>0ea169c8-b0d6-4508-ad2c-f9cc4aa32f84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3CBFF417</paraID>
      <start>0</start>
      <end>2</end>
      <status>unmodified</status>
      <modifiedWord/>
      <trackRevisions>false</trackRevisions>
    </reviewItem>
    <reviewItem>
      <errorID>7e9716c3-a1df-497f-823c-7c4ef373d22b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2110D002</paraID>
      <start>0</start>
      <end>2</end>
      <status>unmodified</status>
      <modifiedWord/>
      <trackRevisions>false</trackRevisions>
    </reviewItem>
    <reviewItem>
      <errorID>16bdc6f6-9098-46c0-936f-20b6226943f2</errorID>
      <errorWord>法律、法规</errorWord>
      <group>L1_Word</group>
      <groupName>字词问题</groupName>
      <ability>L2_Typo</ability>
      <abilityName>字词错误</abilityName>
      <candidateList>
        <item>法律法规</item>
      </candidateList>
      <explain/>
      <paraID>6EC14CCD</paraID>
      <start>30</start>
      <end>35</end>
      <status>unmodified</status>
      <modifiedWord/>
      <trackRevisions>false</trackRevisions>
    </reviewItem>
    <reviewItem>
      <errorID>1b758e1e-9be0-4a30-8b83-640c1e3b017f</errorID>
      <errorWord>其它货物</errorWord>
      <group>L1_Word</group>
      <groupName>字词问题</groupName>
      <ability>L2_Alias</ability>
      <abilityName>也作/曾用词</abilityName>
      <candidateList>
        <item>其他货物</item>
      </candidateList>
      <explain>词汇[其它货物]为不规范表述或旧称，其规范书面表述为[其他货物]。</explain>
      <paraID>4B16332D</paraID>
      <start>27</start>
      <end>31</end>
      <status>unmodified</status>
      <modifiedWord/>
      <trackRevisions>false</trackRevisions>
    </reviewItem>
    <reviewItem>
      <errorID>8608ace3-6811-4c2f-9817-cdab0cf8bc9d</errorID>
      <errorWord>其它</errorWord>
      <group>L1_Word</group>
      <groupName>字词问题</groupName>
      <ability>L2_Alias</ability>
      <abilityName>也作/曾用词</abilityName>
      <candidateList>
        <item>其他</item>
      </candidateList>
      <explain>词汇[其它]为不规范表述或旧称，其规范书面表述为[其他]。</explain>
      <paraID>4B16332D</paraID>
      <start>70</start>
      <end>72</end>
      <status>unmodified</status>
      <modifiedWord/>
      <trackRevisions>false</trackRevisions>
    </reviewItem>
    <reviewItem>
      <errorID>1094db47-07e9-4ce4-a59d-e906f3d746af</errorID>
      <errorWord>的其它费用</errorWord>
      <group>L1_Word</group>
      <groupName>字词问题</groupName>
      <ability>L2_Alias</ability>
      <abilityName>也作/曾用词</abilityName>
      <candidateList>
        <item>的其他费用</item>
      </candidateList>
      <explain>词汇[的其它费用]为不规范表述或旧称，其规范书面表述为[的其他费用]。</explain>
      <paraID>4B16332D</paraID>
      <start>76</start>
      <end>81</end>
      <status>unmodified</status>
      <modifiedWord/>
      <trackRevisions>false</trackRevisions>
    </reviewItem>
    <reviewItem>
      <errorID>630e71eb-3b81-4196-9033-860368d0a0de</errorID>
      <errorWord>其它货物</errorWord>
      <group>L1_Word</group>
      <groupName>字词问题</groupName>
      <ability>L2_Alias</ability>
      <abilityName>也作/曾用词</abilityName>
      <candidateList>
        <item>其他货物</item>
      </candidateList>
      <explain>词汇[其它货物]为不规范表述或旧称，其规范书面表述为[其他货物]。</explain>
      <paraID>450141FE</paraID>
      <start>27</start>
      <end>31</end>
      <status>unmodified</status>
      <modifiedWord/>
      <trackRevisions>false</trackRevisions>
    </reviewItem>
    <reviewItem>
      <errorID>d2247c71-7c72-4f11-8055-a49104886492</errorID>
      <errorWord>其它</errorWord>
      <group>L1_Word</group>
      <groupName>字词问题</groupName>
      <ability>L2_Alias</ability>
      <abilityName>也作/曾用词</abilityName>
      <candidateList>
        <item>其他</item>
      </candidateList>
      <explain>词汇[其它]为不规范表述或旧称，其规范书面表述为[其他]。</explain>
      <paraID>450141FE</paraID>
      <start>70</start>
      <end>72</end>
      <status>unmodified</status>
      <modifiedWord/>
      <trackRevisions>false</trackRevisions>
    </reviewItem>
    <reviewItem>
      <errorID>f056eec1-3869-45b6-b0a7-450503bdfa57</errorID>
      <errorWord>的其它费用</errorWord>
      <group>L1_Word</group>
      <groupName>字词问题</groupName>
      <ability>L2_Alias</ability>
      <abilityName>也作/曾用词</abilityName>
      <candidateList>
        <item>的其他费用</item>
      </candidateList>
      <explain>词汇[的其它费用]为不规范表述或旧称，其规范书面表述为[的其他费用]。</explain>
      <paraID>450141FE</paraID>
      <start>76</start>
      <end>81</end>
      <status>unmodified</status>
      <modifiedWord/>
      <trackRevisions>false</trackRevisions>
    </reviewItem>
    <reviewItem>
      <errorID>35e06443-e1e5-40f3-9721-a9a7f281ca40</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7F24E3D4</paraID>
      <start>21</start>
      <end>23</end>
      <status>unmodified</status>
      <modifiedWord/>
      <trackRevisions>false</trackRevisions>
    </reviewItem>
    <reviewItem>
      <errorID>6f55fdf2-fa7c-4f2a-a3fd-355fd872ea02</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184CC75F</paraID>
      <start>7</start>
      <end>10</end>
      <status>unmodified</status>
      <modifiedWord/>
      <trackRevisions>false</trackRevisions>
    </reviewItem>
    <reviewItem>
      <errorID>45dc26f0-fcb9-40ae-9d9f-5175f27b977a</errorID>
      <errorWord>总成</errorWord>
      <group>L1_Word</group>
      <groupName>字词问题</groupName>
      <ability>L2_Typo</ability>
      <abilityName>字词错误</abilityName>
      <candidateList>
        <item>总装</item>
      </candidateList>
      <explain/>
      <paraID>254AEA06</paraID>
      <start>16</start>
      <end>18</end>
      <status>unmodified</status>
      <modifiedWord/>
      <trackRevisions>false</trackRevisions>
    </reviewItem>
    <reviewItem>
      <errorID>1f7783dc-efc3-441f-b201-4ca2163d33e0</errorID>
      <errorWord>.</errorWord>
      <group>L1_Format</group>
      <groupName>格式问题</groupName>
      <ability>L2_HalfPunc</ability>
      <abilityName>全半角检查</abilityName>
      <candidateList>
        <item>。</item>
      </candidateList>
      <explain>文本全半角错误。</explain>
      <paraID>1D53B9A6</paraID>
      <start>16</start>
      <end>17</end>
      <status>unmodified</status>
      <modifiedWord/>
      <trackRevisions>false</trackRevisions>
    </reviewItem>
    <reviewItem>
      <errorID>8e5ca362-4c3e-40c8-aa27-46ba37fafd22</errorID>
      <errorWord>.</errorWord>
      <group>L1_Format</group>
      <groupName>格式问题</groupName>
      <ability>L2_HalfPunc</ability>
      <abilityName>全半角检查</abilityName>
      <candidateList>
        <item>。</item>
      </candidateList>
      <explain>文本全半角错误。</explain>
      <paraID>637C4357</paraID>
      <start>26</start>
      <end>27</end>
      <status>unmodified</status>
      <modifiedWord/>
      <trackRevisions>false</trackRevisions>
    </reviewItem>
    <reviewItem>
      <errorID>271affe0-80a9-4d4a-8aa5-a53812d8c9ba</errorID>
      <errorWord>签定</errorWord>
      <group>L1_Word</group>
      <groupName>字词问题</groupName>
      <ability>L2_Typo</ability>
      <abilityName>字词错误</abilityName>
      <candidateList>
        <item>签订</item>
      </candidateList>
      <explain>存在发音相同字词的误用。</explain>
      <paraID>16EA9604</paraID>
      <start>5</start>
      <end>7</end>
      <status>unmodified</status>
      <modifiedWord/>
      <trackRevisions>false</trackRevisions>
    </reviewItem>
    <reviewItem>
      <errorID>73786574-ba32-4fb1-bd6b-8ea1ef2b010b</errorID>
      <errorWord>外型尺寸</errorWord>
      <group>L1_Word</group>
      <groupName>字词问题</groupName>
      <ability>L2_Typo</ability>
      <abilityName>字词错误</abilityName>
      <candidateList>
        <item>外形尺寸</item>
      </candidateList>
      <explain/>
      <paraID> 5263ADC</paraID>
      <start>63</start>
      <end>67</end>
      <status>unmodified</status>
      <modifiedWord/>
      <trackRevisions>false</trackRevisions>
    </reviewItem>
    <reviewItem>
      <errorID>8bd0e5e5-84db-4a48-aec6-db208439b578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7E55F659</paraID>
      <start>24</start>
      <end>27</end>
      <status>unmodified</status>
      <modifiedWord/>
      <trackRevisions>false</trackRevisions>
    </reviewItem>
    <reviewItem>
      <errorID>6d4dc4d6-de93-4781-abf2-8368e7fbc9e5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7E55F659</paraID>
      <start>31</start>
      <end>34</end>
      <status>unmodified</status>
      <modifiedWord/>
      <trackRevisions>false</trackRevisions>
    </reviewItem>
    <reviewItem>
      <errorID>f4303cde-ade8-447c-ae40-8140c71ffde3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7E55F659</paraID>
      <start>36</start>
      <end>39</end>
      <status>unmodified</status>
      <modifiedWord/>
      <trackRevisions>false</trackRevisions>
    </reviewItem>
    <reviewItem>
      <errorID>0448a7fa-a667-4db4-8d20-7ae30b931f1c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7E55F659</paraID>
      <start>41</start>
      <end>44</end>
      <status>unmodified</status>
      <modifiedWord/>
      <trackRevisions>false</trackRevisions>
    </reviewItem>
    <reviewItem>
      <errorID>61d588f9-ff34-4a90-ae0a-2d352016672d</errorID>
      <errorWord>其它适用的</errorWord>
      <group>L1_Word</group>
      <groupName>字词问题</groupName>
      <ability>L2_Alias</ability>
      <abilityName>也作/曾用词</abilityName>
      <candidateList>
        <item>其他适用的</item>
      </candidateList>
      <explain>词汇[其它适用的]为不规范表述或旧称，其规范书面表述为[其他适用的]。</explain>
      <paraID>7E55F659</paraID>
      <start>55</start>
      <end>60</end>
      <status>unmodified</status>
      <modifiedWord/>
      <trackRevisions>false</trackRevisions>
    </reviewItem>
    <reviewItem>
      <errorID>a9ebc376-e738-4f66-bc64-dd20b1a96820</errorID>
      <errorWord>，</errorWord>
      <group>L1_Word</group>
      <groupName>字词问题</groupName>
      <ability>L2_Typo</ability>
      <abilityName>字词错误</abilityName>
      <candidateList>
        <item>，由</item>
      </candidateList>
      <explain/>
      <paraID>3B64E3AC</paraID>
      <start>34</start>
      <end>35</end>
      <status>unmodified</status>
      <modifiedWord/>
      <trackRevisions>false</trackRevisions>
    </reviewItem>
    <reviewItem>
      <errorID>cd17b0b7-8037-4d15-bb49-ba5c4701cb18</errorID>
      <errorWord>属</errorWord>
      <group>L1_Word</group>
      <groupName>字词问题</groupName>
      <ability>L2_Typo</ability>
      <abilityName>字词错误</abilityName>
      <candidateList>
        <item>属于</item>
      </candidateList>
      <explain/>
      <paraID> 9F1879C</paraID>
      <start>30</start>
      <end>31</end>
      <status>unmodified</status>
      <modifiedWord/>
      <trackRevisions>false</trackRevisions>
    </reviewItem>
    <reviewItem>
      <errorID>72a71189-565e-4ade-86fe-d212544bd3fc</errorID>
      <errorWord>、和</errorWord>
      <group>L1_Punc</group>
      <groupName>标点问题</groupName>
      <ability>L2_Punc</ability>
      <abilityName>标点符号检查</abilityName>
      <candidateList>
        <item>和</item>
      </candidateList>
      <explain>“及”“和”“等”连词前不宜使用顿号，建议删除（或使用逗号）。</explain>
      <paraID>3DE1384D</paraID>
      <start>44</start>
      <end>46</end>
      <status>unmodified</status>
      <modifiedWord/>
      <trackRevisions>false</trackRevisions>
    </reviewItem>
    <reviewItem>
      <errorID>a4123ea9-f08f-4588-bd16-64e9f37ffd39</errorID>
      <errorWord>，应</errorWord>
      <group>L1_Word</group>
      <groupName>字词问题</groupName>
      <ability>L2_Typo</ability>
      <abilityName>字词错误</abilityName>
      <candidateList>
        <item>，</item>
      </candidateList>
      <explain/>
      <paraID>1DB5AF8A</paraID>
      <start>45</start>
      <end>47</end>
      <status>unmodified</status>
      <modifiedWord/>
      <trackRevisions>false</trackRevisions>
    </reviewItem>
    <reviewItem>
      <errorID>c5bb7c83-f51d-4707-8f81-06ba4305e3bd</errorID>
      <errorWord>其它</errorWord>
      <group>L1_Word</group>
      <groupName>字词问题</groupName>
      <ability>L2_Alias</ability>
      <abilityName>也作/曾用词</abilityName>
      <candidateList>
        <item>其他</item>
      </candidateList>
      <explain>词汇[其它]为不规范表述或旧称，其规范书面表述为[其他]。</explain>
      <paraID>6D75212E</paraID>
      <start>2</start>
      <end>4</end>
      <status>unmodified</status>
      <modifiedWord/>
      <trackRevisions>false</trackRevisions>
    </reviewItem>
    <reviewItem>
      <errorID>a89d9b43-eea1-4a50-a51e-4529a7d9a703</errorID>
      <errorWord>(</errorWord>
      <group>L1_Format</group>
      <groupName>格式问题</groupName>
      <ability>L2_HalfPunc</ability>
      <abilityName>全半角检查</abilityName>
      <candidateList>
        <item>（</item>
      </candidateList>
      <explain>文本全半角错误。</explain>
      <paraID>6B12A682</paraID>
      <start>124</start>
      <end>125</end>
      <status>unmodified</status>
      <modifiedWord/>
      <trackRevisions>false</trackRevisions>
    </reviewItem>
    <reviewItem>
      <errorID>004f269a-51c4-42db-a66e-2c9dfdc88f78</errorID>
      <errorWord>)</errorWord>
      <group>L1_Format</group>
      <groupName>格式问题</groupName>
      <ability>L2_HalfPunc</ability>
      <abilityName>全半角检查</abilityName>
      <candidateList>
        <item>）</item>
      </candidateList>
      <explain>文本全半角错误。</explain>
      <paraID>6B12A682</paraID>
      <start>133</start>
      <end>134</end>
      <status>unmodified</status>
      <modifiedWord/>
      <trackRevisions>false</trackRevisions>
    </reviewItem>
    <reviewItem>
      <errorID>631f0638-8e42-4822-9f02-951af88d5b88</errorID>
      <errorWord>签定的</errorWord>
      <group>L1_Word</group>
      <groupName>字词问题</groupName>
      <ability>L2_Typo</ability>
      <abilityName>字词错误</abilityName>
      <candidateList>
        <item>签订的</item>
      </candidateList>
      <explain/>
      <paraID>154E2188</paraID>
      <start>20</start>
      <end>23</end>
      <status>unmodified</status>
      <modifiedWord/>
      <trackRevisions>false</trackRevisions>
    </reviewItem>
    <reviewItem>
      <errorID>d1d479f1-e655-4e0c-8e34-4d6a0fe20b3f</errorID>
      <errorWord>的</errorWord>
      <group>L1_Word</group>
      <groupName>字词问题</groupName>
      <ability>L2_Typo</ability>
      <abilityName>字词错误</abilityName>
      <candidateList>
        <item>的最</item>
      </candidateList>
      <explain/>
      <paraID>154E2188</paraID>
      <start>33</start>
      <end>34</end>
      <status>unmodified</status>
      <modifiedWord/>
      <trackRevisions>false</trackRevisions>
    </reviewItem>
    <reviewItem>
      <errorID>03b0880d-457d-4307-9882-36ed838cf6cd</errorID>
      <errorWord>署</errorWord>
      <group>L1_Word</group>
      <groupName>字词问题</groupName>
      <ability>L2_Typo</ability>
      <abilityName>字词错误</abilityName>
      <candidateList>
        <item>署最</item>
      </candidateList>
      <explain/>
      <paraID>5143451D</paraID>
      <start>17</start>
      <end>18</end>
      <status>unmodified</status>
      <modifiedWord/>
      <trackRevisions>false</trackRevisions>
    </reviewItem>
    <reviewItem>
      <errorID>0f348bae-522d-4401-9d14-b388191f0552</errorID>
      <errorWord>含税总价含税总价</errorWord>
      <group>L1_Word</group>
      <groupName>字词问题</groupName>
      <ability>L2_Typo</ability>
      <abilityName>字词错误</abilityName>
      <candidateList>
        <item>含税总价</item>
      </candidateList>
      <explain/>
      <paraID>36A01F4E</paraID>
      <start>98</start>
      <end>106</end>
      <status>unmodified</status>
      <modifiedWord/>
      <trackRevisions>false</trackRevisions>
    </reviewItem>
    <reviewItem>
      <errorID>b24571bd-4388-4a38-bac9-dd94b7595e8d</errorID>
      <errorWord>日</errorWord>
      <group>L1_Word</group>
      <groupName>字词问题</groupName>
      <ability>L2_Typo</ability>
      <abilityName>字词错误</abilityName>
      <candidateList>
        <item>日起</item>
      </candidateList>
      <explain/>
      <paraID>58523BC5</paraID>
      <start>21</start>
      <end>22</end>
      <status>unmodified</status>
      <modifiedWord/>
      <trackRevisions>false</trackRevisions>
    </reviewItem>
    <reviewItem>
      <errorID>21ea27a2-f3a9-4ce8-8b68-af849dece7d2</errorID>
      <errorWord>存有</errorWord>
      <group>L1_Word</group>
      <groupName>字词问题</groupName>
      <ability>L2_Typo</ability>
      <abilityName>字词错误</abilityName>
      <candidateList>
        <item>存在</item>
      </candidateList>
      <explain/>
      <paraID>49920395</paraID>
      <start>60</start>
      <end>62</end>
      <status>unmodified</status>
      <modifiedWord/>
      <trackRevisions>false</trackRevisions>
    </reviewItem>
    <reviewItem>
      <errorID>8b036d12-efe0-4016-a8e8-8d6e82407c3f</errorID>
      <errorWord>,</errorWord>
      <group>L1_Format</group>
      <groupName>格式问题</groupName>
      <ability>L2_HalfPunc</ability>
      <abilityName>全半角检查</abilityName>
      <candidateList>
        <item>，</item>
      </candidateList>
      <explain>文本全半角错误。</explain>
      <paraID>49920395</paraID>
      <start>88</start>
      <end>89</end>
      <status>unmodified</status>
      <modifiedWord/>
      <trackRevisions>false</trackRevisions>
    </reviewItem>
    <reviewItem>
      <errorID>a8f45ad3-bcad-4008-bd1e-5b186d8e62ac</errorID>
      <errorWord>存有</errorWord>
      <group>L1_Word</group>
      <groupName>字词问题</groupName>
      <ability>L2_Typo</ability>
      <abilityName>字词错误</abilityName>
      <candidateList>
        <item>存在</item>
      </candidateList>
      <explain/>
      <paraID>74965A8B</paraID>
      <start>74</start>
      <end>76</end>
      <status>unmodified</status>
      <modifiedWord/>
      <trackRevisions>false</trackRevisions>
    </reviewItem>
    <reviewItem>
      <errorID>2751a0ba-cf9b-4f2f-a04a-e9600e8393f5</errorID>
      <errorWord>抵运</errorWord>
      <group>L1_Word</group>
      <groupName>字词问题</groupName>
      <ability>L2_Typo</ability>
      <abilityName>字词错误</abilityName>
      <candidateList>
        <item>抵达</item>
      </candidateList>
      <explain>存在字形相近字词的误用。</explain>
      <paraID>44071825</paraID>
      <start>124</start>
      <end>126</end>
      <status>unmodified</status>
      <modifiedWord/>
      <trackRevisions>false</trackRevisions>
    </reviewItem>
    <reviewItem>
      <errorID>f843c3d3-0dc3-456c-a112-6f2d474e0593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45CF5E30</paraID>
      <start>75</start>
      <end>78</end>
      <status>unmodified</status>
      <modifiedWord/>
      <trackRevisions>false</trackRevisions>
    </reviewItem>
    <reviewItem>
      <errorID>d75c2051-bc8e-43ad-a2a7-5a46aef31c4c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45CF5E30</paraID>
      <start>81</start>
      <end>84</end>
      <status>unmodified</status>
      <modifiedWord/>
      <trackRevisions>false</trackRevisions>
    </reviewItem>
    <reviewItem>
      <errorID>b5d07b1c-c10c-4be5-89ec-9c6b26e6a5a2</errorID>
      <errorWord>做</errorWord>
      <group>L1_Word</group>
      <groupName>字词问题</groupName>
      <ability>L2_Typo</ability>
      <abilityName>字词错误</abilityName>
      <candidateList>
        <item>作</item>
      </candidateList>
      <explain>存在发音相同字词的误用。</explain>
      <paraID>4A58E4C7</paraID>
      <start>70</start>
      <end>71</end>
      <status>unmodified</status>
      <modifiedWord/>
      <trackRevisions>false</trackRevisions>
    </reviewItem>
    <reviewItem>
      <errorID>5ca86a51-2ae3-4b2c-8104-57b82429594c</errorID>
      <errorWord>工艺的</errorWord>
      <group>L1_Word</group>
      <groupName>字词问题</groupName>
      <ability>L2_Typo</ability>
      <abilityName>字词错误</abilityName>
      <candidateList>
        <item>工艺</item>
      </candidateList>
      <explain/>
      <paraID>43C2CC3F</paraID>
      <start>51</start>
      <end>54</end>
      <status>unmodified</status>
      <modifiedWord/>
      <trackRevisions>false</trackRevisions>
    </reviewItem>
    <reviewItem>
      <errorID>d8260d12-00d6-440a-bfcf-7d558f874f9f</errorID>
      <errorWord>法律、法规</errorWord>
      <group>L1_Word</group>
      <groupName>字词问题</groupName>
      <ability>L2_Typo</ability>
      <abilityName>字词错误</abilityName>
      <candidateList>
        <item>法律法规</item>
      </candidateList>
      <explain/>
      <paraID>74A7D9FE</paraID>
      <start>14</start>
      <end>19</end>
      <status>unmodified</status>
      <modifiedWord/>
      <trackRevisions>false</trackRevisions>
    </reviewItem>
    <reviewItem>
      <errorID>200c4f34-d946-4b43-8cee-5df806d00426</errorID>
      <errorWord>之内</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1C595B72</paraID>
      <start>124</start>
      <end>126</end>
      <status>unmodified</status>
      <modifiedWord/>
      <trackRevisions>false</trackRevisions>
    </reviewItem>
    <reviewItem>
      <errorID>d21a0dad-c6c3-49de-95dc-2c83368d1b10</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58178D22</paraID>
      <start>161</start>
      <end>163</end>
      <status>unmodified</status>
      <modifiedWord/>
      <trackRevisions>false</trackRevisions>
    </reviewItem>
    <reviewItem>
      <errorID>8c189c3d-c19a-42ed-8112-2c0328a20fbf</errorID>
      <errorWord>、也</errorWord>
      <group>L1_Punc</group>
      <groupName>标点问题</groupName>
      <ability>L2_Punc</ability>
      <abilityName>标点符号检查</abilityName>
      <candidateList>
        <item>，也</item>
      </candidateList>
      <explain>连接词前后不宜使用顿号，建议使用逗号。</explain>
      <paraID>6FBABEAD</paraID>
      <start>207</start>
      <end>209</end>
      <status>unmodified</status>
      <modifiedWord/>
      <trackRevisions>false</trackRevisions>
    </reviewItem>
    <reviewItem>
      <errorID>f7cba953-8776-4368-93af-2ead1899808d</errorID>
      <errorWord>信息被泄漏</errorWord>
      <group>L1_Word</group>
      <groupName>字词问题</groupName>
      <ability>L2_Typo</ability>
      <abilityName>字词错误</abilityName>
      <candidateList>
        <item>信息被泄露</item>
      </candidateList>
      <explain/>
      <paraID>7CD60845</paraID>
      <start>109</start>
      <end>114</end>
      <status>unmodified</status>
      <modifiedWord/>
      <trackRevisions>false</trackRevisions>
    </reviewItem>
    <reviewItem>
      <errorID>42abc1f7-c0c9-42f3-a4ad-95284c5fe5d7</errorID>
      <errorWord>遭</errorWord>
      <group>L1_Word</group>
      <groupName>字词问题</groupName>
      <ability>L2_Typo</ability>
      <abilityName>字词错误</abilityName>
      <candidateList>
        <item>遭到</item>
      </candidateList>
      <explain/>
      <paraID>57D7B1DB</paraID>
      <start>16</start>
      <end>17</end>
      <status>unmodified</status>
      <modifiedWord/>
      <trackRevisions>false</trackRevisions>
    </reviewItem>
    <reviewItem>
      <errorID>79d9731f-32a7-4f35-b6eb-9ea88380f9fa</errorID>
      <errorWord>其它</errorWord>
      <group>L1_Word</group>
      <groupName>字词问题</groupName>
      <ability>L2_Alias</ability>
      <abilityName>也作/曾用词</abilityName>
      <candidateList>
        <item>其他</item>
      </candidateList>
      <explain>词汇[其它]为不规范表述或旧称，其规范书面表述为[其他]。</explain>
      <paraID>7FD63AE9</paraID>
      <start>53</start>
      <end>55</end>
      <status>unmodified</status>
      <modifiedWord/>
      <trackRevisions>false</trackRevisions>
    </reviewItem>
    <reviewItem>
      <errorID>aa2bee80-66a1-4fee-9ab8-d7aecc056806</errorID>
      <errorWord>其它</errorWord>
      <group>L1_Word</group>
      <groupName>字词问题</groupName>
      <ability>L2_Alias</ability>
      <abilityName>也作/曾用词</abilityName>
      <candidateList>
        <item>其他</item>
      </candidateList>
      <explain>词汇[其它]为不规范表述或旧称，其规范书面表述为[其他]。</explain>
      <paraID>7FD63AE9</paraID>
      <start>86</start>
      <end>88</end>
      <status>unmodified</status>
      <modifiedWord/>
      <trackRevisions>false</trackRevisions>
    </reviewItem>
    <reviewItem>
      <errorID>75d880a7-1976-4969-a822-90efed873bcd</errorID>
      <errorWord>数据搜集</errorWord>
      <group>L1_Knowledge</group>
      <groupName>知识性问题</groupName>
      <ability>L2_Term</ability>
      <abilityName>专业术语</abilityName>
      <candidateList>
        <item>数据采集</item>
      </candidateList>
      <explain/>
      <paraID>475FB17A</paraID>
      <start>48</start>
      <end>52</end>
      <status>unmodified</status>
      <modifiedWord/>
      <trackRevisions>false</trackRevisions>
    </reviewItem>
    <reviewItem>
      <errorID>7ede817d-ebb7-47ce-9dcd-7f07477e43b8</errorID>
      <errorWord>涉及到</errorWord>
      <group>L1_Word</group>
      <groupName>字词问题</groupName>
      <ability>L2_Typo</ability>
      <abilityName>字词错误</abilityName>
      <candidateList>
        <item>涉及</item>
      </candidateList>
      <explain>〈动〉牵涉到；关联到：案子～好几个人｜这个问题～面很广。</explain>
      <paraID>475FB17A</paraID>
      <start>116</start>
      <end>119</end>
      <status>unmodified</status>
      <modifiedWord/>
      <trackRevisions>false</trackRevisions>
    </reviewItem>
    <reviewItem>
      <errorID>2b820bc3-e075-48fe-93e6-0f108fffed53</errorID>
      <errorWord>法律、法规</errorWord>
      <group>L1_Word</group>
      <groupName>字词问题</groupName>
      <ability>L2_Typo</ability>
      <abilityName>字词错误</abilityName>
      <candidateList>
        <item>法律法规</item>
      </candidateList>
      <explain/>
      <paraID>4620206F</paraID>
      <start>50</start>
      <end>55</end>
      <status>unmodified</status>
      <modifiedWord/>
      <trackRevisions>false</trackRevisions>
    </reviewItem>
    <reviewItem>
      <errorID>e047c287-8353-4622-90ca-158bf3e2d175</errorID>
      <errorWord>因为</errorWord>
      <group>L1_Word</group>
      <groupName>字词问题</groupName>
      <ability>L2_Typo</ability>
      <abilityName>字词错误</abilityName>
      <candidateList>
        <item>因</item>
      </candidateList>
      <explain/>
      <paraID>61CB334C</paraID>
      <start>4</start>
      <end>6</end>
      <status>unmodified</status>
      <modifiedWord/>
      <trackRevisions>false</trackRevisions>
    </reviewItem>
    <reviewItem>
      <errorID>cda41c2d-a01a-4fc1-aa3f-bc591eb9acbe</errorID>
      <errorWord>,</errorWord>
      <group>L1_Format</group>
      <groupName>格式问题</groupName>
      <ability>L2_HalfPunc</ability>
      <abilityName>全半角检查</abilityName>
      <candidateList>
        <item>，</item>
      </candidateList>
      <explain>文本全半角错误。</explain>
      <paraID>64453666</paraID>
      <start>143</start>
      <end>144</end>
      <status>unmodified</status>
      <modifiedWord/>
      <trackRevisions>false</trackRevisions>
    </reviewItem>
    <reviewItem>
      <errorID>0846b8e1-365b-473b-b168-57adac31f354</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711CE394</paraID>
      <start>254</start>
      <end>257</end>
      <status>unmodified</status>
      <modifiedWord/>
      <trackRevisions>false</trackRevisions>
    </reviewItem>
    <reviewItem>
      <errorID>2f3c81dc-4d31-413a-8608-82652a7c2451</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3A8B4806</paraID>
      <start>0</start>
      <end>2</end>
      <status>unmodified</status>
      <modifiedWord/>
      <trackRevisions>false</trackRevisions>
    </reviewItem>
    <reviewItem>
      <errorID>491e9c7e-3372-40be-8b7f-c4565b1e82ee</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32083C51</paraID>
      <start>0</start>
      <end>2</end>
      <status>unmodified</status>
      <modifiedWord/>
      <trackRevisions>false</trackRevisions>
    </reviewItem>
    <reviewItem>
      <errorID>64375cbd-e705-46be-9e7f-c13c45ab63b5</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BF5CE27</paraID>
      <start>0</start>
      <end>2</end>
      <status>unmodified</status>
      <modifiedWord/>
      <trackRevisions>false</trackRevisions>
    </reviewItem>
    <reviewItem>
      <errorID>2f2ee8f5-55dd-4e55-978d-667fdb65e700</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71D4A03E</paraID>
      <start>0</start>
      <end>2</end>
      <status>unmodified</status>
      <modifiedWord/>
      <trackRevisions>false</trackRevisions>
    </reviewItem>
    <reviewItem>
      <errorID>6561108d-1aab-485b-aad0-e0d91d21911b</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7816D212</paraID>
      <start>0</start>
      <end>2</end>
      <status>unmodified</status>
      <modifiedWord/>
      <trackRevisions>false</trackRevisions>
    </reviewItem>
    <reviewItem>
      <errorID>70a0bd3a-0aab-4751-9d3e-e3639b83cff5</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737BEDC7</paraID>
      <start>0</start>
      <end>2</end>
      <status>unmodified</status>
      <modifiedWord/>
      <trackRevisions>false</trackRevisions>
    </reviewItem>
    <reviewItem>
      <errorID>334878bf-cada-49fb-a5d7-9e49044976b5</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45B53D1</paraID>
      <start>0</start>
      <end>2</end>
      <status>unmodified</status>
      <modifiedWord/>
      <trackRevisions>false</trackRevisions>
    </reviewItem>
    <reviewItem>
      <errorID>328c1278-8a53-4d86-83ac-e1223f1e82cf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45B53D1</paraID>
      <start>17</start>
      <end>18</end>
      <status>unmodified</status>
      <modifiedWord/>
      <trackRevisions>false</trackRevisions>
    </reviewItem>
    <reviewItem>
      <errorID>aaa1e51d-3a83-4035-b326-408164ca0428</errorID>
      <errorWord>决不</errorWord>
      <group>L1_Word</group>
      <groupName>字词问题</groupName>
      <ability>L2_Typo</ability>
      <abilityName>字词错误</abilityName>
      <candidateList>
        <item>绝不</item>
      </candidateList>
      <explain>存在发音相同字词的误用。</explain>
      <paraID>23FF2CD0</paraID>
      <start>19</start>
      <end>21</end>
      <status>unmodified</status>
      <modifiedWord/>
      <trackRevisions>false</trackRevisions>
    </reviewItem>
    <reviewItem>
      <errorID>6a21c9fe-f95d-44c9-b383-abfc00e99b02</errorID>
      <errorWord>决不</errorWord>
      <group>L1_Word</group>
      <groupName>字词问题</groupName>
      <ability>L2_Typo</ability>
      <abilityName>字词错误</abilityName>
      <candidateList>
        <item>绝不</item>
      </candidateList>
      <explain>存在发音相同字词的误用。</explain>
      <paraID>23FF2CD0</paraID>
      <start>87</start>
      <end>89</end>
      <status>unmodified</status>
      <modifiedWord/>
      <trackRevisions>false</trackRevisions>
    </reviewItem>
    <reviewItem>
      <errorID>227aae70-a7d7-4415-b25c-d010ec0ce0f7</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6ADF0C30</paraID>
      <start>63</start>
      <end>66</end>
      <status>unmodified</status>
      <modifiedWord/>
      <trackRevisions>false</trackRevisions>
    </reviewItem>
    <reviewItem>
      <errorID>ad869762-ece6-4258-b949-1bc4eee84fc8</errorID>
      <errorWord>其它</errorWord>
      <group>L1_Word</group>
      <groupName>字词问题</groupName>
      <ability>L2_Alias</ability>
      <abilityName>也作/曾用词</abilityName>
      <candidateList>
        <item>其他</item>
      </candidateList>
      <explain>词汇[其它]为不规范表述或旧称，其规范书面表述为[其他]。</explain>
      <paraID>14525C62</paraID>
      <start>7</start>
      <end>9</end>
      <status>unmodified</status>
      <modifiedWord/>
      <trackRevisions>false</trackRevisions>
    </reviewItem>
    <reviewItem>
      <errorID>19e3f169-ef31-417e-9400-240182062ffe</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14525C62</paraID>
      <start>66</start>
      <end>69</end>
      <status>unmodified</status>
      <modifiedWord/>
      <trackRevisions>false</trackRevisions>
    </reviewItem>
    <reviewItem>
      <errorID>50251ff5-c7b4-4889-bbad-28de67ec04b5</errorID>
      <errorWord>法律、法规</errorWord>
      <group>L1_Word</group>
      <groupName>字词问题</groupName>
      <ability>L2_Typo</ability>
      <abilityName>字词错误</abilityName>
      <candidateList>
        <item>法律法规</item>
      </candidateList>
      <explain/>
      <paraID>62FCF740</paraID>
      <start>45</start>
      <end>50</end>
      <status>unmodified</status>
      <modifiedWord/>
      <trackRevisions>false</trackRevisions>
    </reviewItem>
    <reviewItem>
      <errorID>00cb1e8c-c60e-4ad0-8fc6-edc7536a2190</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53987315</paraID>
      <start>0</start>
      <end>4</end>
      <status>unmodified</status>
      <modifiedWord/>
      <trackRevisions>false</trackRevisions>
    </reviewItem>
    <reviewItem>
      <errorID>93381c17-334d-45ab-8a69-1cba121d256c</errorID>
      <errorWord>(</errorWord>
      <group>L1_Format</group>
      <groupName>格式问题</groupName>
      <ability>L2_HalfPunc</ability>
      <abilityName>全半角检查</abilityName>
      <candidateList>
        <item>（</item>
      </candidateList>
      <explain>文本全半角错误。</explain>
      <paraID>7F945CC2</paraID>
      <start>12</start>
      <end>13</end>
      <status>unmodified</status>
      <modifiedWord/>
      <trackRevisions>false</trackRevisions>
    </reviewItem>
    <reviewItem>
      <errorID>19a95fce-de6b-43c2-b031-f80db8feee30</errorID>
      <errorWord>)</errorWord>
      <group>L1_Format</group>
      <groupName>格式问题</groupName>
      <ability>L2_HalfPunc</ability>
      <abilityName>全半角检查</abilityName>
      <candidateList>
        <item>）</item>
      </candidateList>
      <explain>文本全半角错误。</explain>
      <paraID>7F945CC2</paraID>
      <start>15</start>
      <end>16</end>
      <status>unmodified</status>
      <modifiedWord/>
      <trackRevisions>false</trackRevisions>
    </reviewItem>
    <reviewItem>
      <errorID>3f42ba5a-97aa-4fed-99ad-4b6e1c72ed47</errorID>
      <errorWord>实收资金</errorWord>
      <group>L1_Knowledge</group>
      <groupName>知识性问题</groupName>
      <ability>L2_Term</ability>
      <abilityName>专业术语</abilityName>
      <candidateList>
        <item>实收资本</item>
      </candidateList>
      <explain/>
      <paraID>65A68046</paraID>
      <start>0</start>
      <end>4</end>
      <status>unmodified</status>
      <modifiedWord/>
      <trackRevisions>false</trackRevisions>
    </reviewItem>
    <reviewItem>
      <errorID>052a89ec-11fa-4ae6-8f11-892d39cad777</errorID>
      <errorWord>KW</errorWord>
      <group>L1_Word</group>
      <groupName>字词问题</groupName>
      <ability>L2_Typo</ability>
      <abilityName>字词错误</abilityName>
      <candidateList>
        <item>kW</item>
      </candidateList>
      <explain/>
      <paraID>44C29F37</paraID>
      <start>12</start>
      <end>14</end>
      <status>unmodified</status>
      <modifiedWord/>
      <trackRevisions>false</trackRevisions>
    </reviewItem>
    <reviewItem>
      <errorID>302ef4fc-9957-47f4-8bd4-3c8a737c6338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44C29F37</paraID>
      <start>51</start>
      <end>52</end>
      <status>unmodified</status>
      <modifiedWord/>
      <trackRevisions>false</trackRevisions>
    </reviewItem>
    <reviewItem>
      <errorID>81eab051-36ef-44e3-ba37-70ad33c1d6ab</errorID>
      <errorWord>(</errorWord>
      <group>L1_Word</group>
      <groupName>字词问题</groupName>
      <ability>L2_Typo</ability>
      <abilityName>字词错误</abilityName>
      <candidateList>
        <item>(公</item>
      </candidateList>
      <explain/>
      <paraID>20366644</paraID>
      <start>3</start>
      <end>4</end>
      <status>unmodified</status>
      <modifiedWord/>
      <trackRevisions>false</trackRevisions>
    </reviewItem>
    <reviewItem>
      <errorID>eec5ca34-89b7-426b-8b7b-c50b1fd731bd</errorID>
      <errorWord>)</errorWord>
      <group>L1_Format</group>
      <groupName>格式问题</groupName>
      <ability>L2_HalfPunc</ability>
      <abilityName>全半角检查</abilityName>
      <candidateList>
        <item>）</item>
      </candidateList>
      <explain>文本全半角错误。</explain>
      <paraID>20366644</paraID>
      <start>5</start>
      <end>6</end>
      <status>unmodified</status>
      <modifiedWord/>
      <trackRevisions>false</trackRevisions>
    </reviewItem>
    <reviewItem>
      <errorID>a9bcd75c-7d8c-48aa-9102-43c07dbb01ef</errorID>
      <errorWord>(</errorWord>
      <group>L1_Format</group>
      <groupName>格式问题</groupName>
      <ability>L2_HalfPunc</ability>
      <abilityName>全半角检查</abilityName>
      <candidateList>
        <item>（</item>
      </candidateList>
      <explain>文本全半角错误。</explain>
      <paraID>44281BAB</paraID>
      <start>4</start>
      <end>5</end>
      <status>unmodified</status>
      <modifiedWord/>
      <trackRevisions>false</trackRevisions>
    </reviewItem>
    <reviewItem>
      <errorID>0a9675ae-2b8b-49aa-bed4-ad06d6964cdc</errorID>
      <errorWord>)</errorWord>
      <group>L1_Format</group>
      <groupName>格式问题</groupName>
      <ability>L2_HalfPunc</ability>
      <abilityName>全半角检查</abilityName>
      <candidateList>
        <item>）</item>
      </candidateList>
      <explain>文本全半角错误。</explain>
      <paraID>44281BAB</paraID>
      <start>7</start>
      <end>8</end>
      <status>unmodified</status>
      <modifiedWord/>
      <trackRevisions>false</trackRevisions>
    </reviewItem>
    <reviewItem>
      <errorID>52f6e0ab-dd9e-4c8e-8af5-c00b8c9d3093</errorID>
      <errorWord>(</errorWord>
      <group>L1_Format</group>
      <groupName>格式问题</groupName>
      <ability>L2_HalfPunc</ability>
      <abilityName>全半角检查</abilityName>
      <candidateList>
        <item>（</item>
      </candidateList>
      <explain>文本全半角错误。</explain>
      <paraID>7ECCA14C</paraID>
      <start>3</start>
      <end>4</end>
      <status>unmodified</status>
      <modifiedWord/>
      <trackRevisions>false</trackRevisions>
    </reviewItem>
    <reviewItem>
      <errorID>5b028e6b-f8c3-4ebd-9d9a-5c0648361499</errorID>
      <errorWord>)</errorWord>
      <group>L1_Format</group>
      <groupName>格式问题</groupName>
      <ability>L2_HalfPunc</ability>
      <abilityName>全半角检查</abilityName>
      <candidateList>
        <item>）</item>
      </candidateList>
      <explain>文本全半角错误。</explain>
      <paraID>7ECCA14C</paraID>
      <start>9</start>
      <end>10</end>
      <status>unmodified</status>
      <modifiedWord/>
      <trackRevisions>false</trackRevisions>
    </reviewItem>
    <reviewItem>
      <errorID>e4ff3055-3798-441d-b008-58bc6d2be37b</errorID>
      <errorWord>价</errorWord>
      <group>L1_Word</group>
      <groupName>字词问题</groupName>
      <ability>L2_Typo</ability>
      <abilityName>字词错误</abilityName>
      <candidateList>
        <item>价格</item>
      </candidateList>
      <explain/>
      <paraID>5D782956</paraID>
      <start>7</start>
      <end>8</end>
      <status>unmodified</status>
      <modifiedWord/>
      <trackRevisions>false</trackRevisions>
    </reviewItem>
    <reviewItem>
      <errorID>ff59c4bf-98aa-48a7-87ca-6628733a1952</errorID>
      <errorWord>其它</errorWord>
      <group>L1_Word</group>
      <groupName>字词问题</groupName>
      <ability>L2_Alias</ability>
      <abilityName>也作/曾用词</abilityName>
      <candidateList>
        <item>其他</item>
      </candidateList>
      <explain>词汇[其它]为不规范表述或旧称，其规范书面表述为[其他]。</explain>
      <paraID>47A6891F</paraID>
      <start>48</start>
      <end>50</end>
      <status>unmodified</status>
      <modifiedWord/>
      <trackRevisions>false</trackRevisions>
    </reviewItem>
    <reviewItem>
      <errorID>df5dc762-bfc4-4754-be19-58521776b9f6</errorID>
      <errorWord>(</errorWord>
      <group>L1_Format</group>
      <groupName>格式问题</groupName>
      <ability>L2_HalfPunc</ability>
      <abilityName>全半角检查</abilityName>
      <candidateList>
        <item>（</item>
      </candidateList>
      <explain>文本全半角错误。</explain>
      <paraID>3882BC04</paraID>
      <start>0</start>
      <end>1</end>
      <status>unmodified</status>
      <modifiedWord/>
      <trackRevisions>false</trackRevisions>
    </reviewItem>
    <reviewItem>
      <errorID>52bbb3be-1eb5-4abf-ac82-9dc3684ae3c1</errorID>
      <errorWord>)</errorWord>
      <group>L1_Format</group>
      <groupName>格式问题</groupName>
      <ability>L2_HalfPunc</ability>
      <abilityName>全半角检查</abilityName>
      <candidateList>
        <item>）</item>
      </candidateList>
      <explain>文本全半角错误。</explain>
      <paraID>3882BC04</paraID>
      <start>2</start>
      <end>3</end>
      <status>unmodified</status>
      <modifiedWord/>
      <trackRevisions>false</trackRevisions>
    </reviewItem>
    <reviewItem>
      <errorID>10ad4762-bd50-4d54-94f0-4a1c1ad47b4d</errorID>
      <errorWord>(</errorWord>
      <group>L1_Format</group>
      <groupName>格式问题</groupName>
      <ability>L2_HalfPunc</ability>
      <abilityName>全半角检查</abilityName>
      <candidateList>
        <item>（</item>
      </candidateList>
      <explain>文本全半角错误。</explain>
      <paraID>3D9539BE</paraID>
      <start>0</start>
      <end>1</end>
      <status>unmodified</status>
      <modifiedWord/>
      <trackRevisions>false</trackRevisions>
    </reviewItem>
    <reviewItem>
      <errorID>51b18c5e-1f24-4e45-8268-5330152d183b</errorID>
      <errorWord>)</errorWord>
      <group>L1_Format</group>
      <groupName>格式问题</groupName>
      <ability>L2_HalfPunc</ability>
      <abilityName>全半角检查</abilityName>
      <candidateList>
        <item>）</item>
      </candidateList>
      <explain>文本全半角错误。</explain>
      <paraID>3D9539BE</paraID>
      <start>2</start>
      <end>3</end>
      <status>unmodified</status>
      <modifiedWord/>
      <trackRevisions>false</trackRevisions>
    </reviewItem>
    <reviewItem>
      <errorID>2bcf861f-ba92-4404-aed1-b2427dd784a2</errorID>
      <errorWord>KW</errorWord>
      <group>L1_Word</group>
      <groupName>字词问题</groupName>
      <ability>L2_Typo</ability>
      <abilityName>字词错误</abilityName>
      <candidateList>
        <item>kW</item>
      </candidateList>
      <explain/>
      <paraID>773BC426</paraID>
      <start>12</start>
      <end>14</end>
      <status>unmodified</status>
      <modifiedWord/>
      <trackRevisions>false</trackRevisions>
    </reviewItem>
    <reviewItem>
      <errorID>17c2e22e-9cc6-49e4-88ec-4ae33421bbf2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773BC426</paraID>
      <start>51</start>
      <end>52</end>
      <status>unmodified</status>
      <modifiedWord/>
      <trackRevisions>false</trackRevisions>
    </reviewItem>
    <reviewItem>
      <errorID>fc8e7ea5-3efc-4855-9cdc-26070913d035</errorID>
      <errorWord>用</errorWord>
      <group>L1_Word</group>
      <groupName>字词问题</groupName>
      <ability>L2_Typo</ability>
      <abilityName>字词错误</abilityName>
      <candidateList>
        <item>用由</item>
      </candidateList>
      <explain/>
      <paraID>144F9AED</paraID>
      <start>10</start>
      <end>11</end>
      <status>unmodified</status>
      <modifiedWord/>
      <trackRevisions>false</trackRevisions>
    </reviewItem>
    <reviewItem>
      <errorID>726f6c2b-0458-4871-ae1c-a69cd090e98a</errorID>
      <errorWord>(</errorWord>
      <group>L1_Word</group>
      <groupName>字词问题</groupName>
      <ability>L2_Typo</ability>
      <abilityName>字词错误</abilityName>
      <candidateList>
        <item>(公</item>
      </candidateList>
      <explain/>
      <paraID> 9ECF365</paraID>
      <start>3</start>
      <end>4</end>
      <status>unmodified</status>
      <modifiedWord/>
      <trackRevisions>false</trackRevisions>
    </reviewItem>
    <reviewItem>
      <errorID>51125019-5477-480d-8eb5-a3148ee9d45c</errorID>
      <errorWord>)</errorWord>
      <group>L1_Format</group>
      <groupName>格式问题</groupName>
      <ability>L2_HalfPunc</ability>
      <abilityName>全半角检查</abilityName>
      <candidateList>
        <item>）</item>
      </candidateList>
      <explain>文本全半角错误。</explain>
      <paraID> 9ECF365</paraID>
      <start>5</start>
      <end>6</end>
      <status>unmodified</status>
      <modifiedWord/>
      <trackRevisions>false</trackRevisions>
    </reviewItem>
    <reviewItem>
      <errorID>ec65c413-470e-44d8-b085-c780a7ace4f2</errorID>
      <errorWord>(</errorWord>
      <group>L1_Format</group>
      <groupName>格式问题</groupName>
      <ability>L2_HalfPunc</ability>
      <abilityName>全半角检查</abilityName>
      <candidateList>
        <item>（</item>
      </candidateList>
      <explain>文本全半角错误。</explain>
      <paraID>5A2C00B3</paraID>
      <start>4</start>
      <end>5</end>
      <status>unmodified</status>
      <modifiedWord/>
      <trackRevisions>false</trackRevisions>
    </reviewItem>
    <reviewItem>
      <errorID>03ca226c-b69e-4922-982d-f8fb94722f2d</errorID>
      <errorWord>)</errorWord>
      <group>L1_Format</group>
      <groupName>格式问题</groupName>
      <ability>L2_HalfPunc</ability>
      <abilityName>全半角检查</abilityName>
      <candidateList>
        <item>）</item>
      </candidateList>
      <explain>文本全半角错误。</explain>
      <paraID>5A2C00B3</paraID>
      <start>7</start>
      <end>8</end>
      <status>unmodified</status>
      <modifiedWord/>
      <trackRevisions>false</trackRevisions>
    </reviewItem>
    <reviewItem>
      <errorID>54ad9c67-8f33-4f76-9646-82db4aa97656</errorID>
      <errorWord>(</errorWord>
      <group>L1_Format</group>
      <groupName>格式问题</groupName>
      <ability>L2_HalfPunc</ability>
      <abilityName>全半角检查</abilityName>
      <candidateList>
        <item>（</item>
      </candidateList>
      <explain>文本全半角错误。</explain>
      <paraID>237BCF9E</paraID>
      <start>2</start>
      <end>3</end>
      <status>unmodified</status>
      <modifiedWord/>
      <trackRevisions>false</trackRevisions>
    </reviewItem>
    <reviewItem>
      <errorID>f5791340-d056-4bab-a2e6-eec6e2d81d4d</errorID>
      <errorWord>)</errorWord>
      <group>L1_Format</group>
      <groupName>格式问题</groupName>
      <ability>L2_HalfPunc</ability>
      <abilityName>全半角检查</abilityName>
      <candidateList>
        <item>）</item>
      </candidateList>
      <explain>文本全半角错误。</explain>
      <paraID>237BCF9E</paraID>
      <start>4</start>
      <end>5</end>
      <status>unmodified</status>
      <modifiedWord/>
      <trackRevisions>false</trackRevisions>
    </reviewItem>
    <reviewItem>
      <errorID>47555c30-ac02-4176-a55c-6d6b2623cc81</errorID>
      <errorWord>(</errorWord>
      <group>L1_Format</group>
      <groupName>格式问题</groupName>
      <ability>L2_HalfPunc</ability>
      <abilityName>全半角检查</abilityName>
      <candidateList>
        <item>（</item>
      </candidateList>
      <explain>文本全半角错误。</explain>
      <paraID>539ACC6D</paraID>
      <start>2</start>
      <end>3</end>
      <status>unmodified</status>
      <modifiedWord/>
      <trackRevisions>false</trackRevisions>
    </reviewItem>
    <reviewItem>
      <errorID>445d5965-65cd-4a02-a27d-10700d647f3f</errorID>
      <errorWord>)</errorWord>
      <group>L1_Format</group>
      <groupName>格式问题</groupName>
      <ability>L2_HalfPunc</ability>
      <abilityName>全半角检查</abilityName>
      <candidateList>
        <item>）</item>
      </candidateList>
      <explain>文本全半角错误。</explain>
      <paraID>539ACC6D</paraID>
      <start>4</start>
      <end>5</end>
      <status>unmodified</status>
      <modifiedWord/>
      <trackRevisions>false</trackRevisions>
    </reviewItem>
    <reviewItem>
      <errorID>fdd11e87-df40-4910-8cd6-7c1d97eb08ca</errorID>
      <errorWord>附页</errorWord>
      <group>L1_Word</group>
      <groupName>字词问题</groupName>
      <ability>L2_Typo</ability>
      <abilityName>字词错误</abilityName>
      <candidateList>
        <item>附</item>
      </candidateList>
      <explain/>
      <paraID> D0BE0E4</paraID>
      <start>10</start>
      <end>12</end>
      <status>unmodified</status>
      <modifiedWord/>
      <trackRevisions>false</trackRevisions>
    </reviewItem>
    <reviewItem>
      <errorID>00c862d7-3b8e-4b26-b843-59651b57e015</errorID>
      <errorWord>用</errorWord>
      <group>L1_Word</group>
      <groupName>字词问题</groupName>
      <ability>L2_Typo</ability>
      <abilityName>字词错误</abilityName>
      <candidateList>
        <item>用由</item>
      </candidateList>
      <explain/>
      <paraID>7EBD0273</paraID>
      <start>10</start>
      <end>11</end>
      <status>unmodified</status>
      <modifiedWord/>
      <trackRevisions>false</trackRevisions>
    </reviewItem>
    <reviewItem>
      <errorID>4a2f7b75-21b7-4329-8c33-ece632c8e520</errorID>
      <errorWord>(</errorWord>
      <group>L1_Word</group>
      <groupName>字词问题</groupName>
      <ability>L2_Typo</ability>
      <abilityName>字词错误</abilityName>
      <candidateList>
        <item>(公</item>
      </candidateList>
      <explain/>
      <paraID>60FC02CD</paraID>
      <start>3</start>
      <end>4</end>
      <status>unmodified</status>
      <modifiedWord/>
      <trackRevisions>false</trackRevisions>
    </reviewItem>
    <reviewItem>
      <errorID>336de9d4-307b-4209-b929-1362f4246732</errorID>
      <errorWord>)</errorWord>
      <group>L1_Format</group>
      <groupName>格式问题</groupName>
      <ability>L2_HalfPunc</ability>
      <abilityName>全半角检查</abilityName>
      <candidateList>
        <item>）</item>
      </candidateList>
      <explain>文本全半角错误。</explain>
      <paraID>60FC02CD</paraID>
      <start>5</start>
      <end>6</end>
      <status>unmodified</status>
      <modifiedWord/>
      <trackRevisions>false</trackRevisions>
    </reviewItem>
    <reviewItem>
      <errorID>e31ea2d2-0498-415b-95e4-762face20ef3</errorID>
      <errorWord>(</errorWord>
      <group>L1_Format</group>
      <groupName>格式问题</groupName>
      <ability>L2_HalfPunc</ability>
      <abilityName>全半角检查</abilityName>
      <candidateList>
        <item>（</item>
      </candidateList>
      <explain>文本全半角错误。</explain>
      <paraID>60FC02CD</paraID>
      <start>42</start>
      <end>43</end>
      <status>unmodified</status>
      <modifiedWord/>
      <trackRevisions>false</trackRevisions>
    </reviewItem>
    <reviewItem>
      <errorID>1140c8bf-7e39-493d-bc29-44b09ff46b2b</errorID>
      <errorWord>)</errorWord>
      <group>L1_Format</group>
      <groupName>格式问题</groupName>
      <ability>L2_HalfPunc</ability>
      <abilityName>全半角检查</abilityName>
      <candidateList>
        <item>）</item>
      </candidateList>
      <explain>文本全半角错误。</explain>
      <paraID>60FC02CD</paraID>
      <start>45</start>
      <end>46</end>
      <status>unmodified</status>
      <modifiedWord/>
      <trackRevisions>false</trackRevisions>
    </reviewItem>
    <reviewItem>
      <errorID>034666a0-938a-4875-9efa-314dc63f4c74</errorID>
      <errorWord>(</errorWord>
      <group>L1_Format</group>
      <groupName>格式问题</groupName>
      <ability>L2_HalfPunc</ability>
      <abilityName>全半角检查</abilityName>
      <candidateList>
        <item>（</item>
      </candidateList>
      <explain>文本全半角错误。</explain>
      <paraID>6A723F92</paraID>
      <start>2</start>
      <end>3</end>
      <status>unmodified</status>
      <modifiedWord/>
      <trackRevisions>false</trackRevisions>
    </reviewItem>
    <reviewItem>
      <errorID>16083896-68e5-442c-806f-a88082708c36</errorID>
      <errorWord>)</errorWord>
      <group>L1_Format</group>
      <groupName>格式问题</groupName>
      <ability>L2_HalfPunc</ability>
      <abilityName>全半角检查</abilityName>
      <candidateList>
        <item>）</item>
      </candidateList>
      <explain>文本全半角错误。</explain>
      <paraID>6A723F92</paraID>
      <start>4</start>
      <end>5</end>
      <status>unmodified</status>
      <modifiedWord/>
      <trackRevisions>false</trackRevisions>
    </reviewItem>
    <reviewItem>
      <errorID>7da3e9f4-b05a-4fa2-ba6d-f3186bdb4784</errorID>
      <errorWord>(</errorWord>
      <group>L1_Format</group>
      <groupName>格式问题</groupName>
      <ability>L2_HalfPunc</ability>
      <abilityName>全半角检查</abilityName>
      <candidateList>
        <item>（</item>
      </candidateList>
      <explain>文本全半角错误。</explain>
      <paraID>62A78365</paraID>
      <start>2</start>
      <end>3</end>
      <status>unmodified</status>
      <modifiedWord/>
      <trackRevisions>false</trackRevisions>
    </reviewItem>
    <reviewItem>
      <errorID>0bf1f097-e756-4e8a-9bd1-a5c25b6b1706</errorID>
      <errorWord>)</errorWord>
      <group>L1_Format</group>
      <groupName>格式问题</groupName>
      <ability>L2_HalfPunc</ability>
      <abilityName>全半角检查</abilityName>
      <candidateList>
        <item>）</item>
      </candidateList>
      <explain>文本全半角错误。</explain>
      <paraID>62A78365</paraID>
      <start>4</start>
      <end>5</end>
      <status>unmodified</status>
      <modifiedWord/>
      <trackRevisions>false</trackRevisions>
    </reviewItem>
    <reviewItem>
      <errorID>2f4bb8e3-1d3f-4791-b53d-b306d42132e9</errorID>
      <errorWord>(</errorWord>
      <group>L1_Format</group>
      <groupName>格式问题</groupName>
      <ability>L2_HalfPunc</ability>
      <abilityName>全半角检查</abilityName>
      <candidateList>
        <item>（</item>
      </candidateList>
      <explain>文本全半角错误。</explain>
      <paraID>68F04BF7</paraID>
      <start>0</start>
      <end>1</end>
      <status>unmodified</status>
      <modifiedWord/>
      <trackRevisions>false</trackRevisions>
    </reviewItem>
    <reviewItem>
      <errorID>f0450ead-8c13-4b0b-a772-2d8a38ff2e82</errorID>
      <errorWord>)</errorWord>
      <group>L1_Format</group>
      <groupName>格式问题</groupName>
      <ability>L2_HalfPunc</ability>
      <abilityName>全半角检查</abilityName>
      <candidateList>
        <item>）</item>
      </candidateList>
      <explain>文本全半角错误。</explain>
      <paraID>68F04BF7</paraID>
      <start>5</start>
      <end>6</end>
      <status>unmodified</status>
      <modifiedWord/>
      <trackRevisions>false</trackRevisions>
    </reviewItem>
    <reviewItem>
      <errorID>b7face91-bc95-41d8-a9f0-6c8bd07fba69</errorID>
      <errorWord>(</errorWord>
      <group>L1_Format</group>
      <groupName>格式问题</groupName>
      <ability>L2_HalfPunc</ability>
      <abilityName>全半角检查</abilityName>
      <candidateList>
        <item>（</item>
      </candidateList>
      <explain>文本全半角错误。</explain>
      <paraID>37741C0F</paraID>
      <start>0</start>
      <end>1</end>
      <status>unmodified</status>
      <modifiedWord/>
      <trackRevisions>false</trackRevisions>
    </reviewItem>
    <reviewItem>
      <errorID>d170a7c4-2206-4bec-8d31-2669a6dc39ab</errorID>
      <errorWord>)</errorWord>
      <group>L1_Format</group>
      <groupName>格式问题</groupName>
      <ability>L2_HalfPunc</ability>
      <abilityName>全半角检查</abilityName>
      <candidateList>
        <item>）</item>
      </candidateList>
      <explain>文本全半角错误。</explain>
      <paraID>37741C0F</paraID>
      <start>5</start>
      <end>6</end>
      <status>unmodified</status>
      <modifiedWord/>
      <trackRevisions>false</trackRevisions>
    </reviewItem>
    <reviewItem>
      <errorID>014feda2-880d-48cb-8b7e-0f77289a7055</errorID>
      <errorWord>其它</errorWord>
      <group>L1_Word</group>
      <groupName>字词问题</groupName>
      <ability>L2_Alias</ability>
      <abilityName>也作/曾用词</abilityName>
      <candidateList>
        <item>其他</item>
      </candidateList>
      <explain>词汇[其它]为不规范表述或旧称，其规范书面表述为[其他]。</explain>
      <paraID>43899C03</paraID>
      <start>0</start>
      <end>2</end>
      <status>unmodified</status>
      <modifiedWord/>
      <trackRevisions>false</trackRevisions>
    </reviewItem>
    <reviewItem>
      <errorID>dd7fdf67-d3b0-4bad-9faf-ab2d35fd2edd</errorID>
      <errorWord>(</errorWord>
      <group>L1_Format</group>
      <groupName>格式问题</groupName>
      <ability>L2_HalfPunc</ability>
      <abilityName>全半角检查</abilityName>
      <candidateList>
        <item>（</item>
      </candidateList>
      <explain>文本全半角错误。</explain>
      <paraID>43899C03</paraID>
      <start>2</start>
      <end>3</end>
      <status>unmodified</status>
      <modifiedWord/>
      <trackRevisions>false</trackRevisions>
    </reviewItem>
    <reviewItem>
      <errorID>2ab29707-959c-47de-ba23-0467b68d3986</errorID>
      <errorWord>)</errorWord>
      <group>L1_Format</group>
      <groupName>格式问题</groupName>
      <ability>L2_HalfPunc</ability>
      <abilityName>全半角检查</abilityName>
      <candidateList>
        <item>）</item>
      </candidateList>
      <explain>文本全半角错误。</explain>
      <paraID>43899C03</paraID>
      <start>7</start>
      <end>8</end>
      <status>unmodified</status>
      <modifiedWord/>
      <trackRevisions>false</trackRevisions>
    </reviewItem>
    <reviewItem>
      <errorID>c645e5d6-8e6c-46d7-946e-a29e4eb43b90</errorID>
      <errorWord>(</errorWord>
      <group>L1_Format</group>
      <groupName>格式问题</groupName>
      <ability>L2_HalfPunc</ability>
      <abilityName>全半角检查</abilityName>
      <candidateList>
        <item>（</item>
      </candidateList>
      <explain>文本全半角错误。</explain>
      <paraID>68FD0FBA</paraID>
      <start>0</start>
      <end>1</end>
      <status>unmodified</status>
      <modifiedWord/>
      <trackRevisions>false</trackRevisions>
    </reviewItem>
    <reviewItem>
      <errorID>7b4d59a5-200a-4bc5-a1b8-9f400c350055</errorID>
      <errorWord>)</errorWord>
      <group>L1_Format</group>
      <groupName>格式问题</groupName>
      <ability>L2_HalfPunc</ability>
      <abilityName>全半角检查</abilityName>
      <candidateList>
        <item>）</item>
      </candidateList>
      <explain>文本全半角错误。</explain>
      <paraID>68FD0FBA</paraID>
      <start>5</start>
      <end>6</end>
      <status>unmodified</status>
      <modifiedWord/>
      <trackRevisions>false</trackRevisions>
    </reviewItem>
    <reviewItem>
      <errorID>da82cec0-7e10-4006-8d99-886c1dc8b96e</errorID>
      <errorWord>用</errorWord>
      <group>L1_Word</group>
      <groupName>字词问题</groupName>
      <ability>L2_Typo</ability>
      <abilityName>字词错误</abilityName>
      <candidateList>
        <item>用由</item>
      </candidateList>
      <explain/>
      <paraID>6A3C9196</paraID>
      <start>10</start>
      <end>11</end>
      <status>unmodified</status>
      <modifiedWord/>
      <trackRevisions>false</trackRevisions>
    </reviewItem>
    <reviewItem>
      <errorID>50ebe00b-9d0d-4259-b128-4d9f89024374</errorID>
      <errorWord>(</errorWord>
      <group>L1_Word</group>
      <groupName>字词问题</groupName>
      <ability>L2_Typo</ability>
      <abilityName>字词错误</abilityName>
      <candidateList>
        <item>(公</item>
      </candidateList>
      <explain/>
      <paraID> 86A6FD9</paraID>
      <start>3</start>
      <end>4</end>
      <status>unmodified</status>
      <modifiedWord/>
      <trackRevisions>false</trackRevisions>
    </reviewItem>
    <reviewItem>
      <errorID>70fdaa7b-868e-44e8-b896-a70d1b7ccf72</errorID>
      <errorWord>)</errorWord>
      <group>L1_Format</group>
      <groupName>格式问题</groupName>
      <ability>L2_HalfPunc</ability>
      <abilityName>全半角检查</abilityName>
      <candidateList>
        <item>）</item>
      </candidateList>
      <explain>文本全半角错误。</explain>
      <paraID> 86A6FD9</paraID>
      <start>5</start>
      <end>6</end>
      <status>unmodified</status>
      <modifiedWord/>
      <trackRevisions>false</trackRevisions>
    </reviewItem>
    <reviewItem>
      <errorID>f4fcd7c8-79eb-43f8-8959-d0ede2d5dcc2</errorID>
      <errorWord>(</errorWord>
      <group>L1_Format</group>
      <groupName>格式问题</groupName>
      <ability>L2_HalfPunc</ability>
      <abilityName>全半角检查</abilityName>
      <candidateList>
        <item>（</item>
      </candidateList>
      <explain>文本全半角错误。</explain>
      <paraID> 86A6FD9</paraID>
      <start>42</start>
      <end>43</end>
      <status>unmodified</status>
      <modifiedWord/>
      <trackRevisions>false</trackRevisions>
    </reviewItem>
    <reviewItem>
      <errorID>c83e15a9-63fc-4361-953d-e70f9863d6f0</errorID>
      <errorWord>)</errorWord>
      <group>L1_Format</group>
      <groupName>格式问题</groupName>
      <ability>L2_HalfPunc</ability>
      <abilityName>全半角检查</abilityName>
      <candidateList>
        <item>）</item>
      </candidateList>
      <explain>文本全半角错误。</explain>
      <paraID> 86A6FD9</paraID>
      <start>45</start>
      <end>46</end>
      <status>unmodified</status>
      <modifiedWord/>
      <trackRevisions>false</trackRevisions>
    </reviewItem>
    <reviewItem>
      <errorID>813ce1db-a614-4ee4-a803-317f76ec88e5</errorID>
      <errorWord>(</errorWord>
      <group>L1_Format</group>
      <groupName>格式问题</groupName>
      <ability>L2_HalfPunc</ability>
      <abilityName>全半角检查</abilityName>
      <candidateList>
        <item>（</item>
      </candidateList>
      <explain>文本全半角错误。</explain>
      <paraID>2C8C38E8</paraID>
      <start>0</start>
      <end>1</end>
      <status>unmodified</status>
      <modifiedWord/>
      <trackRevisions>false</trackRevisions>
    </reviewItem>
    <reviewItem>
      <errorID>4dbf88e7-8683-4005-9169-f3bc1c93175c</errorID>
      <errorWord>)</errorWord>
      <group>L1_Format</group>
      <groupName>格式问题</groupName>
      <ability>L2_HalfPunc</ability>
      <abilityName>全半角检查</abilityName>
      <candidateList>
        <item>）</item>
      </candidateList>
      <explain>文本全半角错误。</explain>
      <paraID>2C8C38E8</paraID>
      <start>2</start>
      <end>3</end>
      <status>unmodified</status>
      <modifiedWord/>
      <trackRevisions>false</trackRevisions>
    </reviewItem>
    <reviewItem>
      <errorID>e9afff39-f4ea-44ac-aac1-ca57f0a6c325</errorID>
      <errorWord>(</errorWord>
      <group>L1_Format</group>
      <groupName>格式问题</groupName>
      <ability>L2_HalfPunc</ability>
      <abilityName>全半角检查</abilityName>
      <candidateList>
        <item>（</item>
      </candidateList>
      <explain>文本全半角错误。</explain>
      <paraID>285A2216</paraID>
      <start>0</start>
      <end>1</end>
      <status>unmodified</status>
      <modifiedWord/>
      <trackRevisions>false</trackRevisions>
    </reviewItem>
    <reviewItem>
      <errorID>1942b724-62ba-409e-b103-06a94f6ab238</errorID>
      <errorWord>)</errorWord>
      <group>L1_Format</group>
      <groupName>格式问题</groupName>
      <ability>L2_HalfPunc</ability>
      <abilityName>全半角检查</abilityName>
      <candidateList>
        <item>）</item>
      </candidateList>
      <explain>文本全半角错误。</explain>
      <paraID>285A2216</paraID>
      <start>2</start>
      <end>3</end>
      <status>unmodified</status>
      <modifiedWord/>
      <trackRevisions>false</trackRevisions>
    </reviewItem>
    <reviewItem>
      <errorID>dbcfd6c7-9f20-4519-80ce-7264ad20264e</errorID>
      <errorWord>用</errorWord>
      <group>L1_Word</group>
      <groupName>字词问题</groupName>
      <ability>L2_Typo</ability>
      <abilityName>字词错误</abilityName>
      <candidateList>
        <item>用由</item>
      </candidateList>
      <explain/>
      <paraID>5C01CA13</paraID>
      <start>10</start>
      <end>11</end>
      <status>unmodified</status>
      <modifiedWord/>
      <trackRevisions>false</trackRevisions>
    </reviewItem>
    <reviewItem>
      <errorID>2d81b1ff-4128-4e14-bc22-2303f232f20d</errorID>
      <errorWord>(</errorWord>
      <group>L1_Word</group>
      <groupName>字词问题</groupName>
      <ability>L2_Typo</ability>
      <abilityName>字词错误</abilityName>
      <candidateList>
        <item>(公</item>
      </candidateList>
      <explain/>
      <paraID> 1376DEA</paraID>
      <start>3</start>
      <end>4</end>
      <status>unmodified</status>
      <modifiedWord/>
      <trackRevisions>false</trackRevisions>
    </reviewItem>
    <reviewItem>
      <errorID>e01324c2-7b92-464b-9499-9e9c2062ee7f</errorID>
      <errorWord>)</errorWord>
      <group>L1_Format</group>
      <groupName>格式问题</groupName>
      <ability>L2_HalfPunc</ability>
      <abilityName>全半角检查</abilityName>
      <candidateList>
        <item>）</item>
      </candidateList>
      <explain>文本全半角错误。</explain>
      <paraID> 1376DEA</paraID>
      <start>5</start>
      <end>6</end>
      <status>unmodified</status>
      <modifiedWord/>
      <trackRevisions>false</trackRevisions>
    </reviewItem>
    <reviewItem>
      <errorID>890847f8-3bd4-4cc3-b8b8-be4ba109e63d</errorID>
      <errorWord>(</errorWord>
      <group>L1_Format</group>
      <groupName>格式问题</groupName>
      <ability>L2_HalfPunc</ability>
      <abilityName>全半角检查</abilityName>
      <candidateList>
        <item>（</item>
      </candidateList>
      <explain>文本全半角错误。</explain>
      <paraID> 1376DEA</paraID>
      <start>41</start>
      <end>42</end>
      <status>unmodified</status>
      <modifiedWord/>
      <trackRevisions>false</trackRevisions>
    </reviewItem>
    <reviewItem>
      <errorID>115a67e0-ca19-429d-bd03-eefd29f5904f</errorID>
      <errorWord>)</errorWord>
      <group>L1_Format</group>
      <groupName>格式问题</groupName>
      <ability>L2_HalfPunc</ability>
      <abilityName>全半角检查</abilityName>
      <candidateList>
        <item>）</item>
      </candidateList>
      <explain>文本全半角错误。</explain>
      <paraID> 1376DEA</paraID>
      <start>44</start>
      <end>45</end>
      <status>unmodified</status>
      <modifiedWord/>
      <trackRevisions>false</trackRevisions>
    </reviewItem>
    <reviewItem>
      <errorID>a4712340-ba07-42bf-ad9d-567b63e92e29</errorID>
      <errorWord>(</errorWord>
      <group>L1_Format</group>
      <groupName>格式问题</groupName>
      <ability>L2_HalfPunc</ability>
      <abilityName>全半角检查</abilityName>
      <candidateList>
        <item>（</item>
      </candidateList>
      <explain>文本全半角错误。</explain>
      <paraID>7423F4DE</paraID>
      <start>2</start>
      <end>3</end>
      <status>unmodified</status>
      <modifiedWord/>
      <trackRevisions>false</trackRevisions>
    </reviewItem>
    <reviewItem>
      <errorID>e0435a42-50be-4bf5-b8fa-3875954a75eb</errorID>
      <errorWord>)</errorWord>
      <group>L1_Format</group>
      <groupName>格式问题</groupName>
      <ability>L2_HalfPunc</ability>
      <abilityName>全半角检查</abilityName>
      <candidateList>
        <item>）</item>
      </candidateList>
      <explain>文本全半角错误。</explain>
      <paraID>7423F4DE</paraID>
      <start>4</start>
      <end>5</end>
      <status>unmodified</status>
      <modifiedWord/>
      <trackRevisions>false</trackRevisions>
    </reviewItem>
    <reviewItem>
      <errorID>990a8870-ad12-4239-b33b-bc9616c4f07a</errorID>
      <errorWord>(</errorWord>
      <group>L1_Format</group>
      <groupName>格式问题</groupName>
      <ability>L2_HalfPunc</ability>
      <abilityName>全半角检查</abilityName>
      <candidateList>
        <item>（</item>
      </candidateList>
      <explain>文本全半角错误。</explain>
      <paraID>29499123</paraID>
      <start>4</start>
      <end>5</end>
      <status>unmodified</status>
      <modifiedWord/>
      <trackRevisions>false</trackRevisions>
    </reviewItem>
    <reviewItem>
      <errorID>9a31f1be-4e5b-4fe7-aa2f-3007617f230c</errorID>
      <errorWord>)</errorWord>
      <group>L1_Format</group>
      <groupName>格式问题</groupName>
      <ability>L2_HalfPunc</ability>
      <abilityName>全半角检查</abilityName>
      <candidateList>
        <item>）</item>
      </candidateList>
      <explain>文本全半角错误。</explain>
      <paraID>29499123</paraID>
      <start>18</start>
      <end>19</end>
      <status>unmodified</status>
      <modifiedWord/>
      <trackRevisions>false</trackRevisions>
    </reviewItem>
    <reviewItem>
      <errorID>7e507fa1-5a66-4d7f-a336-4dc137c839e4</errorID>
      <errorWord>(</errorWord>
      <group>L1_Format</group>
      <groupName>格式问题</groupName>
      <ability>L2_HalfPunc</ability>
      <abilityName>全半角检查</abilityName>
      <candidateList>
        <item>（</item>
      </candidateList>
      <explain>文本全半角错误。</explain>
      <paraID>3DC5313F</paraID>
      <start>4</start>
      <end>5</end>
      <status>unmodified</status>
      <modifiedWord/>
      <trackRevisions>false</trackRevisions>
    </reviewItem>
    <reviewItem>
      <errorID>3da75317-5db5-4d93-b6cd-979c9b0e6767</errorID>
      <errorWord>)</errorWord>
      <group>L1_Format</group>
      <groupName>格式问题</groupName>
      <ability>L2_HalfPunc</ability>
      <abilityName>全半角检查</abilityName>
      <candidateList>
        <item>）</item>
      </candidateList>
      <explain>文本全半角错误。</explain>
      <paraID>3DC5313F</paraID>
      <start>18</start>
      <end>19</end>
      <status>unmodified</status>
      <modifiedWord/>
      <trackRevisions>false</trackRevisions>
    </reviewItem>
    <reviewItem>
      <errorID>c4742097-1eb8-4c62-9b85-58e375d57f73</errorID>
      <errorWord>(</errorWord>
      <group>L1_Word</group>
      <groupName>字词问题</groupName>
      <ability>L2_Typo</ability>
      <abilityName>字词错误</abilityName>
      <candidateList>
        <item>(公</item>
      </candidateList>
      <explain/>
      <paraID> CF82296</paraID>
      <start>3</start>
      <end>4</end>
      <status>unmodified</status>
      <modifiedWord/>
      <trackRevisions>false</trackRevisions>
    </reviewItem>
    <reviewItem>
      <errorID>69c0562e-b833-4448-841f-e20b4e22916e</errorID>
      <errorWord>)</errorWord>
      <group>L1_Format</group>
      <groupName>格式问题</groupName>
      <ability>L2_HalfPunc</ability>
      <abilityName>全半角检查</abilityName>
      <candidateList>
        <item>）</item>
      </candidateList>
      <explain>文本全半角错误。</explain>
      <paraID> CF82296</paraID>
      <start>5</start>
      <end>6</end>
      <status>unmodified</status>
      <modifiedWord/>
      <trackRevisions>false</trackRevisions>
    </reviewItem>
    <reviewItem>
      <errorID>231f0a75-5dbe-47e5-b2a1-4bcc35789f2a</errorID>
      <errorWord>(</errorWord>
      <group>L1_Format</group>
      <groupName>格式问题</groupName>
      <ability>L2_HalfPunc</ability>
      <abilityName>全半角检查</abilityName>
      <candidateList>
        <item>（</item>
      </candidateList>
      <explain>文本全半角错误。</explain>
      <paraID> CF82296</paraID>
      <start>42</start>
      <end>43</end>
      <status>unmodified</status>
      <modifiedWord/>
      <trackRevisions>false</trackRevisions>
    </reviewItem>
    <reviewItem>
      <errorID>ed105769-420e-4113-9720-d9fc2a8ab0dc</errorID>
      <errorWord>)</errorWord>
      <group>L1_Format</group>
      <groupName>格式问题</groupName>
      <ability>L2_HalfPunc</ability>
      <abilityName>全半角检查</abilityName>
      <candidateList>
        <item>）</item>
      </candidateList>
      <explain>文本全半角错误。</explain>
      <paraID> CF82296</paraID>
      <start>45</start>
      <end>46</end>
      <status>unmodified</status>
      <modifiedWord/>
      <trackRevisions>false</trackRevisions>
    </reviewItem>
    <reviewItem>
      <errorID>7c5beaff-d4f0-4037-9983-4cb7770a97e7</errorID>
      <errorWord>也应</errorWord>
      <group>L1_Word</group>
      <groupName>字词问题</groupName>
      <ability>L2_Typo</ability>
      <abilityName>字词错误</abilityName>
      <candidateList>
        <item>也</item>
      </candidateList>
      <explain>〈副〉❶表示同样：水库可以灌溉、发电，～可以养鱼。❷单用或叠用，强调两事并列或对待：他会英语，～会法语｜游客里面～有坐车的，～有步行的。❸叠用，表示无论这样或那样，结果都相同：你去我～去，你不去我～去｜他左想～不是，右想～不是。❹用在转折或让步的句子里（常跟上文的“虽然、即使”等呼应），隐含结果相同的意思：虽然雨下得很大，他～来了｜即使你不说，我～知道（你说了，我知道；你不说，我也同样知道）。</explain>
      <paraID>6712A3EB</paraID>
      <start>11</start>
      <end>13</end>
      <status>unmodified</status>
      <modifiedWord/>
      <trackRevisions>false</trackRevisions>
    </reviewItem>
    <reviewItem>
      <errorID>3b91d164-5348-4201-9bde-abd0b453ab52</errorID>
      <errorWord>提报</errorWord>
      <group>L1_Word</group>
      <groupName>字词问题</groupName>
      <ability>L2_Typo</ability>
      <abilityName>字词错误</abilityName>
      <candidateList>
        <item>填报</item>
      </candidateList>
      <explain/>
      <paraID>6712A3EB</paraID>
      <start>14</start>
      <end>16</end>
      <status>unmodified</status>
      <modifiedWord/>
      <trackRevisions>false</trackRevisions>
    </reviewItem>
    <reviewItem>
      <errorID>06d2d7e1-d56d-466a-a476-f6d3db3544b8</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6712A3EB</paraID>
      <start>35</start>
      <end>39</end>
      <status>unmodified</status>
      <modifiedWord/>
      <trackRevisions>false</trackRevisions>
    </reviewItem>
    <reviewItem>
      <errorID>2f4c61c2-e60f-40c2-b8ad-1bf568d3e3a1</errorID>
      <errorWord>，将</errorWord>
      <group>L1_Word</group>
      <groupName>字词问题</groupName>
      <ability>L2_Typo</ability>
      <abilityName>字词错误</abilityName>
      <candidateList>
        <item>，</item>
      </candidateList>
      <explain/>
      <paraID>6712A3EB</paraID>
      <start>42</start>
      <end>44</end>
      <status>unmodified</status>
      <modifiedWord/>
      <trackRevisions>false</trackRevisions>
    </reviewItem>
    <reviewItem>
      <errorID>97ac09dd-eab0-4801-bb17-9c38a1d44788</errorID>
      <errorWord>(</errorWord>
      <group>L1_Format</group>
      <groupName>格式问题</groupName>
      <ability>L2_HalfPunc</ability>
      <abilityName>全半角检查</abilityName>
      <candidateList>
        <item>（</item>
      </candidateList>
      <explain>文本全半角错误。</explain>
      <paraID>50272DCF</paraID>
      <start>6</start>
      <end>7</end>
      <status>unmodified</status>
      <modifiedWord/>
      <trackRevisions>false</trackRevisions>
    </reviewItem>
    <reviewItem>
      <errorID>b6c5e654-37f4-473a-aa45-3d2fee67f4cb</errorID>
      <errorWord>)</errorWord>
      <group>L1_Format</group>
      <groupName>格式问题</groupName>
      <ability>L2_HalfPunc</ability>
      <abilityName>全半角检查</abilityName>
      <candidateList>
        <item>）</item>
      </candidateList>
      <explain>文本全半角错误。</explain>
      <paraID>50272DCF</paraID>
      <start>9</start>
      <end>10</end>
      <status>unmodified</status>
      <modifiedWord/>
      <trackRevisions>false</trackRevisions>
    </reviewItem>
    <reviewItem>
      <errorID>a8586eb5-7938-4505-baa7-37ba5ac709cb</errorID>
      <errorWord>(</errorWord>
      <group>L1_Format</group>
      <groupName>格式问题</groupName>
      <ability>L2_HalfPunc</ability>
      <abilityName>全半角检查</abilityName>
      <candidateList>
        <item>（</item>
      </candidateList>
      <explain>文本全半角错误。</explain>
      <paraID>50272DCF</paraID>
      <start>37</start>
      <end>38</end>
      <status>unmodified</status>
      <modifiedWord/>
      <trackRevisions>false</trackRevisions>
    </reviewItem>
    <reviewItem>
      <errorID>53868394-9644-45ee-95a5-d7df8d85f0ab</errorID>
      <errorWord>)</errorWord>
      <group>L1_Format</group>
      <groupName>格式问题</groupName>
      <ability>L2_HalfPunc</ability>
      <abilityName>全半角检查</abilityName>
      <candidateList>
        <item>）</item>
      </candidateList>
      <explain>文本全半角错误。</explain>
      <paraID>50272DCF</paraID>
      <start>40</start>
      <end>41</end>
      <status>unmodified</status>
      <modifiedWord/>
      <trackRevisions>false</trackRevisions>
    </reviewItem>
    <reviewItem>
      <errorID>19f9b995-5ad9-4e13-84eb-bc68023c0306</errorID>
      <errorWord>,</errorWord>
      <group>L1_Format</group>
      <groupName>格式问题</groupName>
      <ability>L2_HalfPunc</ability>
      <abilityName>全半角检查</abilityName>
      <candidateList>
        <item>，</item>
      </candidateList>
      <explain>文本全半角错误。</explain>
      <paraID>2F805F60</paraID>
      <start>47</start>
      <end>48</end>
      <status>unmodified</status>
      <modifiedWord/>
      <trackRevisions>false</trackRevisions>
    </reviewItem>
    <reviewItem>
      <errorID>06ed3e1b-d2e9-4ac1-87fa-04674ac52c84</errorID>
      <errorWord>,</errorWord>
      <group>L1_Format</group>
      <groupName>格式问题</groupName>
      <ability>L2_HalfPunc</ability>
      <abilityName>全半角检查</abilityName>
      <candidateList>
        <item>，</item>
      </candidateList>
      <explain>文本全半角错误。</explain>
      <paraID>2F805F60</paraID>
      <start>118</start>
      <end>119</end>
      <status>unmodified</status>
      <modifiedWord/>
      <trackRevisions>false</trackRevisions>
    </reviewItem>
    <reviewItem>
      <errorID>8f31cce3-a1a8-49d0-9ecd-177956dc6da6</errorID>
      <errorWord>,</errorWord>
      <group>L1_Format</group>
      <groupName>格式问题</groupName>
      <ability>L2_HalfPunc</ability>
      <abilityName>全半角检查</abilityName>
      <candidateList>
        <item>，</item>
      </candidateList>
      <explain>文本全半角错误。</explain>
      <paraID>2F805F60</paraID>
      <start>173</start>
      <end>174</end>
      <status>unmodified</status>
      <modifiedWord/>
      <trackRevisions>false</trackRevisions>
    </reviewItem>
    <reviewItem>
      <errorID>c85742d1-9d43-480d-9490-65afa58a58e7</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37501E5D</paraID>
      <start>48</start>
      <end>50</end>
      <status>unmodified</status>
      <modifiedWord/>
      <trackRevisions>false</trackRevisions>
    </reviewItem>
    <reviewItem>
      <errorID>1861d7cd-0c12-40e7-9515-d9f5baa92872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37501E5D</paraID>
      <start>65</start>
      <end>66</end>
      <status>unmodified</status>
      <modifiedWord/>
      <trackRevisions>false</trackRevisions>
    </reviewItem>
    <reviewItem>
      <errorID>be97372a-d963-41f7-b495-f34b786760f0</errorID>
      <errorWord>、各</errorWord>
      <group>L1_Word</group>
      <groupName>字词问题</groupName>
      <ability>L2_Typo</ability>
      <abilityName>字词错误</abilityName>
      <candidateList>
        <item>、</item>
      </candidateList>
      <explain/>
      <paraID>5B0856C5</paraID>
      <start>8</start>
      <end>10</end>
      <status>unmodified</status>
      <modifiedWord/>
      <trackRevisions>false</trackRevisions>
    </reviewItem>
    <reviewItem>
      <errorID>47636981-119e-4bc1-8c24-dfe5c22ddece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66CFAFA8</paraID>
      <start>40</start>
      <end>41</end>
      <status>unmodified</status>
      <modifiedWord/>
      <trackRevisions>false</trackRevisions>
    </reviewItem>
    <reviewItem>
      <errorID>467997c3-f8e0-41ec-bd43-162ec849e6f9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3A886B00</paraID>
      <start>47</start>
      <end>48</end>
      <status>unmodified</status>
      <modifiedWord/>
      <trackRevisions>false</trackRevisions>
    </reviewItem>
    <reviewItem>
      <errorID>1e661481-62c4-47a1-8b02-4467962aadd8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682D57D7</paraID>
      <start>35</start>
      <end>36</end>
      <status>unmodified</status>
      <modifiedWord/>
      <trackRevisions>false</trackRevisions>
    </reviewItem>
    <reviewItem>
      <errorID>d05f6ae0-3d2c-4d97-a5f1-b4ed8e3bdbff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7981C0DF</paraID>
      <start>33</start>
      <end>34</end>
      <status>unmodified</status>
      <modifiedWord/>
      <trackRevisions>false</trackRevisions>
    </reviewItem>
    <reviewItem>
      <errorID>f4d1782e-93dc-4225-8261-709664d47e93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A3656A</paraID>
      <start>11</start>
      <end>12</end>
      <status>unmodified</status>
      <modifiedWord/>
      <trackRevisions>false</trackRevisions>
    </reviewItem>
    <reviewItem>
      <errorID>5f47806d-7325-4008-9c80-aa65245a6412</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ECCFE4</paraID>
      <start>0</start>
      <end>2</end>
      <status>unmodified</status>
      <modifiedWord/>
      <trackRevisions>false</trackRevisions>
    </reviewItem>
    <reviewItem>
      <errorID>b6cf2251-a415-4a3b-b05b-3da4a01ce95a</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2DF3D11</paraID>
      <start>0</start>
      <end>2</end>
      <status>unmodified</status>
      <modifiedWord/>
      <trackRevisions>false</trackRevisions>
    </reviewItem>
    <reviewItem>
      <errorID>6468f069-9b85-4cef-82f9-ef3561c05297</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461C3128</paraID>
      <start>0</start>
      <end>2</end>
      <status>unmodified</status>
      <modifiedWord/>
      <trackRevisions>false</trackRevisions>
    </reviewItem>
    <reviewItem>
      <errorID>08bbf040-bfe6-48a0-a9d0-cf1f6119c350</errorID>
      <errorWord>;</errorWord>
      <group>L1_Format</group>
      <groupName>格式问题</groupName>
      <ability>L2_HalfPunc</ability>
      <abilityName>全半角检查</abilityName>
      <candidateList>
        <item>；</item>
      </candidateList>
      <explain>文本全半角错误。</explain>
      <paraID>159F2590</paraID>
      <start>8</start>
      <end>9</end>
      <status>unmodified</status>
      <modifiedWord/>
      <trackRevisions>false</trackRevisions>
    </reviewItem>
    <reviewItem>
      <errorID>73ec85e8-6742-4a74-873d-3d00f243fb74</errorID>
      <errorWord>-</errorWord>
      <group>L1_Format</group>
      <groupName>格式问题</groupName>
      <ability>L2_HalfPunc</ability>
      <abilityName>全半角检查</abilityName>
      <candidateList>
        <item>－</item>
      </candidateList>
      <explain>文本全半角错误。</explain>
      <paraID>2A8FE196</paraID>
      <start>8</start>
      <end>9</end>
      <status>unmodified</status>
      <modifiedWord/>
      <trackRevisions>false</trackRevisions>
    </reviewItem>
    <reviewItem>
      <errorID>2be978a0-385d-4a5a-857d-7ba572bbd522</errorID>
      <errorWord>-</errorWord>
      <group>L1_Format</group>
      <groupName>格式问题</groupName>
      <ability>L2_HalfPunc</ability>
      <abilityName>全半角检查</abilityName>
      <candidateList>
        <item>－</item>
      </candidateList>
      <explain>文本全半角错误。</explain>
      <paraID>2A8FE196</paraID>
      <start>16</start>
      <end>17</end>
      <status>unmodified</status>
      <modifiedWord/>
      <trackRevisions>false</trackRevisions>
    </reviewItem>
    <reviewItem>
      <errorID>ee24a03e-2476-435f-a448-0ef6b66b3035</errorID>
      <errorWord>应标</errorWord>
      <group>L1_Word</group>
      <groupName>字词问题</groupName>
      <ability>L2_Typo</ability>
      <abilityName>字词错误</abilityName>
      <candidateList>
        <item>鼠标</item>
      </candidateList>
      <explain/>
      <paraID>1DAC165A</paraID>
      <start>2</start>
      <end>4</end>
      <status>unmodified</status>
      <modifiedWord/>
      <trackRevisions>false</trackRevisions>
    </reviewItem>
    <reviewItem>
      <errorID>d3b07080-b0c2-4fc2-939e-53d6c1772079</errorID>
      <errorWord>-</errorWord>
      <group>L1_Format</group>
      <groupName>格式问题</groupName>
      <ability>L2_HalfPunc</ability>
      <abilityName>全半角检查</abilityName>
      <candidateList>
        <item>－</item>
      </candidateList>
      <explain>文本全半角错误。</explain>
      <paraID>2527E187</paraID>
      <start>8</start>
      <end>9</end>
      <status>unmodified</status>
      <modifiedWord/>
      <trackRevisions>false</trackRevisions>
    </reviewItem>
    <reviewItem>
      <errorID>b3c1a168-fdf8-4643-aacd-1db4735a0e64</errorID>
      <errorWord>-</errorWord>
      <group>L1_Format</group>
      <groupName>格式问题</groupName>
      <ability>L2_HalfPunc</ability>
      <abilityName>全半角检查</abilityName>
      <candidateList>
        <item>－</item>
      </candidateList>
      <explain>文本全半角错误。</explain>
      <paraID>2527E187</paraID>
      <start>16</start>
      <end>17</end>
      <status>unmodified</status>
      <modifiedWord/>
      <trackRevisions>false</trackRevisions>
    </reviewItem>
    <reviewItem>
      <errorID>c8ffd2f4-7491-420f-ade5-4209571ad33a</errorID>
      <errorWord>-</errorWord>
      <group>L1_Format</group>
      <groupName>格式问题</groupName>
      <ability>L2_HalfPunc</ability>
      <abilityName>全半角检查</abilityName>
      <candidateList>
        <item>－</item>
      </candidateList>
      <explain>文本全半角错误。</explain>
      <paraID>6D8BDEA1</paraID>
      <start>8</start>
      <end>9</end>
      <status>unmodified</status>
      <modifiedWord/>
      <trackRevisions>false</trackRevisions>
    </reviewItem>
    <reviewItem>
      <errorID>3c579474-379c-4cee-ba18-4af0a0b55b84</errorID>
      <errorWord>-</errorWord>
      <group>L1_Format</group>
      <groupName>格式问题</groupName>
      <ability>L2_HalfPunc</ability>
      <abilityName>全半角检查</abilityName>
      <candidateList>
        <item>－</item>
      </candidateList>
      <explain>文本全半角错误。</explain>
      <paraID>6D8BDEA1</paraID>
      <start>16</start>
      <end>17</end>
      <status>unmodified</status>
      <modifiedWord/>
      <trackRevisions>false</trackRevisions>
    </reviewItem>
    <reviewItem>
      <errorID>72c677c3-fad7-4a5c-8d1d-5614c995d641</errorID>
      <errorWord>-</errorWord>
      <group>L1_Format</group>
      <groupName>格式问题</groupName>
      <ability>L2_HalfPunc</ability>
      <abilityName>全半角检查</abilityName>
      <candidateList>
        <item>－</item>
      </candidateList>
      <explain>文本全半角错误。</explain>
      <paraID>225AE647</paraID>
      <start>8</start>
      <end>9</end>
      <status>unmodified</status>
      <modifiedWord/>
      <trackRevisions>false</trackRevisions>
    </reviewItem>
    <reviewItem>
      <errorID>a048c93c-a6b7-42ed-825b-7f715adeaf13</errorID>
      <errorWord>-</errorWord>
      <group>L1_Format</group>
      <groupName>格式问题</groupName>
      <ability>L2_HalfPunc</ability>
      <abilityName>全半角检查</abilityName>
      <candidateList>
        <item>－</item>
      </candidateList>
      <explain>文本全半角错误。</explain>
      <paraID>225AE647</paraID>
      <start>16</start>
      <end>17</end>
      <status>unmodified</status>
      <modifiedWord/>
      <trackRevisions>false</trackRevisions>
    </reviewItem>
    <reviewItem>
      <errorID>4327d137-89ba-48cd-b537-4c23606fdebf</errorID>
      <errorWord>-</errorWord>
      <group>L1_Format</group>
      <groupName>格式问题</groupName>
      <ability>L2_HalfPunc</ability>
      <abilityName>全半角检查</abilityName>
      <candidateList>
        <item>－</item>
      </candidateList>
      <explain>文本全半角错误。</explain>
      <paraID> 46566E7</paraID>
      <start>8</start>
      <end>9</end>
      <status>unmodified</status>
      <modifiedWord/>
      <trackRevisions>false</trackRevisions>
    </reviewItem>
    <reviewItem>
      <errorID>58e698f6-46f3-4d04-91cf-3737dbdddcb7</errorID>
      <errorWord>-</errorWord>
      <group>L1_Format</group>
      <groupName>格式问题</groupName>
      <ability>L2_HalfPunc</ability>
      <abilityName>全半角检查</abilityName>
      <candidateList>
        <item>－</item>
      </candidateList>
      <explain>文本全半角错误。</explain>
      <paraID> 46566E7</paraID>
      <start>16</start>
      <end>17</end>
      <status>unmodified</status>
      <modifiedWord/>
      <trackRevisions>false</trackRevisions>
    </reviewItem>
    <reviewItem>
      <errorID>5c76e40d-39a7-4c14-9ae2-9fd3211d224f</errorID>
      <errorWord>-</errorWord>
      <group>L1_Format</group>
      <groupName>格式问题</groupName>
      <ability>L2_HalfPunc</ability>
      <abilityName>全半角检查</abilityName>
      <candidateList>
        <item>－</item>
      </candidateList>
      <explain>文本全半角错误。</explain>
      <paraID>7F7A0651</paraID>
      <start>8</start>
      <end>9</end>
      <status>unmodified</status>
      <modifiedWord/>
      <trackRevisions>false</trackRevisions>
    </reviewItem>
    <reviewItem>
      <errorID>df5e06ea-9977-4690-bcb7-1a49094b2e22</errorID>
      <errorWord>-</errorWord>
      <group>L1_Format</group>
      <groupName>格式问题</groupName>
      <ability>L2_HalfPunc</ability>
      <abilityName>全半角检查</abilityName>
      <candidateList>
        <item>－</item>
      </candidateList>
      <explain>文本全半角错误。</explain>
      <paraID>7F7A0651</paraID>
      <start>16</start>
      <end>17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280d33-f6aa-4c27-a3ee-174f947e68a5}">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87</Pages>
  <Words>10481</Words>
  <Characters>11157</Characters>
  <Lines>305</Lines>
  <Paragraphs>86</Paragraphs>
  <TotalTime>3</TotalTime>
  <ScaleCrop>false</ScaleCrop>
  <LinksUpToDate>false</LinksUpToDate>
  <CharactersWithSpaces>11342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牛小光</cp:lastModifiedBy>
  <cp:lastPrinted>2022-07-01T03:19:00Z</cp:lastPrinted>
  <dcterms:modified xsi:type="dcterms:W3CDTF">2026-01-26T12:11:38Z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ED02EB12B8294FE5807EAA5D2C3C24E0</vt:lpwstr>
  </property>
  <property fmtid="{D5CDD505-2E9C-101B-9397-08002B2CF9AE}" pid="4" name="KSOTemplateDocerSaveRecord">
    <vt:lpwstr>eyJoZGlkIjoiZDM3YTc5ZDhmMTYzMzFiNWJkNTU3ZWQ2NDg0Zjg2YzgiLCJ1c2VySWQiOiIxMDE0ODc4NTk3In0=</vt:lpwstr>
  </property>
</Properties>
</file>